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CD5DBB" w14:textId="77777777" w:rsidR="00D03F31" w:rsidRPr="00BE652D" w:rsidRDefault="00D03F31" w:rsidP="004053DE">
      <w:pPr>
        <w:spacing w:line="360" w:lineRule="auto"/>
        <w:jc w:val="center"/>
        <w:rPr>
          <w:b/>
          <w:sz w:val="18"/>
          <w:szCs w:val="18"/>
        </w:rPr>
      </w:pPr>
    </w:p>
    <w:p w14:paraId="1E528267" w14:textId="77E7BFD6" w:rsidR="00861899" w:rsidRDefault="00861899" w:rsidP="004053DE">
      <w:pPr>
        <w:spacing w:line="360" w:lineRule="auto"/>
        <w:jc w:val="center"/>
        <w:rPr>
          <w:noProof/>
        </w:rPr>
      </w:pPr>
    </w:p>
    <w:p w14:paraId="10B767E9" w14:textId="77777777" w:rsidR="005369D5" w:rsidRPr="00BE652D" w:rsidRDefault="005369D5" w:rsidP="004053DE">
      <w:pPr>
        <w:spacing w:line="360" w:lineRule="auto"/>
        <w:jc w:val="center"/>
      </w:pPr>
    </w:p>
    <w:p w14:paraId="5E616E80" w14:textId="77777777" w:rsidR="00861899" w:rsidRPr="00BE652D" w:rsidRDefault="00861899" w:rsidP="004053DE">
      <w:pPr>
        <w:spacing w:line="360" w:lineRule="auto"/>
        <w:jc w:val="center"/>
      </w:pPr>
    </w:p>
    <w:p w14:paraId="5AD91078" w14:textId="77777777" w:rsidR="00861899" w:rsidRPr="00BE652D" w:rsidRDefault="00861899" w:rsidP="004053DE">
      <w:pPr>
        <w:spacing w:line="360" w:lineRule="auto"/>
        <w:jc w:val="center"/>
        <w:rPr>
          <w:b/>
          <w:sz w:val="40"/>
          <w:szCs w:val="40"/>
        </w:rPr>
      </w:pPr>
      <w:r w:rsidRPr="00BE652D">
        <w:rPr>
          <w:b/>
          <w:sz w:val="40"/>
          <w:szCs w:val="40"/>
        </w:rPr>
        <w:t>KVALITEEDI TAGAMISE PLAAN</w:t>
      </w:r>
    </w:p>
    <w:p w14:paraId="5459C1FB" w14:textId="77777777" w:rsidR="00861899" w:rsidRPr="00BE652D" w:rsidRDefault="00861899" w:rsidP="004053DE">
      <w:pPr>
        <w:spacing w:line="360" w:lineRule="auto"/>
        <w:jc w:val="center"/>
        <w:rPr>
          <w:sz w:val="28"/>
          <w:szCs w:val="28"/>
        </w:rPr>
      </w:pPr>
      <w:proofErr w:type="spellStart"/>
      <w:r w:rsidRPr="00BE652D">
        <w:rPr>
          <w:sz w:val="28"/>
          <w:szCs w:val="28"/>
        </w:rPr>
        <w:t>objektil</w:t>
      </w:r>
      <w:proofErr w:type="spellEnd"/>
    </w:p>
    <w:p w14:paraId="127393BA" w14:textId="77777777" w:rsidR="00861899" w:rsidRPr="00BE652D" w:rsidRDefault="00861899" w:rsidP="004053DE">
      <w:pPr>
        <w:pStyle w:val="Default"/>
        <w:spacing w:line="360" w:lineRule="auto"/>
      </w:pPr>
    </w:p>
    <w:sdt>
      <w:sdtPr>
        <w:rPr>
          <w:b/>
          <w:bCs/>
          <w:sz w:val="32"/>
          <w:szCs w:val="32"/>
          <w:lang w:val="et-EE"/>
        </w:rPr>
        <w:id w:val="-1577356963"/>
        <w:placeholder>
          <w:docPart w:val="47813F70A16649F5B9F0BCF7222B182C"/>
        </w:placeholder>
        <w:text/>
      </w:sdtPr>
      <w:sdtEndPr/>
      <w:sdtContent>
        <w:p w14:paraId="0E411BCF" w14:textId="3C4152C4" w:rsidR="000C7AAB" w:rsidRPr="00F01BC5" w:rsidRDefault="00B312CE" w:rsidP="00246EF1">
          <w:pPr>
            <w:pBdr>
              <w:top w:val="single" w:sz="24" w:space="8" w:color="4472C4" w:themeColor="accent1"/>
              <w:bottom w:val="single" w:sz="24" w:space="8" w:color="4472C4" w:themeColor="accent1"/>
            </w:pBdr>
            <w:spacing w:before="120"/>
            <w:jc w:val="center"/>
            <w:rPr>
              <w:b/>
              <w:bCs/>
              <w:color w:val="000000"/>
              <w:sz w:val="32"/>
              <w:szCs w:val="32"/>
              <w:lang w:val="et-EE"/>
            </w:rPr>
          </w:pPr>
          <w:r w:rsidRPr="00B312CE">
            <w:rPr>
              <w:b/>
              <w:bCs/>
              <w:sz w:val="32"/>
              <w:szCs w:val="32"/>
              <w:lang w:val="et-EE"/>
            </w:rPr>
            <w:t>Viljandi maakonna kruusateede säilitusremondi 2026 omanikujärelevalve teostamine</w:t>
          </w:r>
        </w:p>
      </w:sdtContent>
    </w:sdt>
    <w:p w14:paraId="6EBA3CA3" w14:textId="4F48F85A" w:rsidR="003F685B" w:rsidRPr="00F01BC5" w:rsidRDefault="003F685B" w:rsidP="003F685B">
      <w:pPr>
        <w:widowControl/>
        <w:suppressAutoHyphens w:val="0"/>
        <w:jc w:val="center"/>
        <w:rPr>
          <w:rFonts w:eastAsia="Times New Roman"/>
          <w:sz w:val="52"/>
          <w:szCs w:val="52"/>
          <w:lang w:val="et-EE" w:eastAsia="et-EE"/>
        </w:rPr>
      </w:pPr>
    </w:p>
    <w:p w14:paraId="7C3C8C05" w14:textId="79B53093" w:rsidR="007F54A7" w:rsidRPr="003F685B" w:rsidRDefault="003F685B" w:rsidP="003F685B">
      <w:pPr>
        <w:spacing w:line="360" w:lineRule="auto"/>
        <w:jc w:val="center"/>
        <w:rPr>
          <w:b/>
          <w:bCs/>
          <w:caps/>
          <w:sz w:val="32"/>
          <w:szCs w:val="32"/>
          <w:lang w:val="et-EE"/>
        </w:rPr>
      </w:pPr>
      <w:r w:rsidRPr="003F685B">
        <w:rPr>
          <w:rFonts w:ascii="Verdana" w:hAnsi="Verdana"/>
          <w:sz w:val="16"/>
          <w:szCs w:val="16"/>
          <w:lang w:val="et-EE"/>
        </w:rPr>
        <w:tab/>
      </w:r>
      <w:r w:rsidRPr="003F685B">
        <w:rPr>
          <w:rFonts w:ascii="Verdana" w:hAnsi="Verdana"/>
          <w:sz w:val="16"/>
          <w:szCs w:val="16"/>
          <w:lang w:val="et-EE"/>
        </w:rPr>
        <w:tab/>
      </w:r>
    </w:p>
    <w:p w14:paraId="24138CD8" w14:textId="1D0EFF68" w:rsidR="000627BB" w:rsidRPr="003F685B" w:rsidRDefault="000627BB" w:rsidP="000627BB">
      <w:pPr>
        <w:spacing w:line="360" w:lineRule="auto"/>
        <w:jc w:val="center"/>
        <w:rPr>
          <w:b/>
          <w:sz w:val="32"/>
          <w:szCs w:val="32"/>
          <w:lang w:val="et-EE"/>
        </w:rPr>
      </w:pPr>
    </w:p>
    <w:p w14:paraId="6368F073" w14:textId="77777777" w:rsidR="000627BB" w:rsidRPr="003F685B" w:rsidRDefault="000627BB" w:rsidP="000627BB">
      <w:pPr>
        <w:spacing w:line="360" w:lineRule="auto"/>
        <w:jc w:val="center"/>
        <w:rPr>
          <w:b/>
          <w:sz w:val="32"/>
          <w:szCs w:val="32"/>
          <w:lang w:val="et-EE"/>
        </w:rPr>
      </w:pPr>
    </w:p>
    <w:p w14:paraId="39D48EFB" w14:textId="3DCE927E" w:rsidR="00861899" w:rsidRPr="00BE652D" w:rsidRDefault="00861899" w:rsidP="004053DE">
      <w:pPr>
        <w:pStyle w:val="Default"/>
        <w:spacing w:line="360" w:lineRule="auto"/>
        <w:rPr>
          <w:b/>
          <w:bCs/>
          <w:sz w:val="28"/>
          <w:szCs w:val="28"/>
        </w:rPr>
      </w:pPr>
      <w:r w:rsidRPr="00BE652D">
        <w:rPr>
          <w:b/>
          <w:bCs/>
          <w:sz w:val="28"/>
          <w:szCs w:val="28"/>
        </w:rPr>
        <w:t xml:space="preserve">Tellija: </w:t>
      </w:r>
      <w:r w:rsidR="00CF07B9">
        <w:rPr>
          <w:b/>
          <w:bCs/>
          <w:sz w:val="28"/>
          <w:szCs w:val="28"/>
        </w:rPr>
        <w:t>Transpordi</w:t>
      </w:r>
      <w:r w:rsidRPr="00BE652D">
        <w:rPr>
          <w:b/>
          <w:bCs/>
          <w:sz w:val="28"/>
          <w:szCs w:val="28"/>
        </w:rPr>
        <w:t>amet</w:t>
      </w:r>
    </w:p>
    <w:p w14:paraId="2A7E1411" w14:textId="79308EAE" w:rsidR="00861899" w:rsidRPr="00BE652D" w:rsidRDefault="00861899" w:rsidP="004053DE">
      <w:pPr>
        <w:pStyle w:val="Default"/>
        <w:spacing w:line="360" w:lineRule="auto"/>
        <w:rPr>
          <w:bCs/>
          <w:sz w:val="12"/>
          <w:szCs w:val="12"/>
        </w:rPr>
      </w:pPr>
      <w:r w:rsidRPr="00BE652D">
        <w:rPr>
          <w:b/>
          <w:bCs/>
          <w:sz w:val="23"/>
          <w:szCs w:val="23"/>
        </w:rPr>
        <w:tab/>
      </w:r>
      <w:r w:rsidRPr="00BE652D">
        <w:rPr>
          <w:b/>
          <w:bCs/>
          <w:sz w:val="23"/>
          <w:szCs w:val="23"/>
        </w:rPr>
        <w:tab/>
      </w:r>
      <w:r w:rsidR="00372315" w:rsidRPr="00BE652D">
        <w:rPr>
          <w:bCs/>
          <w:sz w:val="23"/>
          <w:szCs w:val="23"/>
        </w:rPr>
        <w:t>Projektijuht</w:t>
      </w:r>
      <w:r w:rsidRPr="00BE652D">
        <w:rPr>
          <w:bCs/>
          <w:sz w:val="23"/>
          <w:szCs w:val="23"/>
        </w:rPr>
        <w:t>:</w:t>
      </w:r>
      <w:r w:rsidRPr="00BE652D">
        <w:rPr>
          <w:bCs/>
          <w:sz w:val="23"/>
          <w:szCs w:val="23"/>
        </w:rPr>
        <w:tab/>
        <w:t xml:space="preserve"> </w:t>
      </w:r>
      <w:r w:rsidRPr="00BE652D">
        <w:rPr>
          <w:bCs/>
          <w:sz w:val="23"/>
          <w:szCs w:val="23"/>
        </w:rPr>
        <w:tab/>
      </w:r>
      <w:r w:rsidRPr="00BE652D">
        <w:rPr>
          <w:bCs/>
          <w:sz w:val="23"/>
          <w:szCs w:val="23"/>
        </w:rPr>
        <w:tab/>
      </w:r>
      <w:r w:rsidR="00EE325A" w:rsidRPr="005052E7">
        <w:rPr>
          <w:b/>
          <w:bCs/>
        </w:rPr>
        <w:t xml:space="preserve">Taavi </w:t>
      </w:r>
      <w:proofErr w:type="spellStart"/>
      <w:r w:rsidR="00EE325A" w:rsidRPr="005052E7">
        <w:rPr>
          <w:b/>
          <w:bCs/>
        </w:rPr>
        <w:t>Umal</w:t>
      </w:r>
      <w:proofErr w:type="spellEnd"/>
    </w:p>
    <w:p w14:paraId="41D4A4B2" w14:textId="77777777" w:rsidR="00861899" w:rsidRPr="00BE652D" w:rsidRDefault="00861899" w:rsidP="004053DE">
      <w:pPr>
        <w:pStyle w:val="Default"/>
        <w:spacing w:line="360" w:lineRule="auto"/>
        <w:rPr>
          <w:bCs/>
          <w:sz w:val="23"/>
          <w:szCs w:val="23"/>
        </w:rPr>
      </w:pPr>
    </w:p>
    <w:p w14:paraId="5F621457" w14:textId="77777777" w:rsidR="005369D5" w:rsidRDefault="005369D5" w:rsidP="004053DE">
      <w:pPr>
        <w:pStyle w:val="Default"/>
        <w:spacing w:line="360" w:lineRule="auto"/>
        <w:rPr>
          <w:b/>
          <w:bCs/>
          <w:sz w:val="28"/>
          <w:szCs w:val="28"/>
        </w:rPr>
      </w:pPr>
    </w:p>
    <w:p w14:paraId="3C7F5E6F" w14:textId="77777777" w:rsidR="00A92D7B" w:rsidRPr="00BE652D" w:rsidRDefault="00A92D7B" w:rsidP="00A92D7B">
      <w:pPr>
        <w:pStyle w:val="Default"/>
        <w:spacing w:line="360" w:lineRule="auto"/>
        <w:rPr>
          <w:b/>
          <w:bCs/>
          <w:sz w:val="28"/>
          <w:szCs w:val="28"/>
        </w:rPr>
      </w:pPr>
      <w:r w:rsidRPr="004C3FE9">
        <w:rPr>
          <w:b/>
          <w:bCs/>
          <w:sz w:val="28"/>
          <w:szCs w:val="28"/>
        </w:rPr>
        <w:t xml:space="preserve">Insener: </w:t>
      </w:r>
      <w:r>
        <w:rPr>
          <w:b/>
          <w:bCs/>
          <w:sz w:val="28"/>
          <w:szCs w:val="28"/>
        </w:rPr>
        <w:t>Insten Projekt OÜ</w:t>
      </w:r>
    </w:p>
    <w:p w14:paraId="7D568AA2" w14:textId="4CE3F31D" w:rsidR="00A92D7B" w:rsidRDefault="00047B2A" w:rsidP="00A92D7B">
      <w:pPr>
        <w:pStyle w:val="Default"/>
        <w:spacing w:line="360" w:lineRule="auto"/>
        <w:rPr>
          <w:b/>
          <w:bCs/>
        </w:rPr>
      </w:pPr>
      <w:r>
        <w:rPr>
          <w:bCs/>
          <w:sz w:val="23"/>
          <w:szCs w:val="23"/>
        </w:rPr>
        <w:t xml:space="preserve">      </w:t>
      </w:r>
      <w:r w:rsidRPr="00047B2A">
        <w:rPr>
          <w:bCs/>
          <w:sz w:val="23"/>
          <w:szCs w:val="23"/>
        </w:rPr>
        <w:t>Teede järelevalveinsener</w:t>
      </w:r>
      <w:r w:rsidR="00A92D7B" w:rsidRPr="00BE652D">
        <w:rPr>
          <w:bCs/>
          <w:sz w:val="23"/>
          <w:szCs w:val="23"/>
        </w:rPr>
        <w:t xml:space="preserve">: </w:t>
      </w:r>
      <w:r w:rsidR="00A92D7B" w:rsidRPr="00BE652D">
        <w:rPr>
          <w:bCs/>
          <w:sz w:val="23"/>
          <w:szCs w:val="23"/>
        </w:rPr>
        <w:tab/>
      </w:r>
      <w:r w:rsidR="00A92D7B" w:rsidRPr="00BE652D">
        <w:rPr>
          <w:bCs/>
          <w:sz w:val="23"/>
          <w:szCs w:val="23"/>
        </w:rPr>
        <w:tab/>
      </w:r>
      <w:r w:rsidR="00A92D7B" w:rsidRPr="00BE652D">
        <w:rPr>
          <w:bCs/>
          <w:sz w:val="23"/>
          <w:szCs w:val="23"/>
        </w:rPr>
        <w:tab/>
      </w:r>
      <w:r>
        <w:rPr>
          <w:b/>
          <w:bCs/>
        </w:rPr>
        <w:t xml:space="preserve">Tauno </w:t>
      </w:r>
      <w:proofErr w:type="spellStart"/>
      <w:r>
        <w:rPr>
          <w:b/>
          <w:bCs/>
        </w:rPr>
        <w:t>Kreinin</w:t>
      </w:r>
      <w:proofErr w:type="spellEnd"/>
    </w:p>
    <w:p w14:paraId="0D570D9B" w14:textId="77777777" w:rsidR="00E17050" w:rsidRDefault="00E17050" w:rsidP="00A92D7B">
      <w:pPr>
        <w:pStyle w:val="Default"/>
        <w:spacing w:line="360" w:lineRule="auto"/>
        <w:rPr>
          <w:b/>
          <w:bCs/>
        </w:rPr>
      </w:pPr>
    </w:p>
    <w:p w14:paraId="6492EF93" w14:textId="77777777" w:rsidR="00E17050" w:rsidRDefault="00E17050" w:rsidP="00A92D7B">
      <w:pPr>
        <w:pStyle w:val="Default"/>
        <w:spacing w:line="360" w:lineRule="auto"/>
        <w:rPr>
          <w:b/>
          <w:bCs/>
        </w:rPr>
      </w:pPr>
    </w:p>
    <w:p w14:paraId="6A7F1796" w14:textId="77777777" w:rsidR="00E17050" w:rsidRDefault="00E17050" w:rsidP="00A92D7B">
      <w:pPr>
        <w:pStyle w:val="Default"/>
        <w:spacing w:line="360" w:lineRule="auto"/>
        <w:rPr>
          <w:b/>
          <w:bCs/>
        </w:rPr>
      </w:pPr>
    </w:p>
    <w:p w14:paraId="3FAB43EC" w14:textId="23140F72" w:rsidR="00E17050" w:rsidRPr="00BE652D" w:rsidRDefault="00E17050" w:rsidP="00A92D7B">
      <w:pPr>
        <w:pStyle w:val="Default"/>
        <w:spacing w:line="360" w:lineRule="auto"/>
        <w:rPr>
          <w:bCs/>
          <w:sz w:val="12"/>
          <w:szCs w:val="12"/>
        </w:rPr>
      </w:pPr>
      <w:r w:rsidRPr="00E17050">
        <w:rPr>
          <w:b/>
          <w:bCs/>
          <w:sz w:val="28"/>
          <w:szCs w:val="28"/>
        </w:rPr>
        <w:t>Koostas:</w:t>
      </w:r>
      <w:r>
        <w:rPr>
          <w:b/>
          <w:bCs/>
        </w:rPr>
        <w:t xml:space="preserve">                                                        Oleg Lužetski</w:t>
      </w:r>
    </w:p>
    <w:p w14:paraId="08122E1A" w14:textId="77777777" w:rsidR="00A92D7B" w:rsidRPr="00BE652D" w:rsidRDefault="00A92D7B" w:rsidP="004053DE">
      <w:pPr>
        <w:pStyle w:val="Default"/>
        <w:spacing w:line="360" w:lineRule="auto"/>
        <w:rPr>
          <w:bCs/>
          <w:sz w:val="12"/>
          <w:szCs w:val="12"/>
        </w:rPr>
      </w:pPr>
    </w:p>
    <w:p w14:paraId="2B496F49" w14:textId="77777777" w:rsidR="002E4D87" w:rsidRPr="00BE652D" w:rsidRDefault="002E4D87" w:rsidP="004053DE">
      <w:pPr>
        <w:pStyle w:val="Default"/>
        <w:spacing w:line="360" w:lineRule="auto"/>
        <w:rPr>
          <w:bCs/>
          <w:sz w:val="12"/>
          <w:szCs w:val="12"/>
        </w:rPr>
      </w:pPr>
    </w:p>
    <w:p w14:paraId="3B3EFCC4" w14:textId="77777777" w:rsidR="00597F89" w:rsidRPr="00BE652D" w:rsidRDefault="00597F89" w:rsidP="004053DE">
      <w:pPr>
        <w:tabs>
          <w:tab w:val="left" w:pos="2970"/>
          <w:tab w:val="left" w:pos="6120"/>
          <w:tab w:val="left" w:pos="7290"/>
        </w:tabs>
        <w:spacing w:line="360" w:lineRule="auto"/>
        <w:rPr>
          <w:lang w:val="et-EE"/>
        </w:rPr>
        <w:sectPr w:rsidR="00597F89" w:rsidRPr="00BE652D" w:rsidSect="004E2E51">
          <w:headerReference w:type="default" r:id="rId8"/>
          <w:footerReference w:type="default" r:id="rId9"/>
          <w:pgSz w:w="11906" w:h="16838"/>
          <w:pgMar w:top="1440" w:right="1134" w:bottom="1440" w:left="1440" w:header="576" w:footer="708" w:gutter="0"/>
          <w:cols w:space="708"/>
          <w:docGrid w:linePitch="360"/>
        </w:sectPr>
      </w:pPr>
    </w:p>
    <w:p w14:paraId="230396F6" w14:textId="77777777" w:rsidR="004363BB" w:rsidRDefault="004363BB">
      <w:pPr>
        <w:widowControl/>
        <w:suppressAutoHyphens w:val="0"/>
        <w:rPr>
          <w:b/>
          <w:lang w:val="et-EE"/>
        </w:rPr>
      </w:pPr>
      <w:r>
        <w:rPr>
          <w:b/>
          <w:lang w:val="et-EE"/>
        </w:rPr>
        <w:br w:type="page"/>
      </w:r>
    </w:p>
    <w:p w14:paraId="7A73BC59" w14:textId="4785F9AC" w:rsidR="00597F89" w:rsidRPr="00BE652D" w:rsidRDefault="00597F89" w:rsidP="004053DE">
      <w:pPr>
        <w:spacing w:line="360" w:lineRule="auto"/>
        <w:jc w:val="center"/>
        <w:rPr>
          <w:b/>
          <w:lang w:val="et-EE"/>
        </w:rPr>
      </w:pPr>
      <w:r w:rsidRPr="00BE652D">
        <w:rPr>
          <w:b/>
          <w:lang w:val="et-EE"/>
        </w:rPr>
        <w:lastRenderedPageBreak/>
        <w:t>SISUKORD</w:t>
      </w:r>
    </w:p>
    <w:p w14:paraId="4DBE3696" w14:textId="008F2123" w:rsidR="00E87596" w:rsidRDefault="00A44212">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BE652D">
        <w:rPr>
          <w:rFonts w:ascii="Times New Roman" w:hAnsi="Times New Roman"/>
          <w:b w:val="0"/>
          <w:sz w:val="24"/>
          <w:szCs w:val="24"/>
          <w:lang w:val="et-EE"/>
        </w:rPr>
        <w:fldChar w:fldCharType="begin"/>
      </w:r>
      <w:r w:rsidR="00597F89" w:rsidRPr="00BE652D">
        <w:rPr>
          <w:rFonts w:ascii="Times New Roman" w:hAnsi="Times New Roman"/>
          <w:b w:val="0"/>
          <w:sz w:val="24"/>
          <w:szCs w:val="24"/>
          <w:lang w:val="et-EE"/>
        </w:rPr>
        <w:instrText xml:space="preserve"> TOC \o "1-3" </w:instrText>
      </w:r>
      <w:r w:rsidRPr="00BE652D">
        <w:rPr>
          <w:rFonts w:ascii="Times New Roman" w:hAnsi="Times New Roman"/>
          <w:b w:val="0"/>
          <w:sz w:val="24"/>
          <w:szCs w:val="24"/>
          <w:lang w:val="et-EE"/>
        </w:rPr>
        <w:fldChar w:fldCharType="separate"/>
      </w:r>
      <w:r w:rsidR="00E87596" w:rsidRPr="000722DE">
        <w:rPr>
          <w:bCs/>
          <w:noProof/>
          <w:lang w:val="et-EE"/>
        </w:rPr>
        <w:t>1.</w:t>
      </w:r>
      <w:r w:rsidR="00E87596">
        <w:rPr>
          <w:rFonts w:asciiTheme="minorHAnsi" w:eastAsiaTheme="minorEastAsia" w:hAnsiTheme="minorHAnsi" w:cstheme="minorBidi"/>
          <w:b w:val="0"/>
          <w:noProof/>
          <w:kern w:val="2"/>
          <w:sz w:val="24"/>
          <w:szCs w:val="24"/>
          <w:lang w:val="et-EE" w:eastAsia="et-EE"/>
          <w14:ligatures w14:val="standardContextual"/>
        </w:rPr>
        <w:tab/>
      </w:r>
      <w:r w:rsidR="00E87596" w:rsidRPr="000722DE">
        <w:rPr>
          <w:bCs/>
          <w:noProof/>
          <w:lang w:val="et-EE"/>
        </w:rPr>
        <w:t>Lepingu üldandmed</w:t>
      </w:r>
      <w:r w:rsidR="00E87596" w:rsidRPr="00E87596">
        <w:rPr>
          <w:noProof/>
          <w:lang w:val="et-EE"/>
        </w:rPr>
        <w:tab/>
      </w:r>
      <w:r w:rsidR="00E87596">
        <w:rPr>
          <w:noProof/>
        </w:rPr>
        <w:fldChar w:fldCharType="begin"/>
      </w:r>
      <w:r w:rsidR="00E87596" w:rsidRPr="00E87596">
        <w:rPr>
          <w:noProof/>
          <w:lang w:val="et-EE"/>
        </w:rPr>
        <w:instrText xml:space="preserve"> PAGEREF _Toc227509186 \h </w:instrText>
      </w:r>
      <w:r w:rsidR="00E87596">
        <w:rPr>
          <w:noProof/>
        </w:rPr>
      </w:r>
      <w:r w:rsidR="00E87596">
        <w:rPr>
          <w:noProof/>
        </w:rPr>
        <w:fldChar w:fldCharType="separate"/>
      </w:r>
      <w:r w:rsidR="00E87596" w:rsidRPr="00E87596">
        <w:rPr>
          <w:noProof/>
          <w:lang w:val="et-EE"/>
        </w:rPr>
        <w:t>3</w:t>
      </w:r>
      <w:r w:rsidR="00E87596">
        <w:rPr>
          <w:noProof/>
        </w:rPr>
        <w:fldChar w:fldCharType="end"/>
      </w:r>
    </w:p>
    <w:p w14:paraId="1540F2DC" w14:textId="5343537E"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2.</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Projekti lühikirjeldus ja jälgimisnäitajad</w:t>
      </w:r>
      <w:r w:rsidRPr="00E87596">
        <w:rPr>
          <w:noProof/>
          <w:lang w:val="et-EE"/>
        </w:rPr>
        <w:tab/>
      </w:r>
      <w:r>
        <w:rPr>
          <w:noProof/>
        </w:rPr>
        <w:fldChar w:fldCharType="begin"/>
      </w:r>
      <w:r w:rsidRPr="00E87596">
        <w:rPr>
          <w:noProof/>
          <w:lang w:val="et-EE"/>
        </w:rPr>
        <w:instrText xml:space="preserve"> PAGEREF _Toc227509187 \h </w:instrText>
      </w:r>
      <w:r>
        <w:rPr>
          <w:noProof/>
        </w:rPr>
      </w:r>
      <w:r>
        <w:rPr>
          <w:noProof/>
        </w:rPr>
        <w:fldChar w:fldCharType="separate"/>
      </w:r>
      <w:r w:rsidRPr="00E87596">
        <w:rPr>
          <w:noProof/>
          <w:lang w:val="et-EE"/>
        </w:rPr>
        <w:t>4</w:t>
      </w:r>
      <w:r>
        <w:rPr>
          <w:noProof/>
        </w:rPr>
        <w:fldChar w:fldCharType="end"/>
      </w:r>
    </w:p>
    <w:p w14:paraId="77B1A31B" w14:textId="2EEAA7A7"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3.</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Riskianalüüs</w:t>
      </w:r>
      <w:r w:rsidRPr="00E87596">
        <w:rPr>
          <w:noProof/>
          <w:lang w:val="nb-NO"/>
        </w:rPr>
        <w:tab/>
      </w:r>
      <w:r>
        <w:rPr>
          <w:noProof/>
        </w:rPr>
        <w:fldChar w:fldCharType="begin"/>
      </w:r>
      <w:r w:rsidRPr="00E87596">
        <w:rPr>
          <w:noProof/>
          <w:lang w:val="nb-NO"/>
        </w:rPr>
        <w:instrText xml:space="preserve"> PAGEREF _Toc227509188 \h </w:instrText>
      </w:r>
      <w:r>
        <w:rPr>
          <w:noProof/>
        </w:rPr>
      </w:r>
      <w:r>
        <w:rPr>
          <w:noProof/>
        </w:rPr>
        <w:fldChar w:fldCharType="separate"/>
      </w:r>
      <w:r w:rsidRPr="00E87596">
        <w:rPr>
          <w:noProof/>
          <w:lang w:val="nb-NO"/>
        </w:rPr>
        <w:t>8</w:t>
      </w:r>
      <w:r>
        <w:rPr>
          <w:noProof/>
        </w:rPr>
        <w:fldChar w:fldCharType="end"/>
      </w:r>
    </w:p>
    <w:p w14:paraId="74CB440F" w14:textId="41382817"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4.</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Inseneri organisatsioon</w:t>
      </w:r>
      <w:r w:rsidRPr="00E87596">
        <w:rPr>
          <w:noProof/>
          <w:lang w:val="nb-NO"/>
        </w:rPr>
        <w:tab/>
      </w:r>
      <w:r>
        <w:rPr>
          <w:noProof/>
        </w:rPr>
        <w:fldChar w:fldCharType="begin"/>
      </w:r>
      <w:r w:rsidRPr="00E87596">
        <w:rPr>
          <w:noProof/>
          <w:lang w:val="nb-NO"/>
        </w:rPr>
        <w:instrText xml:space="preserve"> PAGEREF _Toc227509189 \h </w:instrText>
      </w:r>
      <w:r>
        <w:rPr>
          <w:noProof/>
        </w:rPr>
      </w:r>
      <w:r>
        <w:rPr>
          <w:noProof/>
        </w:rPr>
        <w:fldChar w:fldCharType="separate"/>
      </w:r>
      <w:r w:rsidRPr="00E87596">
        <w:rPr>
          <w:noProof/>
          <w:lang w:val="nb-NO"/>
        </w:rPr>
        <w:t>10</w:t>
      </w:r>
      <w:r>
        <w:rPr>
          <w:noProof/>
        </w:rPr>
        <w:fldChar w:fldCharType="end"/>
      </w:r>
    </w:p>
    <w:p w14:paraId="34FEDA07" w14:textId="603D38EF"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E87596">
        <w:rPr>
          <w:noProof/>
          <w:lang w:val="nb-NO" w:eastAsia="et-EE"/>
        </w:rPr>
        <w:t>4.1.</w:t>
      </w:r>
      <w:r>
        <w:rPr>
          <w:rFonts w:asciiTheme="minorHAnsi" w:eastAsiaTheme="minorEastAsia" w:hAnsiTheme="minorHAnsi" w:cstheme="minorBidi"/>
          <w:b w:val="0"/>
          <w:noProof/>
          <w:kern w:val="2"/>
          <w:sz w:val="24"/>
          <w:szCs w:val="24"/>
          <w:lang w:val="et-EE" w:eastAsia="et-EE"/>
          <w14:ligatures w14:val="standardContextual"/>
        </w:rPr>
        <w:tab/>
      </w:r>
      <w:r w:rsidRPr="00E87596">
        <w:rPr>
          <w:noProof/>
          <w:lang w:val="nb-NO" w:eastAsia="et-EE"/>
        </w:rPr>
        <w:t>Ülevaade ettevõttest</w:t>
      </w:r>
      <w:r w:rsidRPr="00E87596">
        <w:rPr>
          <w:noProof/>
          <w:lang w:val="nb-NO"/>
        </w:rPr>
        <w:tab/>
      </w:r>
      <w:r>
        <w:rPr>
          <w:noProof/>
        </w:rPr>
        <w:fldChar w:fldCharType="begin"/>
      </w:r>
      <w:r w:rsidRPr="00E87596">
        <w:rPr>
          <w:noProof/>
          <w:lang w:val="nb-NO"/>
        </w:rPr>
        <w:instrText xml:space="preserve"> PAGEREF _Toc227509190 \h </w:instrText>
      </w:r>
      <w:r>
        <w:rPr>
          <w:noProof/>
        </w:rPr>
      </w:r>
      <w:r>
        <w:rPr>
          <w:noProof/>
        </w:rPr>
        <w:fldChar w:fldCharType="separate"/>
      </w:r>
      <w:r w:rsidRPr="00E87596">
        <w:rPr>
          <w:noProof/>
          <w:lang w:val="nb-NO"/>
        </w:rPr>
        <w:t>10</w:t>
      </w:r>
      <w:r>
        <w:rPr>
          <w:noProof/>
        </w:rPr>
        <w:fldChar w:fldCharType="end"/>
      </w:r>
    </w:p>
    <w:p w14:paraId="2FFF0BA5" w14:textId="432D9AC1"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4.2.</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Projekti juhtimisstruktuur</w:t>
      </w:r>
      <w:r w:rsidRPr="00E87596">
        <w:rPr>
          <w:noProof/>
          <w:lang w:val="et-EE"/>
        </w:rPr>
        <w:tab/>
      </w:r>
      <w:r>
        <w:rPr>
          <w:noProof/>
        </w:rPr>
        <w:fldChar w:fldCharType="begin"/>
      </w:r>
      <w:r w:rsidRPr="00E87596">
        <w:rPr>
          <w:noProof/>
          <w:lang w:val="et-EE"/>
        </w:rPr>
        <w:instrText xml:space="preserve"> PAGEREF _Toc227509191 \h </w:instrText>
      </w:r>
      <w:r>
        <w:rPr>
          <w:noProof/>
        </w:rPr>
      </w:r>
      <w:r>
        <w:rPr>
          <w:noProof/>
        </w:rPr>
        <w:fldChar w:fldCharType="separate"/>
      </w:r>
      <w:r w:rsidRPr="00E87596">
        <w:rPr>
          <w:noProof/>
          <w:lang w:val="et-EE"/>
        </w:rPr>
        <w:t>11</w:t>
      </w:r>
      <w:r>
        <w:rPr>
          <w:noProof/>
        </w:rPr>
        <w:fldChar w:fldCharType="end"/>
      </w:r>
    </w:p>
    <w:p w14:paraId="666E8F42" w14:textId="79757BD5"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4.3.</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Võtmeisikute pädevusnõuded</w:t>
      </w:r>
      <w:r w:rsidRPr="00E87596">
        <w:rPr>
          <w:noProof/>
          <w:lang w:val="et-EE"/>
        </w:rPr>
        <w:tab/>
      </w:r>
      <w:r>
        <w:rPr>
          <w:noProof/>
        </w:rPr>
        <w:fldChar w:fldCharType="begin"/>
      </w:r>
      <w:r w:rsidRPr="00E87596">
        <w:rPr>
          <w:noProof/>
          <w:lang w:val="et-EE"/>
        </w:rPr>
        <w:instrText xml:space="preserve"> PAGEREF _Toc227509192 \h </w:instrText>
      </w:r>
      <w:r>
        <w:rPr>
          <w:noProof/>
        </w:rPr>
      </w:r>
      <w:r>
        <w:rPr>
          <w:noProof/>
        </w:rPr>
        <w:fldChar w:fldCharType="separate"/>
      </w:r>
      <w:r w:rsidRPr="00E87596">
        <w:rPr>
          <w:noProof/>
          <w:lang w:val="et-EE"/>
        </w:rPr>
        <w:t>12</w:t>
      </w:r>
      <w:r>
        <w:rPr>
          <w:noProof/>
        </w:rPr>
        <w:fldChar w:fldCharType="end"/>
      </w:r>
    </w:p>
    <w:p w14:paraId="3A7ABA68" w14:textId="7F978396" w:rsidR="00E87596" w:rsidRDefault="00E87596">
      <w:pPr>
        <w:pStyle w:val="SK3"/>
        <w:tabs>
          <w:tab w:val="left" w:pos="1440"/>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color w:val="000000"/>
          <w:lang w:val="et-EE"/>
        </w:rPr>
        <w:t>4.3.1.</w:t>
      </w:r>
      <w:r>
        <w:rPr>
          <w:rFonts w:asciiTheme="minorHAnsi" w:eastAsiaTheme="minorEastAsia" w:hAnsiTheme="minorHAnsi" w:cstheme="minorBidi"/>
          <w:noProof/>
          <w:kern w:val="2"/>
          <w:sz w:val="24"/>
          <w:szCs w:val="24"/>
          <w:lang w:val="et-EE" w:eastAsia="et-EE"/>
          <w14:ligatures w14:val="standardContextual"/>
        </w:rPr>
        <w:tab/>
      </w:r>
      <w:r w:rsidRPr="00E87596">
        <w:rPr>
          <w:noProof/>
          <w:lang w:val="et-EE"/>
        </w:rPr>
        <w:t>Võtmeisikute ülesanded, vastutus.</w:t>
      </w:r>
      <w:r w:rsidRPr="00E87596">
        <w:rPr>
          <w:noProof/>
          <w:lang w:val="et-EE"/>
        </w:rPr>
        <w:tab/>
      </w:r>
      <w:r>
        <w:rPr>
          <w:noProof/>
        </w:rPr>
        <w:fldChar w:fldCharType="begin"/>
      </w:r>
      <w:r w:rsidRPr="00E87596">
        <w:rPr>
          <w:noProof/>
          <w:lang w:val="et-EE"/>
        </w:rPr>
        <w:instrText xml:space="preserve"> PAGEREF _Toc227509193 \h </w:instrText>
      </w:r>
      <w:r>
        <w:rPr>
          <w:noProof/>
        </w:rPr>
      </w:r>
      <w:r>
        <w:rPr>
          <w:noProof/>
        </w:rPr>
        <w:fldChar w:fldCharType="separate"/>
      </w:r>
      <w:r w:rsidRPr="00E87596">
        <w:rPr>
          <w:noProof/>
          <w:lang w:val="et-EE"/>
        </w:rPr>
        <w:t>13</w:t>
      </w:r>
      <w:r>
        <w:rPr>
          <w:noProof/>
        </w:rPr>
        <w:fldChar w:fldCharType="end"/>
      </w:r>
    </w:p>
    <w:p w14:paraId="114E030C" w14:textId="7ED42DDD"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4.4.</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Mitte võtmeisikute pädevusnõuded:</w:t>
      </w:r>
      <w:r w:rsidRPr="00E87596">
        <w:rPr>
          <w:noProof/>
          <w:lang w:val="et-EE"/>
        </w:rPr>
        <w:tab/>
      </w:r>
      <w:r>
        <w:rPr>
          <w:noProof/>
        </w:rPr>
        <w:fldChar w:fldCharType="begin"/>
      </w:r>
      <w:r w:rsidRPr="00E87596">
        <w:rPr>
          <w:noProof/>
          <w:lang w:val="et-EE"/>
        </w:rPr>
        <w:instrText xml:space="preserve"> PAGEREF _Toc227509194 \h </w:instrText>
      </w:r>
      <w:r>
        <w:rPr>
          <w:noProof/>
        </w:rPr>
      </w:r>
      <w:r>
        <w:rPr>
          <w:noProof/>
        </w:rPr>
        <w:fldChar w:fldCharType="separate"/>
      </w:r>
      <w:r w:rsidRPr="00E87596">
        <w:rPr>
          <w:noProof/>
          <w:lang w:val="et-EE"/>
        </w:rPr>
        <w:t>13</w:t>
      </w:r>
      <w:r>
        <w:rPr>
          <w:noProof/>
        </w:rPr>
        <w:fldChar w:fldCharType="end"/>
      </w:r>
    </w:p>
    <w:p w14:paraId="78D79FF9" w14:textId="1E41DDE3" w:rsidR="00E87596" w:rsidRDefault="00E87596">
      <w:pPr>
        <w:pStyle w:val="SK2"/>
        <w:tabs>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 w:val="0"/>
          <w:noProof/>
          <w:lang w:val="et-EE"/>
        </w:rPr>
        <w:t>Oleg Lužetski projekti koordinaator.  Projekti koordinaatori ülesanne on toetada projektijuhi projekti igapäevases korralduses, tagades infovahetuse ja dokumendivoogude sujuvuse ning jälgides kokkulepitud tegevuste, tähtaegade ja lepinguliste kohustuste täitmist.</w:t>
      </w:r>
      <w:r w:rsidRPr="00E87596">
        <w:rPr>
          <w:noProof/>
          <w:lang w:val="et-EE"/>
        </w:rPr>
        <w:tab/>
      </w:r>
      <w:r>
        <w:rPr>
          <w:noProof/>
        </w:rPr>
        <w:fldChar w:fldCharType="begin"/>
      </w:r>
      <w:r w:rsidRPr="00E87596">
        <w:rPr>
          <w:noProof/>
          <w:lang w:val="et-EE"/>
        </w:rPr>
        <w:instrText xml:space="preserve"> PAGEREF _Toc227509195 \h </w:instrText>
      </w:r>
      <w:r>
        <w:rPr>
          <w:noProof/>
        </w:rPr>
      </w:r>
      <w:r>
        <w:rPr>
          <w:noProof/>
        </w:rPr>
        <w:fldChar w:fldCharType="separate"/>
      </w:r>
      <w:r w:rsidRPr="00E87596">
        <w:rPr>
          <w:noProof/>
          <w:lang w:val="et-EE"/>
        </w:rPr>
        <w:t>13</w:t>
      </w:r>
      <w:r>
        <w:rPr>
          <w:noProof/>
        </w:rPr>
        <w:fldChar w:fldCharType="end"/>
      </w:r>
    </w:p>
    <w:p w14:paraId="032111A4" w14:textId="307200DE" w:rsidR="00E87596" w:rsidRDefault="00E87596">
      <w:pPr>
        <w:pStyle w:val="SK2"/>
        <w:tabs>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Tugiteenused</w:t>
      </w:r>
      <w:r w:rsidRPr="00E87596">
        <w:rPr>
          <w:noProof/>
          <w:lang w:val="et-EE"/>
        </w:rPr>
        <w:tab/>
      </w:r>
      <w:r>
        <w:rPr>
          <w:noProof/>
        </w:rPr>
        <w:fldChar w:fldCharType="begin"/>
      </w:r>
      <w:r w:rsidRPr="00E87596">
        <w:rPr>
          <w:noProof/>
          <w:lang w:val="et-EE"/>
        </w:rPr>
        <w:instrText xml:space="preserve"> PAGEREF _Toc227509196 \h </w:instrText>
      </w:r>
      <w:r>
        <w:rPr>
          <w:noProof/>
        </w:rPr>
      </w:r>
      <w:r>
        <w:rPr>
          <w:noProof/>
        </w:rPr>
        <w:fldChar w:fldCharType="separate"/>
      </w:r>
      <w:r w:rsidRPr="00E87596">
        <w:rPr>
          <w:noProof/>
          <w:lang w:val="et-EE"/>
        </w:rPr>
        <w:t>13</w:t>
      </w:r>
      <w:r>
        <w:rPr>
          <w:noProof/>
        </w:rPr>
        <w:fldChar w:fldCharType="end"/>
      </w:r>
    </w:p>
    <w:p w14:paraId="26AE6F8F" w14:textId="07354ED1"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4.5.</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Seadmed ja mõõtevahendid</w:t>
      </w:r>
      <w:r w:rsidRPr="00E87596">
        <w:rPr>
          <w:noProof/>
          <w:lang w:val="et-EE"/>
        </w:rPr>
        <w:tab/>
      </w:r>
      <w:r>
        <w:rPr>
          <w:noProof/>
        </w:rPr>
        <w:fldChar w:fldCharType="begin"/>
      </w:r>
      <w:r w:rsidRPr="00E87596">
        <w:rPr>
          <w:noProof/>
          <w:lang w:val="et-EE"/>
        </w:rPr>
        <w:instrText xml:space="preserve"> PAGEREF _Toc227509197 \h </w:instrText>
      </w:r>
      <w:r>
        <w:rPr>
          <w:noProof/>
        </w:rPr>
      </w:r>
      <w:r>
        <w:rPr>
          <w:noProof/>
        </w:rPr>
        <w:fldChar w:fldCharType="separate"/>
      </w:r>
      <w:r w:rsidRPr="00E87596">
        <w:rPr>
          <w:noProof/>
          <w:lang w:val="et-EE"/>
        </w:rPr>
        <w:t>13</w:t>
      </w:r>
      <w:r>
        <w:rPr>
          <w:noProof/>
        </w:rPr>
        <w:fldChar w:fldCharType="end"/>
      </w:r>
    </w:p>
    <w:p w14:paraId="0CFA9686" w14:textId="3AD4D2BC"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5.</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Alltöövõtjad</w:t>
      </w:r>
      <w:r w:rsidRPr="00E87596">
        <w:rPr>
          <w:noProof/>
          <w:lang w:val="et-EE"/>
        </w:rPr>
        <w:tab/>
      </w:r>
      <w:r>
        <w:rPr>
          <w:noProof/>
        </w:rPr>
        <w:fldChar w:fldCharType="begin"/>
      </w:r>
      <w:r w:rsidRPr="00E87596">
        <w:rPr>
          <w:noProof/>
          <w:lang w:val="et-EE"/>
        </w:rPr>
        <w:instrText xml:space="preserve"> PAGEREF _Toc227509198 \h </w:instrText>
      </w:r>
      <w:r>
        <w:rPr>
          <w:noProof/>
        </w:rPr>
      </w:r>
      <w:r>
        <w:rPr>
          <w:noProof/>
        </w:rPr>
        <w:fldChar w:fldCharType="separate"/>
      </w:r>
      <w:r w:rsidRPr="00E87596">
        <w:rPr>
          <w:noProof/>
          <w:lang w:val="et-EE"/>
        </w:rPr>
        <w:t>14</w:t>
      </w:r>
      <w:r>
        <w:rPr>
          <w:noProof/>
        </w:rPr>
        <w:fldChar w:fldCharType="end"/>
      </w:r>
    </w:p>
    <w:p w14:paraId="046D476F" w14:textId="0BB89AA5"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6.</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Kommunikatsioon – kirjavahetus, dokumentide edastamine, koosolekud, aruanded</w:t>
      </w:r>
      <w:r w:rsidRPr="00E87596">
        <w:rPr>
          <w:noProof/>
          <w:lang w:val="nb-NO"/>
        </w:rPr>
        <w:tab/>
      </w:r>
      <w:r>
        <w:rPr>
          <w:noProof/>
        </w:rPr>
        <w:fldChar w:fldCharType="begin"/>
      </w:r>
      <w:r w:rsidRPr="00E87596">
        <w:rPr>
          <w:noProof/>
          <w:lang w:val="nb-NO"/>
        </w:rPr>
        <w:instrText xml:space="preserve"> PAGEREF _Toc227509199 \h </w:instrText>
      </w:r>
      <w:r>
        <w:rPr>
          <w:noProof/>
        </w:rPr>
      </w:r>
      <w:r>
        <w:rPr>
          <w:noProof/>
        </w:rPr>
        <w:fldChar w:fldCharType="separate"/>
      </w:r>
      <w:r w:rsidRPr="00E87596">
        <w:rPr>
          <w:noProof/>
          <w:lang w:val="nb-NO"/>
        </w:rPr>
        <w:t>14</w:t>
      </w:r>
      <w:r>
        <w:rPr>
          <w:noProof/>
        </w:rPr>
        <w:fldChar w:fldCharType="end"/>
      </w:r>
    </w:p>
    <w:p w14:paraId="6F5A1C01" w14:textId="68588B1F"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6.1.</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Koosolekud</w:t>
      </w:r>
      <w:r w:rsidRPr="00E87596">
        <w:rPr>
          <w:noProof/>
          <w:lang w:val="nb-NO"/>
        </w:rPr>
        <w:tab/>
      </w:r>
      <w:r>
        <w:rPr>
          <w:noProof/>
        </w:rPr>
        <w:fldChar w:fldCharType="begin"/>
      </w:r>
      <w:r w:rsidRPr="00E87596">
        <w:rPr>
          <w:noProof/>
          <w:lang w:val="nb-NO"/>
        </w:rPr>
        <w:instrText xml:space="preserve"> PAGEREF _Toc227509200 \h </w:instrText>
      </w:r>
      <w:r>
        <w:rPr>
          <w:noProof/>
        </w:rPr>
      </w:r>
      <w:r>
        <w:rPr>
          <w:noProof/>
        </w:rPr>
        <w:fldChar w:fldCharType="separate"/>
      </w:r>
      <w:r w:rsidRPr="00E87596">
        <w:rPr>
          <w:noProof/>
          <w:lang w:val="nb-NO"/>
        </w:rPr>
        <w:t>14</w:t>
      </w:r>
      <w:r>
        <w:rPr>
          <w:noProof/>
        </w:rPr>
        <w:fldChar w:fldCharType="end"/>
      </w:r>
    </w:p>
    <w:p w14:paraId="6EF1326B" w14:textId="0BF3CB67"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6.2.</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Kirjavahetus ja dokumentide kontrollimise ja edastamise protseduurid</w:t>
      </w:r>
      <w:r w:rsidRPr="00E87596">
        <w:rPr>
          <w:noProof/>
          <w:lang w:val="nb-NO"/>
        </w:rPr>
        <w:tab/>
      </w:r>
      <w:r>
        <w:rPr>
          <w:noProof/>
        </w:rPr>
        <w:fldChar w:fldCharType="begin"/>
      </w:r>
      <w:r w:rsidRPr="00E87596">
        <w:rPr>
          <w:noProof/>
          <w:lang w:val="nb-NO"/>
        </w:rPr>
        <w:instrText xml:space="preserve"> PAGEREF _Toc227509201 \h </w:instrText>
      </w:r>
      <w:r>
        <w:rPr>
          <w:noProof/>
        </w:rPr>
      </w:r>
      <w:r>
        <w:rPr>
          <w:noProof/>
        </w:rPr>
        <w:fldChar w:fldCharType="separate"/>
      </w:r>
      <w:r w:rsidRPr="00E87596">
        <w:rPr>
          <w:noProof/>
          <w:lang w:val="nb-NO"/>
        </w:rPr>
        <w:t>15</w:t>
      </w:r>
      <w:r>
        <w:rPr>
          <w:noProof/>
        </w:rPr>
        <w:fldChar w:fldCharType="end"/>
      </w:r>
    </w:p>
    <w:p w14:paraId="36282DFB" w14:textId="774C6DE2" w:rsidR="00E87596" w:rsidRDefault="00E87596">
      <w:pPr>
        <w:pStyle w:val="SK3"/>
        <w:tabs>
          <w:tab w:val="left" w:pos="1440"/>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color w:val="000000"/>
          <w:lang w:val="nb-NO"/>
        </w:rPr>
        <w:t>6.2.1.</w:t>
      </w:r>
      <w:r>
        <w:rPr>
          <w:rFonts w:asciiTheme="minorHAnsi" w:eastAsiaTheme="minorEastAsia" w:hAnsiTheme="minorHAnsi" w:cstheme="minorBidi"/>
          <w:noProof/>
          <w:kern w:val="2"/>
          <w:sz w:val="24"/>
          <w:szCs w:val="24"/>
          <w:lang w:val="et-EE" w:eastAsia="et-EE"/>
          <w14:ligatures w14:val="standardContextual"/>
        </w:rPr>
        <w:tab/>
      </w:r>
      <w:r w:rsidRPr="00E87596">
        <w:rPr>
          <w:noProof/>
          <w:lang w:val="nb-NO"/>
        </w:rPr>
        <w:t>Kirjavahetus ja dokumentide kontrollimise, edastamise ja säilitamine</w:t>
      </w:r>
      <w:r w:rsidRPr="00E87596">
        <w:rPr>
          <w:noProof/>
          <w:lang w:val="nb-NO"/>
        </w:rPr>
        <w:tab/>
      </w:r>
      <w:r>
        <w:rPr>
          <w:noProof/>
        </w:rPr>
        <w:fldChar w:fldCharType="begin"/>
      </w:r>
      <w:r w:rsidRPr="00E87596">
        <w:rPr>
          <w:noProof/>
          <w:lang w:val="nb-NO"/>
        </w:rPr>
        <w:instrText xml:space="preserve"> PAGEREF _Toc227509202 \h </w:instrText>
      </w:r>
      <w:r>
        <w:rPr>
          <w:noProof/>
        </w:rPr>
      </w:r>
      <w:r>
        <w:rPr>
          <w:noProof/>
        </w:rPr>
        <w:fldChar w:fldCharType="separate"/>
      </w:r>
      <w:r w:rsidRPr="00E87596">
        <w:rPr>
          <w:noProof/>
          <w:lang w:val="nb-NO"/>
        </w:rPr>
        <w:t>16</w:t>
      </w:r>
      <w:r>
        <w:rPr>
          <w:noProof/>
        </w:rPr>
        <w:fldChar w:fldCharType="end"/>
      </w:r>
    </w:p>
    <w:p w14:paraId="3E78BA72" w14:textId="5AE11942"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6.3.</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Aja- ja finantsjuhtimine</w:t>
      </w:r>
      <w:r w:rsidRPr="00E87596">
        <w:rPr>
          <w:noProof/>
          <w:lang w:val="nb-NO"/>
        </w:rPr>
        <w:tab/>
      </w:r>
      <w:r>
        <w:rPr>
          <w:noProof/>
        </w:rPr>
        <w:fldChar w:fldCharType="begin"/>
      </w:r>
      <w:r w:rsidRPr="00E87596">
        <w:rPr>
          <w:noProof/>
          <w:lang w:val="nb-NO"/>
        </w:rPr>
        <w:instrText xml:space="preserve"> PAGEREF _Toc227509203 \h </w:instrText>
      </w:r>
      <w:r>
        <w:rPr>
          <w:noProof/>
        </w:rPr>
      </w:r>
      <w:r>
        <w:rPr>
          <w:noProof/>
        </w:rPr>
        <w:fldChar w:fldCharType="separate"/>
      </w:r>
      <w:r w:rsidRPr="00E87596">
        <w:rPr>
          <w:noProof/>
          <w:lang w:val="nb-NO"/>
        </w:rPr>
        <w:t>17</w:t>
      </w:r>
      <w:r>
        <w:rPr>
          <w:noProof/>
        </w:rPr>
        <w:fldChar w:fldCharType="end"/>
      </w:r>
    </w:p>
    <w:p w14:paraId="38956D19" w14:textId="02F39602"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6.4.</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Muudatuste protseduurid</w:t>
      </w:r>
      <w:r w:rsidRPr="00E87596">
        <w:rPr>
          <w:noProof/>
          <w:lang w:val="nb-NO"/>
        </w:rPr>
        <w:tab/>
      </w:r>
      <w:r>
        <w:rPr>
          <w:noProof/>
        </w:rPr>
        <w:fldChar w:fldCharType="begin"/>
      </w:r>
      <w:r w:rsidRPr="00E87596">
        <w:rPr>
          <w:noProof/>
          <w:lang w:val="nb-NO"/>
        </w:rPr>
        <w:instrText xml:space="preserve"> PAGEREF _Toc227509204 \h </w:instrText>
      </w:r>
      <w:r>
        <w:rPr>
          <w:noProof/>
        </w:rPr>
      </w:r>
      <w:r>
        <w:rPr>
          <w:noProof/>
        </w:rPr>
        <w:fldChar w:fldCharType="separate"/>
      </w:r>
      <w:r w:rsidRPr="00E87596">
        <w:rPr>
          <w:noProof/>
          <w:lang w:val="nb-NO"/>
        </w:rPr>
        <w:t>18</w:t>
      </w:r>
      <w:r>
        <w:rPr>
          <w:noProof/>
        </w:rPr>
        <w:fldChar w:fldCharType="end"/>
      </w:r>
    </w:p>
    <w:p w14:paraId="57872F13" w14:textId="6DA14481"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7.</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Aruandlus</w:t>
      </w:r>
      <w:r w:rsidRPr="00E87596">
        <w:rPr>
          <w:noProof/>
          <w:lang w:val="nb-NO"/>
        </w:rPr>
        <w:tab/>
      </w:r>
      <w:r>
        <w:rPr>
          <w:noProof/>
        </w:rPr>
        <w:fldChar w:fldCharType="begin"/>
      </w:r>
      <w:r w:rsidRPr="00E87596">
        <w:rPr>
          <w:noProof/>
          <w:lang w:val="nb-NO"/>
        </w:rPr>
        <w:instrText xml:space="preserve"> PAGEREF _Toc227509205 \h </w:instrText>
      </w:r>
      <w:r>
        <w:rPr>
          <w:noProof/>
        </w:rPr>
      </w:r>
      <w:r>
        <w:rPr>
          <w:noProof/>
        </w:rPr>
        <w:fldChar w:fldCharType="separate"/>
      </w:r>
      <w:r w:rsidRPr="00E87596">
        <w:rPr>
          <w:noProof/>
          <w:lang w:val="nb-NO"/>
        </w:rPr>
        <w:t>18</w:t>
      </w:r>
      <w:r>
        <w:rPr>
          <w:noProof/>
        </w:rPr>
        <w:fldChar w:fldCharType="end"/>
      </w:r>
    </w:p>
    <w:p w14:paraId="7825C151" w14:textId="1CA417F3"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7.1.</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Aruandluse koostamine, kontrollimine ja esitamine</w:t>
      </w:r>
      <w:r w:rsidRPr="00E87596">
        <w:rPr>
          <w:noProof/>
          <w:lang w:val="nb-NO"/>
        </w:rPr>
        <w:tab/>
      </w:r>
      <w:r>
        <w:rPr>
          <w:noProof/>
        </w:rPr>
        <w:fldChar w:fldCharType="begin"/>
      </w:r>
      <w:r w:rsidRPr="00E87596">
        <w:rPr>
          <w:noProof/>
          <w:lang w:val="nb-NO"/>
        </w:rPr>
        <w:instrText xml:space="preserve"> PAGEREF _Toc227509206 \h </w:instrText>
      </w:r>
      <w:r>
        <w:rPr>
          <w:noProof/>
        </w:rPr>
      </w:r>
      <w:r>
        <w:rPr>
          <w:noProof/>
        </w:rPr>
        <w:fldChar w:fldCharType="separate"/>
      </w:r>
      <w:r w:rsidRPr="00E87596">
        <w:rPr>
          <w:noProof/>
          <w:lang w:val="nb-NO"/>
        </w:rPr>
        <w:t>18</w:t>
      </w:r>
      <w:r>
        <w:rPr>
          <w:noProof/>
        </w:rPr>
        <w:fldChar w:fldCharType="end"/>
      </w:r>
    </w:p>
    <w:p w14:paraId="5B764353" w14:textId="1259A7B1"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E87596">
        <w:rPr>
          <w:noProof/>
          <w:lang w:val="nb-NO"/>
        </w:rPr>
        <w:t>7.2.</w:t>
      </w:r>
      <w:r>
        <w:rPr>
          <w:rFonts w:asciiTheme="minorHAnsi" w:eastAsiaTheme="minorEastAsia" w:hAnsiTheme="minorHAnsi" w:cstheme="minorBidi"/>
          <w:b w:val="0"/>
          <w:noProof/>
          <w:kern w:val="2"/>
          <w:sz w:val="24"/>
          <w:szCs w:val="24"/>
          <w:lang w:val="et-EE" w:eastAsia="et-EE"/>
          <w14:ligatures w14:val="standardContextual"/>
        </w:rPr>
        <w:tab/>
      </w:r>
      <w:r w:rsidRPr="00E87596">
        <w:rPr>
          <w:noProof/>
          <w:lang w:val="nb-NO"/>
        </w:rPr>
        <w:t>Lõpparuanne</w:t>
      </w:r>
      <w:r w:rsidRPr="00E87596">
        <w:rPr>
          <w:noProof/>
          <w:lang w:val="nb-NO"/>
        </w:rPr>
        <w:tab/>
      </w:r>
      <w:r>
        <w:rPr>
          <w:noProof/>
        </w:rPr>
        <w:fldChar w:fldCharType="begin"/>
      </w:r>
      <w:r w:rsidRPr="00E87596">
        <w:rPr>
          <w:noProof/>
          <w:lang w:val="nb-NO"/>
        </w:rPr>
        <w:instrText xml:space="preserve"> PAGEREF _Toc227509207 \h </w:instrText>
      </w:r>
      <w:r>
        <w:rPr>
          <w:noProof/>
        </w:rPr>
      </w:r>
      <w:r>
        <w:rPr>
          <w:noProof/>
        </w:rPr>
        <w:fldChar w:fldCharType="separate"/>
      </w:r>
      <w:r w:rsidRPr="00E87596">
        <w:rPr>
          <w:noProof/>
          <w:lang w:val="nb-NO"/>
        </w:rPr>
        <w:t>18</w:t>
      </w:r>
      <w:r>
        <w:rPr>
          <w:noProof/>
        </w:rPr>
        <w:fldChar w:fldCharType="end"/>
      </w:r>
    </w:p>
    <w:p w14:paraId="6301AD94" w14:textId="7E2A8578"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E87596">
        <w:rPr>
          <w:noProof/>
          <w:lang w:val="nb-NO"/>
        </w:rPr>
        <w:t>7.3.</w:t>
      </w:r>
      <w:r>
        <w:rPr>
          <w:rFonts w:asciiTheme="minorHAnsi" w:eastAsiaTheme="minorEastAsia" w:hAnsiTheme="minorHAnsi" w:cstheme="minorBidi"/>
          <w:b w:val="0"/>
          <w:noProof/>
          <w:kern w:val="2"/>
          <w:sz w:val="24"/>
          <w:szCs w:val="24"/>
          <w:lang w:val="et-EE" w:eastAsia="et-EE"/>
          <w14:ligatures w14:val="standardContextual"/>
        </w:rPr>
        <w:tab/>
      </w:r>
      <w:r w:rsidRPr="00E87596">
        <w:rPr>
          <w:noProof/>
          <w:lang w:val="nb-NO"/>
        </w:rPr>
        <w:t>Garantiiperioodi ülevaatuse aruanded</w:t>
      </w:r>
      <w:r w:rsidRPr="00E87596">
        <w:rPr>
          <w:noProof/>
          <w:lang w:val="nb-NO"/>
        </w:rPr>
        <w:tab/>
      </w:r>
      <w:r>
        <w:rPr>
          <w:noProof/>
        </w:rPr>
        <w:fldChar w:fldCharType="begin"/>
      </w:r>
      <w:r w:rsidRPr="00E87596">
        <w:rPr>
          <w:noProof/>
          <w:lang w:val="nb-NO"/>
        </w:rPr>
        <w:instrText xml:space="preserve"> PAGEREF _Toc227509208 \h </w:instrText>
      </w:r>
      <w:r>
        <w:rPr>
          <w:noProof/>
        </w:rPr>
      </w:r>
      <w:r>
        <w:rPr>
          <w:noProof/>
        </w:rPr>
        <w:fldChar w:fldCharType="separate"/>
      </w:r>
      <w:r w:rsidRPr="00E87596">
        <w:rPr>
          <w:noProof/>
          <w:lang w:val="nb-NO"/>
        </w:rPr>
        <w:t>19</w:t>
      </w:r>
      <w:r>
        <w:rPr>
          <w:noProof/>
        </w:rPr>
        <w:fldChar w:fldCharType="end"/>
      </w:r>
    </w:p>
    <w:p w14:paraId="526CEC38" w14:textId="3B1CF87C"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Tööde ja materjalide kvaliteedi kontrollimine ja tagamine</w:t>
      </w:r>
      <w:r w:rsidRPr="00E87596">
        <w:rPr>
          <w:noProof/>
          <w:lang w:val="nb-NO"/>
        </w:rPr>
        <w:tab/>
      </w:r>
      <w:r>
        <w:rPr>
          <w:noProof/>
        </w:rPr>
        <w:fldChar w:fldCharType="begin"/>
      </w:r>
      <w:r w:rsidRPr="00E87596">
        <w:rPr>
          <w:noProof/>
          <w:lang w:val="nb-NO"/>
        </w:rPr>
        <w:instrText xml:space="preserve"> PAGEREF _Toc227509209 \h </w:instrText>
      </w:r>
      <w:r>
        <w:rPr>
          <w:noProof/>
        </w:rPr>
      </w:r>
      <w:r>
        <w:rPr>
          <w:noProof/>
        </w:rPr>
        <w:fldChar w:fldCharType="separate"/>
      </w:r>
      <w:r w:rsidRPr="00E87596">
        <w:rPr>
          <w:noProof/>
          <w:lang w:val="nb-NO"/>
        </w:rPr>
        <w:t>20</w:t>
      </w:r>
      <w:r>
        <w:rPr>
          <w:noProof/>
        </w:rPr>
        <w:fldChar w:fldCharType="end"/>
      </w:r>
    </w:p>
    <w:p w14:paraId="37AEF7F0" w14:textId="71ED44DA"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8.1.</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Tööde kvaliteedinõuded ja kvaliteedi tagamine</w:t>
      </w:r>
      <w:r w:rsidRPr="00E87596">
        <w:rPr>
          <w:noProof/>
          <w:lang w:val="nb-NO"/>
        </w:rPr>
        <w:tab/>
      </w:r>
      <w:r>
        <w:rPr>
          <w:noProof/>
        </w:rPr>
        <w:fldChar w:fldCharType="begin"/>
      </w:r>
      <w:r w:rsidRPr="00E87596">
        <w:rPr>
          <w:noProof/>
          <w:lang w:val="nb-NO"/>
        </w:rPr>
        <w:instrText xml:space="preserve"> PAGEREF _Toc227509210 \h </w:instrText>
      </w:r>
      <w:r>
        <w:rPr>
          <w:noProof/>
        </w:rPr>
      </w:r>
      <w:r>
        <w:rPr>
          <w:noProof/>
        </w:rPr>
        <w:fldChar w:fldCharType="separate"/>
      </w:r>
      <w:r w:rsidRPr="00E87596">
        <w:rPr>
          <w:noProof/>
          <w:lang w:val="nb-NO"/>
        </w:rPr>
        <w:t>20</w:t>
      </w:r>
      <w:r>
        <w:rPr>
          <w:noProof/>
        </w:rPr>
        <w:fldChar w:fldCharType="end"/>
      </w:r>
    </w:p>
    <w:p w14:paraId="4E6A72A0" w14:textId="1D87F2BC"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8.2.</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Materjalide kvaliteedi tagamine</w:t>
      </w:r>
      <w:r w:rsidRPr="00E87596">
        <w:rPr>
          <w:noProof/>
          <w:lang w:val="nb-NO"/>
        </w:rPr>
        <w:tab/>
      </w:r>
      <w:r>
        <w:rPr>
          <w:noProof/>
        </w:rPr>
        <w:fldChar w:fldCharType="begin"/>
      </w:r>
      <w:r w:rsidRPr="00E87596">
        <w:rPr>
          <w:noProof/>
          <w:lang w:val="nb-NO"/>
        </w:rPr>
        <w:instrText xml:space="preserve"> PAGEREF _Toc227509211 \h </w:instrText>
      </w:r>
      <w:r>
        <w:rPr>
          <w:noProof/>
        </w:rPr>
      </w:r>
      <w:r>
        <w:rPr>
          <w:noProof/>
        </w:rPr>
        <w:fldChar w:fldCharType="separate"/>
      </w:r>
      <w:r w:rsidRPr="00E87596">
        <w:rPr>
          <w:noProof/>
          <w:lang w:val="nb-NO"/>
        </w:rPr>
        <w:t>21</w:t>
      </w:r>
      <w:r>
        <w:rPr>
          <w:noProof/>
        </w:rPr>
        <w:fldChar w:fldCharType="end"/>
      </w:r>
    </w:p>
    <w:p w14:paraId="64BC460E" w14:textId="2A7269D4"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8.3.</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Projektid ja tööjoonised</w:t>
      </w:r>
      <w:r w:rsidRPr="00E87596">
        <w:rPr>
          <w:noProof/>
          <w:lang w:val="nb-NO"/>
        </w:rPr>
        <w:tab/>
      </w:r>
      <w:r>
        <w:rPr>
          <w:noProof/>
        </w:rPr>
        <w:fldChar w:fldCharType="begin"/>
      </w:r>
      <w:r w:rsidRPr="00E87596">
        <w:rPr>
          <w:noProof/>
          <w:lang w:val="nb-NO"/>
        </w:rPr>
        <w:instrText xml:space="preserve"> PAGEREF _Toc227509212 \h </w:instrText>
      </w:r>
      <w:r>
        <w:rPr>
          <w:noProof/>
        </w:rPr>
      </w:r>
      <w:r>
        <w:rPr>
          <w:noProof/>
        </w:rPr>
        <w:fldChar w:fldCharType="separate"/>
      </w:r>
      <w:r w:rsidRPr="00E87596">
        <w:rPr>
          <w:noProof/>
          <w:lang w:val="nb-NO"/>
        </w:rPr>
        <w:t>22</w:t>
      </w:r>
      <w:r>
        <w:rPr>
          <w:noProof/>
        </w:rPr>
        <w:fldChar w:fldCharType="end"/>
      </w:r>
    </w:p>
    <w:p w14:paraId="25D87070" w14:textId="3B36657B"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8.4.</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Töömahud</w:t>
      </w:r>
      <w:r w:rsidRPr="00E87596">
        <w:rPr>
          <w:noProof/>
          <w:lang w:val="et-EE"/>
        </w:rPr>
        <w:tab/>
      </w:r>
      <w:r>
        <w:rPr>
          <w:noProof/>
        </w:rPr>
        <w:fldChar w:fldCharType="begin"/>
      </w:r>
      <w:r w:rsidRPr="00E87596">
        <w:rPr>
          <w:noProof/>
          <w:lang w:val="et-EE"/>
        </w:rPr>
        <w:instrText xml:space="preserve"> PAGEREF _Toc227509213 \h </w:instrText>
      </w:r>
      <w:r>
        <w:rPr>
          <w:noProof/>
        </w:rPr>
      </w:r>
      <w:r>
        <w:rPr>
          <w:noProof/>
        </w:rPr>
        <w:fldChar w:fldCharType="separate"/>
      </w:r>
      <w:r w:rsidRPr="00E87596">
        <w:rPr>
          <w:noProof/>
          <w:lang w:val="et-EE"/>
        </w:rPr>
        <w:t>22</w:t>
      </w:r>
      <w:r>
        <w:rPr>
          <w:noProof/>
        </w:rPr>
        <w:fldChar w:fldCharType="end"/>
      </w:r>
    </w:p>
    <w:p w14:paraId="7B5E3AFF" w14:textId="1D5FFC3E"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8.5.</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Kaetud tööde aktid</w:t>
      </w:r>
      <w:r w:rsidRPr="00E87596">
        <w:rPr>
          <w:noProof/>
          <w:lang w:val="et-EE"/>
        </w:rPr>
        <w:tab/>
      </w:r>
      <w:r>
        <w:rPr>
          <w:noProof/>
        </w:rPr>
        <w:fldChar w:fldCharType="begin"/>
      </w:r>
      <w:r w:rsidRPr="00E87596">
        <w:rPr>
          <w:noProof/>
          <w:lang w:val="et-EE"/>
        </w:rPr>
        <w:instrText xml:space="preserve"> PAGEREF _Toc227509214 \h </w:instrText>
      </w:r>
      <w:r>
        <w:rPr>
          <w:noProof/>
        </w:rPr>
      </w:r>
      <w:r>
        <w:rPr>
          <w:noProof/>
        </w:rPr>
        <w:fldChar w:fldCharType="separate"/>
      </w:r>
      <w:r w:rsidRPr="00E87596">
        <w:rPr>
          <w:noProof/>
          <w:lang w:val="et-EE"/>
        </w:rPr>
        <w:t>22</w:t>
      </w:r>
      <w:r>
        <w:rPr>
          <w:noProof/>
        </w:rPr>
        <w:fldChar w:fldCharType="end"/>
      </w:r>
    </w:p>
    <w:p w14:paraId="690A3F52" w14:textId="295A5A53" w:rsidR="00E87596" w:rsidRDefault="00E87596">
      <w:pPr>
        <w:pStyle w:val="SK2"/>
        <w:tabs>
          <w:tab w:val="left" w:pos="72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9.</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Tööde üleandmis-vastuvõtuprotseduurid</w:t>
      </w:r>
      <w:r w:rsidRPr="00E87596">
        <w:rPr>
          <w:noProof/>
          <w:lang w:val="et-EE"/>
        </w:rPr>
        <w:tab/>
      </w:r>
      <w:r>
        <w:rPr>
          <w:noProof/>
        </w:rPr>
        <w:fldChar w:fldCharType="begin"/>
      </w:r>
      <w:r w:rsidRPr="00E87596">
        <w:rPr>
          <w:noProof/>
          <w:lang w:val="et-EE"/>
        </w:rPr>
        <w:instrText xml:space="preserve"> PAGEREF _Toc227509215 \h </w:instrText>
      </w:r>
      <w:r>
        <w:rPr>
          <w:noProof/>
        </w:rPr>
      </w:r>
      <w:r>
        <w:rPr>
          <w:noProof/>
        </w:rPr>
        <w:fldChar w:fldCharType="separate"/>
      </w:r>
      <w:r w:rsidRPr="00E87596">
        <w:rPr>
          <w:noProof/>
          <w:lang w:val="et-EE"/>
        </w:rPr>
        <w:t>22</w:t>
      </w:r>
      <w:r>
        <w:rPr>
          <w:noProof/>
        </w:rPr>
        <w:fldChar w:fldCharType="end"/>
      </w:r>
    </w:p>
    <w:p w14:paraId="492C2234" w14:textId="06395559"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rFonts w:eastAsia="MS Gothic"/>
          <w:bCs/>
          <w:noProof/>
          <w:lang w:val="et-EE" w:eastAsia="et-EE"/>
        </w:rPr>
        <w:t>10.</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Keskkonnategevuskava järgimise tagamine</w:t>
      </w:r>
      <w:r w:rsidRPr="00E87596">
        <w:rPr>
          <w:noProof/>
          <w:lang w:val="nb-NO"/>
        </w:rPr>
        <w:tab/>
      </w:r>
      <w:r>
        <w:rPr>
          <w:noProof/>
        </w:rPr>
        <w:fldChar w:fldCharType="begin"/>
      </w:r>
      <w:r w:rsidRPr="00E87596">
        <w:rPr>
          <w:noProof/>
          <w:lang w:val="nb-NO"/>
        </w:rPr>
        <w:instrText xml:space="preserve"> PAGEREF _Toc227509216 \h </w:instrText>
      </w:r>
      <w:r>
        <w:rPr>
          <w:noProof/>
        </w:rPr>
      </w:r>
      <w:r>
        <w:rPr>
          <w:noProof/>
        </w:rPr>
        <w:fldChar w:fldCharType="separate"/>
      </w:r>
      <w:r w:rsidRPr="00E87596">
        <w:rPr>
          <w:noProof/>
          <w:lang w:val="nb-NO"/>
        </w:rPr>
        <w:t>24</w:t>
      </w:r>
      <w:r>
        <w:rPr>
          <w:noProof/>
        </w:rPr>
        <w:fldChar w:fldCharType="end"/>
      </w:r>
    </w:p>
    <w:p w14:paraId="3D28F092" w14:textId="70AAF0AA"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11.</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Liikluskorralduse ja –ohutuse tagamine</w:t>
      </w:r>
      <w:r w:rsidRPr="00E87596">
        <w:rPr>
          <w:noProof/>
          <w:lang w:val="nb-NO"/>
        </w:rPr>
        <w:tab/>
      </w:r>
      <w:r>
        <w:rPr>
          <w:noProof/>
        </w:rPr>
        <w:fldChar w:fldCharType="begin"/>
      </w:r>
      <w:r w:rsidRPr="00E87596">
        <w:rPr>
          <w:noProof/>
          <w:lang w:val="nb-NO"/>
        </w:rPr>
        <w:instrText xml:space="preserve"> PAGEREF _Toc227509217 \h </w:instrText>
      </w:r>
      <w:r>
        <w:rPr>
          <w:noProof/>
        </w:rPr>
      </w:r>
      <w:r>
        <w:rPr>
          <w:noProof/>
        </w:rPr>
        <w:fldChar w:fldCharType="separate"/>
      </w:r>
      <w:r w:rsidRPr="00E87596">
        <w:rPr>
          <w:noProof/>
          <w:lang w:val="nb-NO"/>
        </w:rPr>
        <w:t>24</w:t>
      </w:r>
      <w:r>
        <w:rPr>
          <w:noProof/>
        </w:rPr>
        <w:fldChar w:fldCharType="end"/>
      </w:r>
    </w:p>
    <w:p w14:paraId="66A1D60C" w14:textId="661DE468"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12.</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Tööohutuse nõuete kontroll ja järgimine</w:t>
      </w:r>
      <w:r w:rsidRPr="00E87596">
        <w:rPr>
          <w:noProof/>
          <w:lang w:val="nb-NO"/>
        </w:rPr>
        <w:tab/>
      </w:r>
      <w:r>
        <w:rPr>
          <w:noProof/>
        </w:rPr>
        <w:fldChar w:fldCharType="begin"/>
      </w:r>
      <w:r w:rsidRPr="00E87596">
        <w:rPr>
          <w:noProof/>
          <w:lang w:val="nb-NO"/>
        </w:rPr>
        <w:instrText xml:space="preserve"> PAGEREF _Toc227509218 \h </w:instrText>
      </w:r>
      <w:r>
        <w:rPr>
          <w:noProof/>
        </w:rPr>
      </w:r>
      <w:r>
        <w:rPr>
          <w:noProof/>
        </w:rPr>
        <w:fldChar w:fldCharType="separate"/>
      </w:r>
      <w:r w:rsidRPr="00E87596">
        <w:rPr>
          <w:noProof/>
          <w:lang w:val="nb-NO"/>
        </w:rPr>
        <w:t>25</w:t>
      </w:r>
      <w:r>
        <w:rPr>
          <w:noProof/>
        </w:rPr>
        <w:fldChar w:fldCharType="end"/>
      </w:r>
    </w:p>
    <w:p w14:paraId="699D6F5C" w14:textId="0BCCADC0" w:rsidR="00E87596" w:rsidRDefault="00E87596">
      <w:pPr>
        <w:pStyle w:val="SK2"/>
        <w:tabs>
          <w:tab w:val="left" w:pos="120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12.1.</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Käitumine tööõnnetuse korral</w:t>
      </w:r>
      <w:r w:rsidRPr="00E87596">
        <w:rPr>
          <w:noProof/>
          <w:lang w:val="nb-NO"/>
        </w:rPr>
        <w:tab/>
      </w:r>
      <w:r>
        <w:rPr>
          <w:noProof/>
        </w:rPr>
        <w:fldChar w:fldCharType="begin"/>
      </w:r>
      <w:r w:rsidRPr="00E87596">
        <w:rPr>
          <w:noProof/>
          <w:lang w:val="nb-NO"/>
        </w:rPr>
        <w:instrText xml:space="preserve"> PAGEREF _Toc227509219 \h </w:instrText>
      </w:r>
      <w:r>
        <w:rPr>
          <w:noProof/>
        </w:rPr>
      </w:r>
      <w:r>
        <w:rPr>
          <w:noProof/>
        </w:rPr>
        <w:fldChar w:fldCharType="separate"/>
      </w:r>
      <w:r w:rsidRPr="00E87596">
        <w:rPr>
          <w:noProof/>
          <w:lang w:val="nb-NO"/>
        </w:rPr>
        <w:t>26</w:t>
      </w:r>
      <w:r>
        <w:rPr>
          <w:noProof/>
        </w:rPr>
        <w:fldChar w:fldCharType="end"/>
      </w:r>
    </w:p>
    <w:p w14:paraId="57C616EE" w14:textId="14BCDEE8"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13.</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Rikkumistest ja puudustest teavitamine ja nende kõrvaldamine</w:t>
      </w:r>
      <w:r w:rsidRPr="00E87596">
        <w:rPr>
          <w:noProof/>
          <w:lang w:val="nb-NO"/>
        </w:rPr>
        <w:tab/>
      </w:r>
      <w:r>
        <w:rPr>
          <w:noProof/>
        </w:rPr>
        <w:fldChar w:fldCharType="begin"/>
      </w:r>
      <w:r w:rsidRPr="00E87596">
        <w:rPr>
          <w:noProof/>
          <w:lang w:val="nb-NO"/>
        </w:rPr>
        <w:instrText xml:space="preserve"> PAGEREF _Toc227509220 \h </w:instrText>
      </w:r>
      <w:r>
        <w:rPr>
          <w:noProof/>
        </w:rPr>
      </w:r>
      <w:r>
        <w:rPr>
          <w:noProof/>
        </w:rPr>
        <w:fldChar w:fldCharType="separate"/>
      </w:r>
      <w:r w:rsidRPr="00E87596">
        <w:rPr>
          <w:noProof/>
          <w:lang w:val="nb-NO"/>
        </w:rPr>
        <w:t>26</w:t>
      </w:r>
      <w:r>
        <w:rPr>
          <w:noProof/>
        </w:rPr>
        <w:fldChar w:fldCharType="end"/>
      </w:r>
    </w:p>
    <w:p w14:paraId="656A81A0" w14:textId="6419AC6D"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bCs/>
          <w:noProof/>
          <w:lang w:val="et-EE"/>
        </w:rPr>
        <w:t>14.</w:t>
      </w:r>
      <w:r>
        <w:rPr>
          <w:rFonts w:asciiTheme="minorHAnsi" w:eastAsiaTheme="minorEastAsia" w:hAnsiTheme="minorHAnsi" w:cstheme="minorBidi"/>
          <w:b w:val="0"/>
          <w:noProof/>
          <w:kern w:val="2"/>
          <w:sz w:val="24"/>
          <w:szCs w:val="24"/>
          <w:lang w:val="et-EE" w:eastAsia="et-EE"/>
          <w14:ligatures w14:val="standardContextual"/>
        </w:rPr>
        <w:tab/>
      </w:r>
      <w:r w:rsidRPr="000722DE">
        <w:rPr>
          <w:bCs/>
          <w:noProof/>
          <w:lang w:val="et-EE"/>
        </w:rPr>
        <w:t>Omanikujärelevalve teostamiseks vajalik dokumentatsioon</w:t>
      </w:r>
      <w:r w:rsidRPr="00E87596">
        <w:rPr>
          <w:noProof/>
          <w:lang w:val="nb-NO"/>
        </w:rPr>
        <w:tab/>
      </w:r>
      <w:r>
        <w:rPr>
          <w:noProof/>
        </w:rPr>
        <w:fldChar w:fldCharType="begin"/>
      </w:r>
      <w:r w:rsidRPr="00E87596">
        <w:rPr>
          <w:noProof/>
          <w:lang w:val="nb-NO"/>
        </w:rPr>
        <w:instrText xml:space="preserve"> PAGEREF _Toc227509221 \h </w:instrText>
      </w:r>
      <w:r>
        <w:rPr>
          <w:noProof/>
        </w:rPr>
      </w:r>
      <w:r>
        <w:rPr>
          <w:noProof/>
        </w:rPr>
        <w:fldChar w:fldCharType="separate"/>
      </w:r>
      <w:r w:rsidRPr="00E87596">
        <w:rPr>
          <w:noProof/>
          <w:lang w:val="nb-NO"/>
        </w:rPr>
        <w:t>27</w:t>
      </w:r>
      <w:r>
        <w:rPr>
          <w:noProof/>
        </w:rPr>
        <w:fldChar w:fldCharType="end"/>
      </w:r>
    </w:p>
    <w:p w14:paraId="41FBB6CF" w14:textId="2E7EA3B1"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15.</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Garantiiaja tegevused</w:t>
      </w:r>
      <w:r w:rsidRPr="00E87596">
        <w:rPr>
          <w:noProof/>
          <w:lang w:val="nb-NO"/>
        </w:rPr>
        <w:tab/>
      </w:r>
      <w:r>
        <w:rPr>
          <w:noProof/>
        </w:rPr>
        <w:fldChar w:fldCharType="begin"/>
      </w:r>
      <w:r w:rsidRPr="00E87596">
        <w:rPr>
          <w:noProof/>
          <w:lang w:val="nb-NO"/>
        </w:rPr>
        <w:instrText xml:space="preserve"> PAGEREF _Toc227509222 \h </w:instrText>
      </w:r>
      <w:r>
        <w:rPr>
          <w:noProof/>
        </w:rPr>
      </w:r>
      <w:r>
        <w:rPr>
          <w:noProof/>
        </w:rPr>
        <w:fldChar w:fldCharType="separate"/>
      </w:r>
      <w:r w:rsidRPr="00E87596">
        <w:rPr>
          <w:noProof/>
          <w:lang w:val="nb-NO"/>
        </w:rPr>
        <w:t>27</w:t>
      </w:r>
      <w:r>
        <w:rPr>
          <w:noProof/>
        </w:rPr>
        <w:fldChar w:fldCharType="end"/>
      </w:r>
    </w:p>
    <w:p w14:paraId="70A0FB50" w14:textId="69FE18EF"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16.</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Teetööde infosüsteem</w:t>
      </w:r>
      <w:r w:rsidRPr="00E87596">
        <w:rPr>
          <w:noProof/>
          <w:lang w:val="nb-NO"/>
        </w:rPr>
        <w:tab/>
      </w:r>
      <w:r>
        <w:rPr>
          <w:noProof/>
        </w:rPr>
        <w:fldChar w:fldCharType="begin"/>
      </w:r>
      <w:r w:rsidRPr="00E87596">
        <w:rPr>
          <w:noProof/>
          <w:lang w:val="nb-NO"/>
        </w:rPr>
        <w:instrText xml:space="preserve"> PAGEREF _Toc227509223 \h </w:instrText>
      </w:r>
      <w:r>
        <w:rPr>
          <w:noProof/>
        </w:rPr>
      </w:r>
      <w:r>
        <w:rPr>
          <w:noProof/>
        </w:rPr>
        <w:fldChar w:fldCharType="separate"/>
      </w:r>
      <w:r w:rsidRPr="00E87596">
        <w:rPr>
          <w:noProof/>
          <w:lang w:val="nb-NO"/>
        </w:rPr>
        <w:t>27</w:t>
      </w:r>
      <w:r>
        <w:rPr>
          <w:noProof/>
        </w:rPr>
        <w:fldChar w:fldCharType="end"/>
      </w:r>
    </w:p>
    <w:p w14:paraId="6AD61D47" w14:textId="705F61DD" w:rsidR="00E87596" w:rsidRDefault="00E87596">
      <w:pPr>
        <w:pStyle w:val="SK2"/>
        <w:tabs>
          <w:tab w:val="left" w:pos="960"/>
          <w:tab w:val="right" w:leader="dot" w:pos="9322"/>
        </w:tabs>
        <w:rPr>
          <w:rFonts w:asciiTheme="minorHAnsi" w:eastAsiaTheme="minorEastAsia" w:hAnsiTheme="minorHAnsi" w:cstheme="minorBidi"/>
          <w:b w:val="0"/>
          <w:noProof/>
          <w:kern w:val="2"/>
          <w:sz w:val="24"/>
          <w:szCs w:val="24"/>
          <w:lang w:val="et-EE" w:eastAsia="et-EE"/>
          <w14:ligatures w14:val="standardContextual"/>
        </w:rPr>
      </w:pPr>
      <w:r w:rsidRPr="000722DE">
        <w:rPr>
          <w:noProof/>
          <w:lang w:val="et-EE"/>
        </w:rPr>
        <w:t>17.</w:t>
      </w:r>
      <w:r>
        <w:rPr>
          <w:rFonts w:asciiTheme="minorHAnsi" w:eastAsiaTheme="minorEastAsia" w:hAnsiTheme="minorHAnsi" w:cstheme="minorBidi"/>
          <w:b w:val="0"/>
          <w:noProof/>
          <w:kern w:val="2"/>
          <w:sz w:val="24"/>
          <w:szCs w:val="24"/>
          <w:lang w:val="et-EE" w:eastAsia="et-EE"/>
          <w14:ligatures w14:val="standardContextual"/>
        </w:rPr>
        <w:tab/>
      </w:r>
      <w:r w:rsidRPr="000722DE">
        <w:rPr>
          <w:noProof/>
          <w:lang w:val="et-EE"/>
        </w:rPr>
        <w:t>Lisad.</w:t>
      </w:r>
      <w:r w:rsidRPr="00E87596">
        <w:rPr>
          <w:noProof/>
          <w:lang w:val="nb-NO"/>
        </w:rPr>
        <w:tab/>
      </w:r>
      <w:r>
        <w:rPr>
          <w:noProof/>
        </w:rPr>
        <w:fldChar w:fldCharType="begin"/>
      </w:r>
      <w:r w:rsidRPr="00E87596">
        <w:rPr>
          <w:noProof/>
          <w:lang w:val="nb-NO"/>
        </w:rPr>
        <w:instrText xml:space="preserve"> PAGEREF _Toc227509224 \h </w:instrText>
      </w:r>
      <w:r>
        <w:rPr>
          <w:noProof/>
        </w:rPr>
      </w:r>
      <w:r>
        <w:rPr>
          <w:noProof/>
        </w:rPr>
        <w:fldChar w:fldCharType="separate"/>
      </w:r>
      <w:r w:rsidRPr="00E87596">
        <w:rPr>
          <w:noProof/>
          <w:lang w:val="nb-NO"/>
        </w:rPr>
        <w:t>28</w:t>
      </w:r>
      <w:r>
        <w:rPr>
          <w:noProof/>
        </w:rPr>
        <w:fldChar w:fldCharType="end"/>
      </w:r>
    </w:p>
    <w:p w14:paraId="332E1851" w14:textId="54A720AE"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1-Projekti kontaktisikute koondtabel</w:t>
      </w:r>
      <w:r w:rsidRPr="00E87596">
        <w:rPr>
          <w:noProof/>
          <w:lang w:val="nb-NO"/>
        </w:rPr>
        <w:tab/>
      </w:r>
      <w:r>
        <w:rPr>
          <w:noProof/>
        </w:rPr>
        <w:fldChar w:fldCharType="begin"/>
      </w:r>
      <w:r w:rsidRPr="00E87596">
        <w:rPr>
          <w:noProof/>
          <w:lang w:val="nb-NO"/>
        </w:rPr>
        <w:instrText xml:space="preserve"> PAGEREF _Toc227509225 \h </w:instrText>
      </w:r>
      <w:r>
        <w:rPr>
          <w:noProof/>
        </w:rPr>
      </w:r>
      <w:r>
        <w:rPr>
          <w:noProof/>
        </w:rPr>
        <w:fldChar w:fldCharType="separate"/>
      </w:r>
      <w:r w:rsidRPr="00E87596">
        <w:rPr>
          <w:noProof/>
          <w:lang w:val="nb-NO"/>
        </w:rPr>
        <w:t>28</w:t>
      </w:r>
      <w:r>
        <w:rPr>
          <w:noProof/>
        </w:rPr>
        <w:fldChar w:fldCharType="end"/>
      </w:r>
    </w:p>
    <w:p w14:paraId="0A67A815" w14:textId="7B7503A8"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2-koosolekute protokolli vorm</w:t>
      </w:r>
      <w:r w:rsidRPr="00E87596">
        <w:rPr>
          <w:noProof/>
          <w:lang w:val="nb-NO"/>
        </w:rPr>
        <w:tab/>
      </w:r>
      <w:r>
        <w:rPr>
          <w:noProof/>
        </w:rPr>
        <w:fldChar w:fldCharType="begin"/>
      </w:r>
      <w:r w:rsidRPr="00E87596">
        <w:rPr>
          <w:noProof/>
          <w:lang w:val="nb-NO"/>
        </w:rPr>
        <w:instrText xml:space="preserve"> PAGEREF _Toc227509226 \h </w:instrText>
      </w:r>
      <w:r>
        <w:rPr>
          <w:noProof/>
        </w:rPr>
      </w:r>
      <w:r>
        <w:rPr>
          <w:noProof/>
        </w:rPr>
        <w:fldChar w:fldCharType="separate"/>
      </w:r>
      <w:r w:rsidRPr="00E87596">
        <w:rPr>
          <w:noProof/>
          <w:lang w:val="nb-NO"/>
        </w:rPr>
        <w:t>28</w:t>
      </w:r>
      <w:r>
        <w:rPr>
          <w:noProof/>
        </w:rPr>
        <w:fldChar w:fldCharType="end"/>
      </w:r>
    </w:p>
    <w:p w14:paraId="45A7DA23" w14:textId="2F7C7D35"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3-juhise vorm</w:t>
      </w:r>
      <w:r w:rsidRPr="00E87596">
        <w:rPr>
          <w:noProof/>
          <w:lang w:val="nb-NO"/>
        </w:rPr>
        <w:tab/>
      </w:r>
      <w:r>
        <w:rPr>
          <w:noProof/>
        </w:rPr>
        <w:fldChar w:fldCharType="begin"/>
      </w:r>
      <w:r w:rsidRPr="00E87596">
        <w:rPr>
          <w:noProof/>
          <w:lang w:val="nb-NO"/>
        </w:rPr>
        <w:instrText xml:space="preserve"> PAGEREF _Toc227509227 \h </w:instrText>
      </w:r>
      <w:r>
        <w:rPr>
          <w:noProof/>
        </w:rPr>
      </w:r>
      <w:r>
        <w:rPr>
          <w:noProof/>
        </w:rPr>
        <w:fldChar w:fldCharType="separate"/>
      </w:r>
      <w:r w:rsidRPr="00E87596">
        <w:rPr>
          <w:noProof/>
          <w:lang w:val="nb-NO"/>
        </w:rPr>
        <w:t>28</w:t>
      </w:r>
      <w:r>
        <w:rPr>
          <w:noProof/>
        </w:rPr>
        <w:fldChar w:fldCharType="end"/>
      </w:r>
    </w:p>
    <w:p w14:paraId="53684682" w14:textId="7821186B"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4-muudatuse vorm</w:t>
      </w:r>
      <w:r w:rsidRPr="00E87596">
        <w:rPr>
          <w:noProof/>
          <w:lang w:val="nb-NO"/>
        </w:rPr>
        <w:tab/>
      </w:r>
      <w:r>
        <w:rPr>
          <w:noProof/>
        </w:rPr>
        <w:fldChar w:fldCharType="begin"/>
      </w:r>
      <w:r w:rsidRPr="00E87596">
        <w:rPr>
          <w:noProof/>
          <w:lang w:val="nb-NO"/>
        </w:rPr>
        <w:instrText xml:space="preserve"> PAGEREF _Toc227509228 \h </w:instrText>
      </w:r>
      <w:r>
        <w:rPr>
          <w:noProof/>
        </w:rPr>
      </w:r>
      <w:r>
        <w:rPr>
          <w:noProof/>
        </w:rPr>
        <w:fldChar w:fldCharType="separate"/>
      </w:r>
      <w:r w:rsidRPr="00E87596">
        <w:rPr>
          <w:noProof/>
          <w:lang w:val="nb-NO"/>
        </w:rPr>
        <w:t>28</w:t>
      </w:r>
      <w:r>
        <w:rPr>
          <w:noProof/>
        </w:rPr>
        <w:fldChar w:fldCharType="end"/>
      </w:r>
    </w:p>
    <w:p w14:paraId="6265C23D" w14:textId="6C132E2B"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5-muudatuse kalkulatsiooni vorm</w:t>
      </w:r>
      <w:r w:rsidRPr="00E87596">
        <w:rPr>
          <w:noProof/>
          <w:lang w:val="nb-NO"/>
        </w:rPr>
        <w:tab/>
      </w:r>
      <w:r>
        <w:rPr>
          <w:noProof/>
        </w:rPr>
        <w:fldChar w:fldCharType="begin"/>
      </w:r>
      <w:r w:rsidRPr="00E87596">
        <w:rPr>
          <w:noProof/>
          <w:lang w:val="nb-NO"/>
        </w:rPr>
        <w:instrText xml:space="preserve"> PAGEREF _Toc227509229 \h </w:instrText>
      </w:r>
      <w:r>
        <w:rPr>
          <w:noProof/>
        </w:rPr>
      </w:r>
      <w:r>
        <w:rPr>
          <w:noProof/>
        </w:rPr>
        <w:fldChar w:fldCharType="separate"/>
      </w:r>
      <w:r w:rsidRPr="00E87596">
        <w:rPr>
          <w:noProof/>
          <w:lang w:val="nb-NO"/>
        </w:rPr>
        <w:t>28</w:t>
      </w:r>
      <w:r>
        <w:rPr>
          <w:noProof/>
        </w:rPr>
        <w:fldChar w:fldCharType="end"/>
      </w:r>
    </w:p>
    <w:p w14:paraId="74D99644" w14:textId="26F6DEC8"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6-mittevastavuse akt</w:t>
      </w:r>
      <w:r w:rsidRPr="00E87596">
        <w:rPr>
          <w:noProof/>
          <w:lang w:val="nb-NO"/>
        </w:rPr>
        <w:tab/>
      </w:r>
      <w:r>
        <w:rPr>
          <w:noProof/>
        </w:rPr>
        <w:fldChar w:fldCharType="begin"/>
      </w:r>
      <w:r w:rsidRPr="00E87596">
        <w:rPr>
          <w:noProof/>
          <w:lang w:val="nb-NO"/>
        </w:rPr>
        <w:instrText xml:space="preserve"> PAGEREF _Toc227509230 \h </w:instrText>
      </w:r>
      <w:r>
        <w:rPr>
          <w:noProof/>
        </w:rPr>
      </w:r>
      <w:r>
        <w:rPr>
          <w:noProof/>
        </w:rPr>
        <w:fldChar w:fldCharType="separate"/>
      </w:r>
      <w:r w:rsidRPr="00E87596">
        <w:rPr>
          <w:noProof/>
          <w:lang w:val="nb-NO"/>
        </w:rPr>
        <w:t>28</w:t>
      </w:r>
      <w:r>
        <w:rPr>
          <w:noProof/>
        </w:rPr>
        <w:fldChar w:fldCharType="end"/>
      </w:r>
    </w:p>
    <w:p w14:paraId="5A66B56C" w14:textId="4EBA2726"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7–proovivõtuprotokoll</w:t>
      </w:r>
      <w:r w:rsidRPr="00E87596">
        <w:rPr>
          <w:noProof/>
          <w:lang w:val="nb-NO"/>
        </w:rPr>
        <w:tab/>
      </w:r>
      <w:r>
        <w:rPr>
          <w:noProof/>
        </w:rPr>
        <w:fldChar w:fldCharType="begin"/>
      </w:r>
      <w:r w:rsidRPr="00E87596">
        <w:rPr>
          <w:noProof/>
          <w:lang w:val="nb-NO"/>
        </w:rPr>
        <w:instrText xml:space="preserve"> PAGEREF _Toc227509231 \h </w:instrText>
      </w:r>
      <w:r>
        <w:rPr>
          <w:noProof/>
        </w:rPr>
      </w:r>
      <w:r>
        <w:rPr>
          <w:noProof/>
        </w:rPr>
        <w:fldChar w:fldCharType="separate"/>
      </w:r>
      <w:r w:rsidRPr="00E87596">
        <w:rPr>
          <w:noProof/>
          <w:lang w:val="nb-NO"/>
        </w:rPr>
        <w:t>28</w:t>
      </w:r>
      <w:r>
        <w:rPr>
          <w:noProof/>
        </w:rPr>
        <w:fldChar w:fldCharType="end"/>
      </w:r>
    </w:p>
    <w:p w14:paraId="314AE0DA" w14:textId="07D11CA1"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sidRPr="00E87596">
        <w:rPr>
          <w:noProof/>
          <w:lang w:val="nb-NO"/>
        </w:rPr>
        <w:t>Lisa 8-kontroll ja vastuvõotu toimingute loetelu</w:t>
      </w:r>
      <w:r w:rsidRPr="00E87596">
        <w:rPr>
          <w:noProof/>
          <w:lang w:val="nb-NO"/>
        </w:rPr>
        <w:tab/>
      </w:r>
      <w:r>
        <w:rPr>
          <w:noProof/>
        </w:rPr>
        <w:fldChar w:fldCharType="begin"/>
      </w:r>
      <w:r w:rsidRPr="00E87596">
        <w:rPr>
          <w:noProof/>
          <w:lang w:val="nb-NO"/>
        </w:rPr>
        <w:instrText xml:space="preserve"> PAGEREF _Toc227509232 \h </w:instrText>
      </w:r>
      <w:r>
        <w:rPr>
          <w:noProof/>
        </w:rPr>
      </w:r>
      <w:r>
        <w:rPr>
          <w:noProof/>
        </w:rPr>
        <w:fldChar w:fldCharType="separate"/>
      </w:r>
      <w:r w:rsidRPr="00E87596">
        <w:rPr>
          <w:noProof/>
          <w:lang w:val="nb-NO"/>
        </w:rPr>
        <w:t>28</w:t>
      </w:r>
      <w:r>
        <w:rPr>
          <w:noProof/>
        </w:rPr>
        <w:fldChar w:fldCharType="end"/>
      </w:r>
    </w:p>
    <w:p w14:paraId="20A0E543" w14:textId="567AA704" w:rsidR="00E87596" w:rsidRDefault="00E87596">
      <w:pPr>
        <w:pStyle w:val="SK3"/>
        <w:tabs>
          <w:tab w:val="right" w:leader="dot" w:pos="9322"/>
        </w:tabs>
        <w:rPr>
          <w:rFonts w:asciiTheme="minorHAnsi" w:eastAsiaTheme="minorEastAsia" w:hAnsiTheme="minorHAnsi" w:cstheme="minorBidi"/>
          <w:noProof/>
          <w:kern w:val="2"/>
          <w:sz w:val="24"/>
          <w:szCs w:val="24"/>
          <w:lang w:val="et-EE" w:eastAsia="et-EE"/>
          <w14:ligatures w14:val="standardContextual"/>
        </w:rPr>
      </w:pPr>
      <w:r>
        <w:rPr>
          <w:noProof/>
        </w:rPr>
        <w:t>Lisa 9-saatelehe vorm</w:t>
      </w:r>
      <w:r>
        <w:rPr>
          <w:noProof/>
        </w:rPr>
        <w:tab/>
      </w:r>
      <w:r>
        <w:rPr>
          <w:noProof/>
        </w:rPr>
        <w:fldChar w:fldCharType="begin"/>
      </w:r>
      <w:r>
        <w:rPr>
          <w:noProof/>
        </w:rPr>
        <w:instrText xml:space="preserve"> PAGEREF _Toc227509233 \h </w:instrText>
      </w:r>
      <w:r>
        <w:rPr>
          <w:noProof/>
        </w:rPr>
      </w:r>
      <w:r>
        <w:rPr>
          <w:noProof/>
        </w:rPr>
        <w:fldChar w:fldCharType="separate"/>
      </w:r>
      <w:r>
        <w:rPr>
          <w:noProof/>
        </w:rPr>
        <w:t>28</w:t>
      </w:r>
      <w:r>
        <w:rPr>
          <w:noProof/>
        </w:rPr>
        <w:fldChar w:fldCharType="end"/>
      </w:r>
    </w:p>
    <w:p w14:paraId="336D51D3" w14:textId="5787FB8D" w:rsidR="00597F89" w:rsidRPr="00BE652D" w:rsidRDefault="00A44212" w:rsidP="004053DE">
      <w:pPr>
        <w:pStyle w:val="Kehatekst"/>
        <w:spacing w:line="276" w:lineRule="auto"/>
        <w:ind w:right="0"/>
        <w:rPr>
          <w:lang w:val="et-EE"/>
        </w:rPr>
        <w:sectPr w:rsidR="00597F89" w:rsidRPr="00BE652D" w:rsidSect="004E2E5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134" w:bottom="1440" w:left="1440" w:header="576" w:footer="576" w:gutter="0"/>
          <w:cols w:space="708"/>
          <w:docGrid w:linePitch="360"/>
        </w:sectPr>
      </w:pPr>
      <w:r w:rsidRPr="00BE652D">
        <w:rPr>
          <w:lang w:val="et-EE"/>
        </w:rPr>
        <w:fldChar w:fldCharType="end"/>
      </w:r>
    </w:p>
    <w:p w14:paraId="194B7DDA" w14:textId="77777777" w:rsidR="004552E9" w:rsidRPr="00BE652D" w:rsidRDefault="004552E9" w:rsidP="004053DE">
      <w:pPr>
        <w:pStyle w:val="Pealkiri2"/>
        <w:numPr>
          <w:ilvl w:val="0"/>
          <w:numId w:val="1"/>
        </w:numPr>
        <w:spacing w:line="360" w:lineRule="auto"/>
        <w:rPr>
          <w:bCs/>
          <w:lang w:val="et-EE"/>
        </w:rPr>
      </w:pPr>
      <w:bookmarkStart w:id="0" w:name="_Toc227509186"/>
      <w:r w:rsidRPr="00BE652D">
        <w:rPr>
          <w:bCs/>
          <w:lang w:val="et-EE"/>
        </w:rPr>
        <w:lastRenderedPageBreak/>
        <w:t>Lepingu üldandmed</w:t>
      </w:r>
      <w:bookmarkEnd w:id="0"/>
    </w:p>
    <w:p w14:paraId="14122168" w14:textId="7D151D0C" w:rsidR="008D4C6B" w:rsidRPr="00BE652D" w:rsidRDefault="008D4C6B" w:rsidP="004053DE">
      <w:pPr>
        <w:pStyle w:val="Pealdis"/>
        <w:keepNext/>
        <w:spacing w:line="360" w:lineRule="auto"/>
        <w:rPr>
          <w:rFonts w:cs="Times New Roman"/>
        </w:rPr>
      </w:pPr>
      <w:bookmarkStart w:id="1" w:name="_Toc292715156"/>
      <w:r w:rsidRPr="00BE652D">
        <w:rPr>
          <w:rFonts w:cs="Times New Roman"/>
        </w:rPr>
        <w:t xml:space="preserve">Tabel </w:t>
      </w:r>
      <w:r w:rsidRPr="00BE652D">
        <w:rPr>
          <w:rFonts w:cs="Times New Roman"/>
        </w:rPr>
        <w:fldChar w:fldCharType="begin"/>
      </w:r>
      <w:r w:rsidRPr="00BE652D">
        <w:rPr>
          <w:rFonts w:cs="Times New Roman"/>
        </w:rPr>
        <w:instrText xml:space="preserve"> SEQ Tabel \* ARABIC </w:instrText>
      </w:r>
      <w:r w:rsidRPr="00BE652D">
        <w:rPr>
          <w:rFonts w:cs="Times New Roman"/>
        </w:rPr>
        <w:fldChar w:fldCharType="separate"/>
      </w:r>
      <w:r w:rsidR="00E30CA5">
        <w:rPr>
          <w:rFonts w:cs="Times New Roman"/>
          <w:noProof/>
        </w:rPr>
        <w:t>1</w:t>
      </w:r>
      <w:r w:rsidRPr="00BE652D">
        <w:rPr>
          <w:rFonts w:cs="Times New Roman"/>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73"/>
        <w:gridCol w:w="5641"/>
      </w:tblGrid>
      <w:tr w:rsidR="00242F44" w:rsidRPr="00E87596" w14:paraId="71C748A0" w14:textId="77777777" w:rsidTr="00CD5B9A">
        <w:tc>
          <w:tcPr>
            <w:tcW w:w="3573" w:type="dxa"/>
          </w:tcPr>
          <w:p w14:paraId="16984463" w14:textId="77777777" w:rsidR="00242F44" w:rsidRPr="00BE652D" w:rsidRDefault="00242F44" w:rsidP="004053DE">
            <w:pPr>
              <w:spacing w:line="360" w:lineRule="auto"/>
              <w:rPr>
                <w:lang w:val="et-EE"/>
              </w:rPr>
            </w:pPr>
            <w:r w:rsidRPr="00BE652D">
              <w:rPr>
                <w:lang w:val="et-EE"/>
              </w:rPr>
              <w:t>Tellija:</w:t>
            </w:r>
          </w:p>
        </w:tc>
        <w:tc>
          <w:tcPr>
            <w:tcW w:w="5641" w:type="dxa"/>
            <w:vAlign w:val="center"/>
          </w:tcPr>
          <w:p w14:paraId="6A84553F" w14:textId="20805F54" w:rsidR="00242F44" w:rsidRPr="00BE652D" w:rsidRDefault="00BE7426" w:rsidP="004053DE">
            <w:pPr>
              <w:spacing w:line="360" w:lineRule="auto"/>
              <w:rPr>
                <w:lang w:val="et-EE"/>
              </w:rPr>
            </w:pPr>
            <w:r>
              <w:rPr>
                <w:b/>
                <w:lang w:val="et-EE"/>
              </w:rPr>
              <w:t>Transpordiamet</w:t>
            </w:r>
            <w:r w:rsidR="004351D4" w:rsidRPr="00BE652D">
              <w:rPr>
                <w:lang w:val="et-EE"/>
              </w:rPr>
              <w:t xml:space="preserve">, </w:t>
            </w:r>
            <w:r w:rsidRPr="00B312CE">
              <w:rPr>
                <w:color w:val="000000"/>
                <w:lang w:val="nb-NO"/>
              </w:rPr>
              <w:t>registrikoodiga 70001490, asukohaga Valge 4, 11413 Tallinn</w:t>
            </w:r>
          </w:p>
        </w:tc>
      </w:tr>
      <w:tr w:rsidR="00242F44" w:rsidRPr="00E87596" w14:paraId="5F5ABACB" w14:textId="77777777" w:rsidTr="00CD5B9A">
        <w:tc>
          <w:tcPr>
            <w:tcW w:w="3573" w:type="dxa"/>
          </w:tcPr>
          <w:p w14:paraId="053A2661" w14:textId="77777777" w:rsidR="00242F44" w:rsidRPr="007C5A4E" w:rsidRDefault="00242F44" w:rsidP="004053DE">
            <w:pPr>
              <w:spacing w:line="360" w:lineRule="auto"/>
              <w:rPr>
                <w:lang w:val="et-EE"/>
              </w:rPr>
            </w:pPr>
            <w:r w:rsidRPr="007C5A4E">
              <w:rPr>
                <w:lang w:val="et-EE"/>
              </w:rPr>
              <w:t xml:space="preserve">Töövõtja: </w:t>
            </w:r>
          </w:p>
        </w:tc>
        <w:tc>
          <w:tcPr>
            <w:tcW w:w="5641" w:type="dxa"/>
            <w:vAlign w:val="center"/>
          </w:tcPr>
          <w:p w14:paraId="22DEFB48" w14:textId="6EFAD174" w:rsidR="00242F44" w:rsidRPr="00BE7426" w:rsidRDefault="00735872" w:rsidP="004053DE">
            <w:pPr>
              <w:spacing w:line="360" w:lineRule="auto"/>
              <w:rPr>
                <w:rFonts w:eastAsia="Times New Roman"/>
                <w:lang w:val="et-EE" w:eastAsia="et-EE"/>
              </w:rPr>
            </w:pPr>
            <w:r w:rsidRPr="00735872">
              <w:rPr>
                <w:rFonts w:eastAsia="Times New Roman"/>
                <w:b/>
                <w:bCs/>
                <w:lang w:val="et-EE" w:eastAsia="et-EE"/>
              </w:rPr>
              <w:t>Sakala Teed OÜ</w:t>
            </w:r>
            <w:r w:rsidRPr="00735872">
              <w:rPr>
                <w:rFonts w:eastAsia="Times New Roman"/>
                <w:lang w:val="et-EE" w:eastAsia="et-EE"/>
              </w:rPr>
              <w:t xml:space="preserve">, registrikoodiga 10899591, asukohaga Viljandi maakond, Viljandi vald, </w:t>
            </w:r>
            <w:proofErr w:type="spellStart"/>
            <w:r w:rsidRPr="00735872">
              <w:rPr>
                <w:rFonts w:eastAsia="Times New Roman"/>
                <w:lang w:val="et-EE" w:eastAsia="et-EE"/>
              </w:rPr>
              <w:t>Mäeltküla</w:t>
            </w:r>
            <w:proofErr w:type="spellEnd"/>
            <w:r w:rsidRPr="00735872">
              <w:rPr>
                <w:rFonts w:eastAsia="Times New Roman"/>
                <w:lang w:val="et-EE" w:eastAsia="et-EE"/>
              </w:rPr>
              <w:t>, Tööstuse tee 1, 70105</w:t>
            </w:r>
          </w:p>
        </w:tc>
      </w:tr>
      <w:tr w:rsidR="00242F44" w:rsidRPr="00E87596" w14:paraId="5AAE6116" w14:textId="77777777" w:rsidTr="00CD5B9A">
        <w:tc>
          <w:tcPr>
            <w:tcW w:w="3573" w:type="dxa"/>
          </w:tcPr>
          <w:p w14:paraId="36BCDC15" w14:textId="77777777" w:rsidR="00242F44" w:rsidRPr="007C5A4E" w:rsidRDefault="00DF498E" w:rsidP="004053DE">
            <w:pPr>
              <w:spacing w:line="360" w:lineRule="auto"/>
              <w:rPr>
                <w:lang w:val="et-EE"/>
              </w:rPr>
            </w:pPr>
            <w:r w:rsidRPr="007C5A4E">
              <w:rPr>
                <w:lang w:val="et-EE"/>
              </w:rPr>
              <w:t>Insener</w:t>
            </w:r>
            <w:r w:rsidR="00242F44" w:rsidRPr="007C5A4E">
              <w:rPr>
                <w:lang w:val="et-EE"/>
              </w:rPr>
              <w:t>:</w:t>
            </w:r>
          </w:p>
        </w:tc>
        <w:tc>
          <w:tcPr>
            <w:tcW w:w="5641" w:type="dxa"/>
            <w:vAlign w:val="center"/>
          </w:tcPr>
          <w:p w14:paraId="0653DF69" w14:textId="2AB4AFDE" w:rsidR="00242F44" w:rsidRPr="007C5A4E" w:rsidRDefault="005369D5" w:rsidP="004053DE">
            <w:pPr>
              <w:spacing w:line="360" w:lineRule="auto"/>
              <w:rPr>
                <w:lang w:val="et-EE"/>
              </w:rPr>
            </w:pPr>
            <w:r w:rsidRPr="00B312CE">
              <w:rPr>
                <w:b/>
                <w:bCs/>
                <w:color w:val="000000"/>
                <w:lang w:val="et-EE"/>
              </w:rPr>
              <w:t>Insten Projekt OÜ</w:t>
            </w:r>
            <w:r w:rsidRPr="00B312CE">
              <w:rPr>
                <w:color w:val="000000"/>
                <w:lang w:val="et-EE"/>
              </w:rPr>
              <w:t xml:space="preserve">, registrikoodiga 11479187, asukohaga </w:t>
            </w:r>
            <w:r w:rsidR="00AE41CC" w:rsidRPr="00B312CE">
              <w:rPr>
                <w:color w:val="000000"/>
                <w:lang w:val="et-EE"/>
              </w:rPr>
              <w:t>Hariduse põik 5, Kõrveküla alevik</w:t>
            </w:r>
            <w:r w:rsidRPr="00B312CE">
              <w:rPr>
                <w:color w:val="000000"/>
                <w:lang w:val="et-EE"/>
              </w:rPr>
              <w:t>, Tartu vald,</w:t>
            </w:r>
            <w:r w:rsidR="00AE41CC" w:rsidRPr="00B312CE">
              <w:rPr>
                <w:color w:val="000000"/>
                <w:lang w:val="et-EE"/>
              </w:rPr>
              <w:t xml:space="preserve"> </w:t>
            </w:r>
            <w:r w:rsidRPr="00B312CE">
              <w:rPr>
                <w:color w:val="000000"/>
                <w:lang w:val="et-EE"/>
              </w:rPr>
              <w:t>605</w:t>
            </w:r>
            <w:r w:rsidR="00AE41CC" w:rsidRPr="00B312CE">
              <w:rPr>
                <w:color w:val="000000"/>
                <w:lang w:val="et-EE"/>
              </w:rPr>
              <w:t>12</w:t>
            </w:r>
            <w:r w:rsidRPr="00B312CE">
              <w:rPr>
                <w:color w:val="000000"/>
                <w:lang w:val="et-EE"/>
              </w:rPr>
              <w:t xml:space="preserve"> Tartu maakond</w:t>
            </w:r>
          </w:p>
        </w:tc>
      </w:tr>
      <w:tr w:rsidR="00242F44" w:rsidRPr="00BE652D" w14:paraId="74E817FC" w14:textId="77777777" w:rsidTr="00BA4EAC">
        <w:tc>
          <w:tcPr>
            <w:tcW w:w="9214" w:type="dxa"/>
            <w:gridSpan w:val="2"/>
            <w:shd w:val="clear" w:color="auto" w:fill="D9E2F3" w:themeFill="accent1" w:themeFillTint="33"/>
          </w:tcPr>
          <w:p w14:paraId="553BDF08" w14:textId="77777777" w:rsidR="00242F44" w:rsidRPr="00BE652D" w:rsidRDefault="00242F44" w:rsidP="004053DE">
            <w:pPr>
              <w:tabs>
                <w:tab w:val="center" w:pos="4612"/>
              </w:tabs>
              <w:spacing w:line="360" w:lineRule="auto"/>
              <w:jc w:val="center"/>
              <w:rPr>
                <w:b/>
                <w:lang w:val="et-EE"/>
              </w:rPr>
            </w:pPr>
            <w:r w:rsidRPr="00BE652D">
              <w:rPr>
                <w:b/>
                <w:lang w:val="et-EE"/>
              </w:rPr>
              <w:t>Töövõtja</w:t>
            </w:r>
          </w:p>
        </w:tc>
      </w:tr>
      <w:tr w:rsidR="00705164" w:rsidRPr="00BE652D" w14:paraId="443A38A3" w14:textId="77777777" w:rsidTr="00CD5B9A">
        <w:tc>
          <w:tcPr>
            <w:tcW w:w="3573" w:type="dxa"/>
          </w:tcPr>
          <w:p w14:paraId="06ED15D6" w14:textId="77777777" w:rsidR="00705164" w:rsidRPr="007427F9" w:rsidRDefault="00705164" w:rsidP="004053DE">
            <w:pPr>
              <w:spacing w:line="360" w:lineRule="auto"/>
              <w:rPr>
                <w:lang w:val="et-EE"/>
              </w:rPr>
            </w:pPr>
            <w:r w:rsidRPr="007427F9">
              <w:rPr>
                <w:lang w:val="et-EE"/>
              </w:rPr>
              <w:t>Lepingu nimetus</w:t>
            </w:r>
          </w:p>
        </w:tc>
        <w:tc>
          <w:tcPr>
            <w:tcW w:w="5641" w:type="dxa"/>
            <w:vAlign w:val="center"/>
          </w:tcPr>
          <w:p w14:paraId="506B6CD0" w14:textId="058BCAC0" w:rsidR="00705164" w:rsidRPr="007427F9" w:rsidRDefault="004B5B28" w:rsidP="006B5A14">
            <w:pPr>
              <w:jc w:val="center"/>
              <w:rPr>
                <w:b/>
              </w:rPr>
            </w:pPr>
            <w:r w:rsidRPr="007427F9">
              <w:rPr>
                <w:b/>
                <w:bCs/>
                <w:color w:val="000000"/>
                <w:sz w:val="22"/>
              </w:rPr>
              <w:t xml:space="preserve">TEE-EHITUSE TÖÖVÕTULEPING nr </w:t>
            </w:r>
            <w:r w:rsidR="003B6000" w:rsidRPr="007427F9">
              <w:t>3.2-3/26/509-1</w:t>
            </w:r>
          </w:p>
        </w:tc>
      </w:tr>
      <w:tr w:rsidR="00E6602C" w:rsidRPr="00BE652D" w14:paraId="686D52E3" w14:textId="77777777" w:rsidTr="00CD5B9A">
        <w:tc>
          <w:tcPr>
            <w:tcW w:w="3573" w:type="dxa"/>
          </w:tcPr>
          <w:p w14:paraId="089B8D3A" w14:textId="73E6DF95" w:rsidR="00E6602C" w:rsidRPr="007427F9" w:rsidRDefault="00E6602C" w:rsidP="00E6602C">
            <w:pPr>
              <w:spacing w:line="360" w:lineRule="auto"/>
              <w:rPr>
                <w:lang w:val="et-EE"/>
              </w:rPr>
            </w:pPr>
            <w:r w:rsidRPr="007427F9">
              <w:rPr>
                <w:lang w:val="et-EE"/>
              </w:rPr>
              <w:t>Lepingu maksumus  € (</w:t>
            </w:r>
            <w:r w:rsidR="00632CA0" w:rsidRPr="007427F9">
              <w:rPr>
                <w:lang w:val="et-EE"/>
              </w:rPr>
              <w:t xml:space="preserve">ilma </w:t>
            </w:r>
            <w:r w:rsidRPr="007427F9">
              <w:rPr>
                <w:lang w:val="et-EE"/>
              </w:rPr>
              <w:t>km</w:t>
            </w:r>
            <w:r w:rsidR="00632CA0" w:rsidRPr="007427F9">
              <w:rPr>
                <w:lang w:val="et-EE"/>
              </w:rPr>
              <w:t>-ta</w:t>
            </w:r>
            <w:r w:rsidRPr="007427F9">
              <w:rPr>
                <w:lang w:val="et-EE"/>
              </w:rPr>
              <w:t>)</w:t>
            </w:r>
          </w:p>
        </w:tc>
        <w:tc>
          <w:tcPr>
            <w:tcW w:w="5641" w:type="dxa"/>
          </w:tcPr>
          <w:p w14:paraId="53C2BF30" w14:textId="708D979D" w:rsidR="00D73107" w:rsidRPr="007427F9" w:rsidRDefault="007427F9" w:rsidP="000C7AAB">
            <w:pPr>
              <w:jc w:val="right"/>
              <w:rPr>
                <w:b/>
                <w:bCs/>
                <w:color w:val="000000"/>
              </w:rPr>
            </w:pPr>
            <w:r w:rsidRPr="007427F9">
              <w:rPr>
                <w:b/>
                <w:bCs/>
                <w:color w:val="000000"/>
              </w:rPr>
              <w:t xml:space="preserve">891 098,42 </w:t>
            </w:r>
            <w:r w:rsidR="00D73107" w:rsidRPr="007427F9">
              <w:rPr>
                <w:b/>
                <w:bCs/>
                <w:color w:val="000000"/>
              </w:rPr>
              <w:t>EUR</w:t>
            </w:r>
          </w:p>
          <w:p w14:paraId="52858C89" w14:textId="4AC0712E" w:rsidR="00E6602C" w:rsidRPr="007427F9" w:rsidRDefault="00AC663E" w:rsidP="000C7AAB">
            <w:pPr>
              <w:spacing w:line="360" w:lineRule="auto"/>
              <w:jc w:val="right"/>
              <w:rPr>
                <w:b/>
                <w:bCs/>
                <w:color w:val="000000"/>
              </w:rPr>
            </w:pPr>
            <w:proofErr w:type="spellStart"/>
            <w:r w:rsidRPr="007427F9">
              <w:rPr>
                <w:b/>
                <w:bCs/>
                <w:color w:val="000000"/>
              </w:rPr>
              <w:t>eurot</w:t>
            </w:r>
            <w:proofErr w:type="spellEnd"/>
          </w:p>
        </w:tc>
      </w:tr>
      <w:tr w:rsidR="00E6602C" w:rsidRPr="00BE652D" w14:paraId="78AE493B" w14:textId="77777777" w:rsidTr="00CD5B9A">
        <w:tc>
          <w:tcPr>
            <w:tcW w:w="3573" w:type="dxa"/>
          </w:tcPr>
          <w:p w14:paraId="4511B69D" w14:textId="77777777" w:rsidR="00E6602C" w:rsidRPr="007427F9" w:rsidRDefault="00E6602C" w:rsidP="00E6602C">
            <w:pPr>
              <w:spacing w:line="360" w:lineRule="auto"/>
              <w:rPr>
                <w:lang w:val="et-EE"/>
              </w:rPr>
            </w:pPr>
            <w:r w:rsidRPr="007427F9">
              <w:rPr>
                <w:lang w:val="et-EE"/>
              </w:rPr>
              <w:t>Täitmistähtaeg</w:t>
            </w:r>
          </w:p>
        </w:tc>
        <w:tc>
          <w:tcPr>
            <w:tcW w:w="5641" w:type="dxa"/>
          </w:tcPr>
          <w:p w14:paraId="5397914E" w14:textId="4FAA1867" w:rsidR="00E6602C" w:rsidRPr="007427F9" w:rsidRDefault="007427F9" w:rsidP="00E6602C">
            <w:pPr>
              <w:spacing w:line="360" w:lineRule="auto"/>
              <w:jc w:val="right"/>
              <w:rPr>
                <w:lang w:val="et-EE"/>
              </w:rPr>
            </w:pPr>
            <w:proofErr w:type="gramStart"/>
            <w:r w:rsidRPr="007427F9">
              <w:t>4</w:t>
            </w:r>
            <w:r w:rsidR="00F576AA" w:rsidRPr="007427F9">
              <w:t xml:space="preserve">  </w:t>
            </w:r>
            <w:proofErr w:type="spellStart"/>
            <w:r w:rsidR="00F576AA" w:rsidRPr="007427F9">
              <w:t>kuud</w:t>
            </w:r>
            <w:proofErr w:type="spellEnd"/>
            <w:proofErr w:type="gramEnd"/>
            <w:r w:rsidR="00F576AA" w:rsidRPr="007427F9">
              <w:t xml:space="preserve"> </w:t>
            </w:r>
          </w:p>
        </w:tc>
      </w:tr>
      <w:tr w:rsidR="00E6602C" w:rsidRPr="00BE652D" w14:paraId="7DA0D837" w14:textId="77777777" w:rsidTr="00CD5B9A">
        <w:tc>
          <w:tcPr>
            <w:tcW w:w="3573" w:type="dxa"/>
          </w:tcPr>
          <w:p w14:paraId="513C4BDA" w14:textId="77777777" w:rsidR="00E6602C" w:rsidRPr="007427F9" w:rsidRDefault="00E6602C" w:rsidP="00E6602C">
            <w:pPr>
              <w:spacing w:line="360" w:lineRule="auto"/>
              <w:rPr>
                <w:lang w:val="et-EE"/>
              </w:rPr>
            </w:pPr>
            <w:r w:rsidRPr="007427F9">
              <w:rPr>
                <w:lang w:val="et-EE"/>
              </w:rPr>
              <w:t>Garantiiperiood</w:t>
            </w:r>
          </w:p>
        </w:tc>
        <w:tc>
          <w:tcPr>
            <w:tcW w:w="5641" w:type="dxa"/>
          </w:tcPr>
          <w:p w14:paraId="1136C7EF" w14:textId="577F002B" w:rsidR="00E6602C" w:rsidRPr="007427F9" w:rsidRDefault="007427F9" w:rsidP="00E6602C">
            <w:pPr>
              <w:spacing w:line="360" w:lineRule="auto"/>
              <w:jc w:val="right"/>
              <w:rPr>
                <w:lang w:val="et-EE"/>
              </w:rPr>
            </w:pPr>
            <w:r w:rsidRPr="007427F9">
              <w:t>24</w:t>
            </w:r>
            <w:r w:rsidR="00E6602C" w:rsidRPr="007427F9">
              <w:t xml:space="preserve"> </w:t>
            </w:r>
            <w:proofErr w:type="spellStart"/>
            <w:r w:rsidR="00E6602C" w:rsidRPr="007427F9">
              <w:t>kuud</w:t>
            </w:r>
            <w:proofErr w:type="spellEnd"/>
          </w:p>
        </w:tc>
      </w:tr>
      <w:tr w:rsidR="00705164" w:rsidRPr="00BE652D" w14:paraId="20516266" w14:textId="77777777" w:rsidTr="00BA4EAC">
        <w:tc>
          <w:tcPr>
            <w:tcW w:w="9214" w:type="dxa"/>
            <w:gridSpan w:val="2"/>
            <w:shd w:val="clear" w:color="auto" w:fill="D9E2F3" w:themeFill="accent1" w:themeFillTint="33"/>
          </w:tcPr>
          <w:p w14:paraId="1E939F42" w14:textId="12539E92" w:rsidR="00705164" w:rsidRPr="00BE652D" w:rsidRDefault="00DF498E" w:rsidP="004053DE">
            <w:pPr>
              <w:tabs>
                <w:tab w:val="left" w:pos="3024"/>
              </w:tabs>
              <w:spacing w:line="360" w:lineRule="auto"/>
              <w:jc w:val="center"/>
              <w:rPr>
                <w:b/>
                <w:lang w:val="et-EE"/>
              </w:rPr>
            </w:pPr>
            <w:r w:rsidRPr="00E6602C">
              <w:rPr>
                <w:b/>
                <w:lang w:val="et-EE"/>
              </w:rPr>
              <w:t>Insener</w:t>
            </w:r>
          </w:p>
        </w:tc>
      </w:tr>
      <w:tr w:rsidR="00705164" w:rsidRPr="00BE652D" w14:paraId="61A3D56F" w14:textId="77777777" w:rsidTr="00CD5B9A">
        <w:tc>
          <w:tcPr>
            <w:tcW w:w="3573" w:type="dxa"/>
          </w:tcPr>
          <w:p w14:paraId="6D38981A" w14:textId="77777777" w:rsidR="00705164" w:rsidRPr="00BE652D" w:rsidRDefault="00FD2800" w:rsidP="004053DE">
            <w:pPr>
              <w:spacing w:line="360" w:lineRule="auto"/>
              <w:rPr>
                <w:lang w:val="et-EE"/>
              </w:rPr>
            </w:pPr>
            <w:r w:rsidRPr="00BE652D">
              <w:rPr>
                <w:lang w:val="et-EE"/>
              </w:rPr>
              <w:t>Lepingu</w:t>
            </w:r>
            <w:r w:rsidR="00705164" w:rsidRPr="00BE652D">
              <w:rPr>
                <w:lang w:val="et-EE"/>
              </w:rPr>
              <w:t xml:space="preserve"> nimetus</w:t>
            </w:r>
          </w:p>
        </w:tc>
        <w:tc>
          <w:tcPr>
            <w:tcW w:w="5641" w:type="dxa"/>
            <w:vAlign w:val="center"/>
          </w:tcPr>
          <w:p w14:paraId="5A3F447C" w14:textId="77777777" w:rsidR="005369D5" w:rsidRDefault="005369D5" w:rsidP="005369D5">
            <w:pPr>
              <w:spacing w:line="360" w:lineRule="auto"/>
              <w:rPr>
                <w:b/>
                <w:bCs/>
                <w:color w:val="000000"/>
                <w:sz w:val="22"/>
              </w:rPr>
            </w:pPr>
            <w:r w:rsidRPr="005369D5">
              <w:rPr>
                <w:b/>
                <w:bCs/>
                <w:color w:val="000000"/>
                <w:sz w:val="22"/>
              </w:rPr>
              <w:t>OMANIKUJÄRELEVALVE KÄSUNDUSLEPING</w:t>
            </w:r>
          </w:p>
          <w:p w14:paraId="2F300E5D" w14:textId="481DBEC0" w:rsidR="00705164" w:rsidRPr="005369D5" w:rsidRDefault="00403C6E" w:rsidP="005369D5">
            <w:pPr>
              <w:spacing w:line="360" w:lineRule="auto"/>
              <w:rPr>
                <w:b/>
                <w:bCs/>
                <w:color w:val="000000"/>
                <w:sz w:val="22"/>
              </w:rPr>
            </w:pPr>
            <w:r w:rsidRPr="006D7F8F">
              <w:rPr>
                <w:b/>
              </w:rPr>
              <w:t>3.2-3/26/503-1</w:t>
            </w:r>
          </w:p>
        </w:tc>
      </w:tr>
      <w:tr w:rsidR="00E6602C" w:rsidRPr="00BE652D" w14:paraId="556AFE26" w14:textId="77777777" w:rsidTr="00CD5B9A">
        <w:tc>
          <w:tcPr>
            <w:tcW w:w="3573" w:type="dxa"/>
          </w:tcPr>
          <w:p w14:paraId="653FE062" w14:textId="77777777" w:rsidR="00E6602C" w:rsidRPr="00BE652D" w:rsidRDefault="00E6602C" w:rsidP="00E6602C">
            <w:pPr>
              <w:spacing w:line="360" w:lineRule="auto"/>
              <w:rPr>
                <w:lang w:val="et-EE"/>
              </w:rPr>
            </w:pPr>
            <w:r w:rsidRPr="00BE652D">
              <w:rPr>
                <w:lang w:val="et-EE"/>
              </w:rPr>
              <w:t>Lepingu maksumus € (ilma km-ta)</w:t>
            </w:r>
          </w:p>
        </w:tc>
        <w:tc>
          <w:tcPr>
            <w:tcW w:w="5641" w:type="dxa"/>
          </w:tcPr>
          <w:p w14:paraId="5E90005E" w14:textId="2A5F181C" w:rsidR="00E6602C" w:rsidRPr="00184A1A" w:rsidRDefault="00B82716" w:rsidP="00E6602C">
            <w:pPr>
              <w:spacing w:line="360" w:lineRule="auto"/>
              <w:jc w:val="right"/>
              <w:rPr>
                <w:lang w:val="et-EE"/>
              </w:rPr>
            </w:pPr>
            <w:r>
              <w:rPr>
                <w:bCs/>
                <w:color w:val="000000"/>
              </w:rPr>
              <w:t>23 552,00</w:t>
            </w:r>
            <w:r w:rsidR="00D73107">
              <w:rPr>
                <w:bCs/>
                <w:color w:val="000000"/>
              </w:rPr>
              <w:t xml:space="preserve"> </w:t>
            </w:r>
            <w:proofErr w:type="spellStart"/>
            <w:r w:rsidR="005E2809">
              <w:t>eurot</w:t>
            </w:r>
            <w:proofErr w:type="spellEnd"/>
          </w:p>
        </w:tc>
      </w:tr>
      <w:tr w:rsidR="00E6602C" w:rsidRPr="00BE652D" w14:paraId="0F04E539" w14:textId="77777777" w:rsidTr="00CD5B9A">
        <w:tc>
          <w:tcPr>
            <w:tcW w:w="3573" w:type="dxa"/>
          </w:tcPr>
          <w:p w14:paraId="7E1007FC" w14:textId="1124AFBA" w:rsidR="00E6602C" w:rsidRPr="00BE652D" w:rsidRDefault="00E6602C" w:rsidP="00E6602C">
            <w:pPr>
              <w:spacing w:line="360" w:lineRule="auto"/>
              <w:rPr>
                <w:lang w:val="et-EE"/>
              </w:rPr>
            </w:pPr>
            <w:r w:rsidRPr="00BE652D">
              <w:rPr>
                <w:lang w:val="et-EE"/>
              </w:rPr>
              <w:t xml:space="preserve">Täitmistähtaeg </w:t>
            </w:r>
          </w:p>
        </w:tc>
        <w:tc>
          <w:tcPr>
            <w:tcW w:w="5641" w:type="dxa"/>
          </w:tcPr>
          <w:p w14:paraId="480F538B" w14:textId="54355F81" w:rsidR="00E6602C" w:rsidRPr="00AC663E" w:rsidRDefault="00B82716" w:rsidP="00E6602C">
            <w:pPr>
              <w:spacing w:line="360" w:lineRule="auto"/>
              <w:jc w:val="right"/>
              <w:rPr>
                <w:highlight w:val="yellow"/>
                <w:lang w:val="et-EE"/>
              </w:rPr>
            </w:pPr>
            <w:proofErr w:type="gramStart"/>
            <w:r>
              <w:t>4</w:t>
            </w:r>
            <w:r w:rsidR="00DE4BFF">
              <w:t xml:space="preserve"> </w:t>
            </w:r>
            <w:r w:rsidR="0006217E">
              <w:t xml:space="preserve"> </w:t>
            </w:r>
            <w:proofErr w:type="spellStart"/>
            <w:r w:rsidR="00CD5B9A">
              <w:t>kuud</w:t>
            </w:r>
            <w:proofErr w:type="spellEnd"/>
            <w:proofErr w:type="gramEnd"/>
            <w:r w:rsidR="00DE4BFF">
              <w:t xml:space="preserve"> </w:t>
            </w:r>
          </w:p>
        </w:tc>
      </w:tr>
      <w:tr w:rsidR="00E6602C" w:rsidRPr="00BE652D" w14:paraId="01050145" w14:textId="77777777" w:rsidTr="00CD5B9A">
        <w:tc>
          <w:tcPr>
            <w:tcW w:w="3573" w:type="dxa"/>
          </w:tcPr>
          <w:p w14:paraId="49DA7A7F" w14:textId="77777777" w:rsidR="00E6602C" w:rsidRPr="00BE652D" w:rsidRDefault="00E6602C" w:rsidP="00E6602C">
            <w:pPr>
              <w:spacing w:line="360" w:lineRule="auto"/>
              <w:rPr>
                <w:lang w:val="et-EE"/>
              </w:rPr>
            </w:pPr>
            <w:r w:rsidRPr="00BE652D">
              <w:rPr>
                <w:lang w:val="et-EE"/>
              </w:rPr>
              <w:t>Garantiiperiood</w:t>
            </w:r>
          </w:p>
        </w:tc>
        <w:tc>
          <w:tcPr>
            <w:tcW w:w="5641" w:type="dxa"/>
          </w:tcPr>
          <w:p w14:paraId="5D9A3C37" w14:textId="514CA277" w:rsidR="00E6602C" w:rsidRPr="00BE652D" w:rsidRDefault="00742255" w:rsidP="00E6602C">
            <w:pPr>
              <w:spacing w:line="360" w:lineRule="auto"/>
              <w:jc w:val="right"/>
              <w:rPr>
                <w:highlight w:val="yellow"/>
                <w:lang w:val="et-EE"/>
              </w:rPr>
            </w:pPr>
            <w:r>
              <w:t>24</w:t>
            </w:r>
            <w:r w:rsidR="00E6602C" w:rsidRPr="00B6087B">
              <w:t xml:space="preserve"> </w:t>
            </w:r>
            <w:proofErr w:type="spellStart"/>
            <w:r w:rsidR="00E6602C" w:rsidRPr="00B6087B">
              <w:t>kuud</w:t>
            </w:r>
            <w:proofErr w:type="spellEnd"/>
          </w:p>
        </w:tc>
      </w:tr>
    </w:tbl>
    <w:p w14:paraId="380E6E23" w14:textId="77777777" w:rsidR="00242F44" w:rsidRPr="00BE652D" w:rsidRDefault="00242F44" w:rsidP="004053DE">
      <w:pPr>
        <w:spacing w:line="360" w:lineRule="auto"/>
      </w:pPr>
    </w:p>
    <w:p w14:paraId="05FA46AC" w14:textId="77777777" w:rsidR="0010488E" w:rsidRDefault="0010488E">
      <w:pPr>
        <w:widowControl/>
        <w:suppressAutoHyphens w:val="0"/>
        <w:rPr>
          <w:b/>
          <w:bCs/>
          <w:sz w:val="28"/>
          <w:lang w:val="et-EE"/>
        </w:rPr>
      </w:pPr>
      <w:r>
        <w:rPr>
          <w:bCs/>
          <w:lang w:val="et-EE"/>
        </w:rPr>
        <w:br w:type="page"/>
      </w:r>
    </w:p>
    <w:p w14:paraId="5B7EE9DA" w14:textId="25E965FC" w:rsidR="004C5EF9" w:rsidRPr="00BE652D" w:rsidRDefault="004C5EF9" w:rsidP="004053DE">
      <w:pPr>
        <w:pStyle w:val="Pealkiri2"/>
        <w:numPr>
          <w:ilvl w:val="0"/>
          <w:numId w:val="1"/>
        </w:numPr>
        <w:spacing w:line="360" w:lineRule="auto"/>
        <w:rPr>
          <w:bCs/>
          <w:lang w:val="et-EE"/>
        </w:rPr>
      </w:pPr>
      <w:bookmarkStart w:id="2" w:name="_Toc227509187"/>
      <w:r w:rsidRPr="00BE652D">
        <w:rPr>
          <w:bCs/>
          <w:lang w:val="et-EE"/>
        </w:rPr>
        <w:lastRenderedPageBreak/>
        <w:t>Projekti lühikirjeldus ja jälgimisnäitajad</w:t>
      </w:r>
      <w:bookmarkEnd w:id="2"/>
    </w:p>
    <w:p w14:paraId="15F9AE2E" w14:textId="77777777" w:rsidR="009B7488" w:rsidRDefault="0067279C" w:rsidP="009B7488">
      <w:r>
        <w:rPr>
          <w:b/>
          <w:noProof/>
        </w:rPr>
        <w:t xml:space="preserve">  </w:t>
      </w:r>
      <w:r w:rsidR="009B7488" w:rsidRPr="00003A03">
        <w:rPr>
          <w:b/>
          <w:bCs/>
        </w:rPr>
        <w:t>Joonis 1</w:t>
      </w:r>
      <w:r w:rsidR="009B7488">
        <w:t xml:space="preserve"> </w:t>
      </w:r>
      <w:proofErr w:type="spellStart"/>
      <w:r w:rsidR="009B7488">
        <w:t>Asukoha</w:t>
      </w:r>
      <w:proofErr w:type="spellEnd"/>
      <w:r w:rsidR="009B7488">
        <w:t xml:space="preserve"> </w:t>
      </w:r>
      <w:proofErr w:type="spellStart"/>
      <w:r w:rsidR="009B7488">
        <w:t>skeem</w:t>
      </w:r>
      <w:proofErr w:type="spellEnd"/>
    </w:p>
    <w:p w14:paraId="269BDE60" w14:textId="77777777" w:rsidR="009B7488" w:rsidRPr="00003A03" w:rsidRDefault="009B7488" w:rsidP="009B7488">
      <w:pPr>
        <w:jc w:val="center"/>
      </w:pPr>
      <w:r w:rsidRPr="00003A03">
        <w:rPr>
          <w:noProof/>
        </w:rPr>
        <w:drawing>
          <wp:inline distT="0" distB="0" distL="0" distR="0" wp14:anchorId="7E9C38F1" wp14:editId="72E8507C">
            <wp:extent cx="4057650" cy="7508603"/>
            <wp:effectExtent l="0" t="0" r="0" b="0"/>
            <wp:docPr id="2019804346"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1395" cy="7515533"/>
                    </a:xfrm>
                    <a:prstGeom prst="rect">
                      <a:avLst/>
                    </a:prstGeom>
                    <a:noFill/>
                    <a:ln>
                      <a:noFill/>
                    </a:ln>
                  </pic:spPr>
                </pic:pic>
              </a:graphicData>
            </a:graphic>
          </wp:inline>
        </w:drawing>
      </w:r>
    </w:p>
    <w:p w14:paraId="717BFA49" w14:textId="44AEBD2D" w:rsidR="00BE7426" w:rsidRDefault="00BE7426" w:rsidP="00BE7426">
      <w:pPr>
        <w:rPr>
          <w:b/>
          <w:noProof/>
        </w:rPr>
      </w:pPr>
    </w:p>
    <w:p w14:paraId="0F051285" w14:textId="77777777" w:rsidR="009B7488" w:rsidRDefault="009B7488">
      <w:pPr>
        <w:widowControl/>
        <w:suppressAutoHyphens w:val="0"/>
        <w:rPr>
          <w:rFonts w:eastAsia="Times New Roman"/>
          <w:b/>
          <w:bCs/>
          <w:kern w:val="2"/>
          <w:lang w:val="et-EE" w:eastAsia="zh-CN"/>
        </w:rPr>
      </w:pPr>
      <w:r>
        <w:rPr>
          <w:rFonts w:eastAsia="Times New Roman"/>
          <w:b/>
          <w:bCs/>
          <w:kern w:val="2"/>
          <w:lang w:val="et-EE" w:eastAsia="zh-CN"/>
        </w:rPr>
        <w:br w:type="page"/>
      </w:r>
    </w:p>
    <w:p w14:paraId="3A104EB6" w14:textId="55649716" w:rsidR="001046B8" w:rsidRDefault="001046B8" w:rsidP="001046B8">
      <w:pPr>
        <w:widowControl/>
        <w:spacing w:before="60" w:after="60" w:line="276" w:lineRule="auto"/>
        <w:rPr>
          <w:rFonts w:eastAsia="Times New Roman"/>
          <w:kern w:val="2"/>
          <w:lang w:val="et-EE" w:eastAsia="zh-CN"/>
        </w:rPr>
      </w:pPr>
      <w:r w:rsidRPr="001046B8">
        <w:rPr>
          <w:rFonts w:eastAsia="Times New Roman"/>
          <w:b/>
          <w:bCs/>
          <w:kern w:val="2"/>
          <w:lang w:val="et-EE" w:eastAsia="zh-CN"/>
        </w:rPr>
        <w:lastRenderedPageBreak/>
        <w:t>Tabel 1a.</w:t>
      </w:r>
      <w:r w:rsidRPr="001046B8">
        <w:rPr>
          <w:rFonts w:eastAsia="Times New Roman"/>
          <w:kern w:val="2"/>
          <w:lang w:val="et-EE" w:eastAsia="zh-CN"/>
        </w:rPr>
        <w:t xml:space="preserve"> </w:t>
      </w:r>
    </w:p>
    <w:p w14:paraId="7D743FE1" w14:textId="77777777" w:rsidR="005834D3" w:rsidRPr="005834D3" w:rsidRDefault="005834D3" w:rsidP="005834D3">
      <w:pPr>
        <w:widowControl/>
        <w:suppressAutoHyphens w:val="0"/>
        <w:spacing w:line="360" w:lineRule="auto"/>
        <w:jc w:val="both"/>
        <w:rPr>
          <w:rFonts w:eastAsia="Times New Roman"/>
          <w:lang w:val="et-EE" w:eastAsia="en-US"/>
        </w:rPr>
      </w:pPr>
      <w:r w:rsidRPr="005834D3">
        <w:rPr>
          <w:rFonts w:eastAsia="Times New Roman"/>
          <w:lang w:val="et-EE" w:eastAsia="en-US"/>
        </w:rPr>
        <w:t>Olemasolev kate on Teeregistri andmetel keskmise laiusega 6,5m.</w:t>
      </w:r>
    </w:p>
    <w:p w14:paraId="6FC38D3A" w14:textId="77777777" w:rsidR="005834D3" w:rsidRPr="005834D3" w:rsidRDefault="005834D3" w:rsidP="005834D3">
      <w:pPr>
        <w:widowControl/>
        <w:suppressAutoHyphens w:val="0"/>
        <w:spacing w:line="360" w:lineRule="auto"/>
        <w:jc w:val="both"/>
        <w:rPr>
          <w:rFonts w:eastAsia="Times New Roman"/>
          <w:lang w:val="et-EE" w:eastAsia="en-US"/>
        </w:rPr>
      </w:pPr>
      <w:r w:rsidRPr="005834D3">
        <w:rPr>
          <w:rFonts w:eastAsia="Times New Roman"/>
          <w:b/>
          <w:lang w:val="et-EE" w:eastAsia="en-US"/>
        </w:rPr>
        <w:t>NB!</w:t>
      </w:r>
      <w:r w:rsidRPr="005834D3">
        <w:rPr>
          <w:rFonts w:eastAsia="Times New Roman"/>
          <w:lang w:val="et-EE" w:eastAsia="en-US"/>
        </w:rPr>
        <w:t xml:space="preserve"> Lõigul on mitmed Elektrilevi OÜ õhuliinide ristumised teega. Km 10,48 on ristumine elektrimaakaabelliiniga. </w:t>
      </w:r>
    </w:p>
    <w:p w14:paraId="3C0DD8E4" w14:textId="77777777" w:rsidR="005834D3" w:rsidRPr="005834D3" w:rsidRDefault="005834D3" w:rsidP="005834D3">
      <w:pPr>
        <w:widowControl/>
        <w:suppressAutoHyphens w:val="0"/>
        <w:spacing w:line="360" w:lineRule="auto"/>
        <w:jc w:val="both"/>
        <w:rPr>
          <w:rFonts w:eastAsia="Times New Roman"/>
          <w:lang w:val="et-EE" w:eastAsia="en-US"/>
        </w:rPr>
      </w:pPr>
      <w:r w:rsidRPr="005834D3">
        <w:rPr>
          <w:rFonts w:eastAsia="Times New Roman"/>
          <w:lang w:val="et-EE" w:eastAsia="en-US"/>
        </w:rPr>
        <w:t>Lõigu lõpus km 11,60-11,70 kulgeb teemaal Telia Eesti AS maakaabel.</w:t>
      </w:r>
    </w:p>
    <w:p w14:paraId="7A466F2D" w14:textId="77777777" w:rsidR="005834D3" w:rsidRPr="005834D3" w:rsidRDefault="005834D3" w:rsidP="005834D3">
      <w:pPr>
        <w:widowControl/>
        <w:suppressAutoHyphens w:val="0"/>
        <w:spacing w:line="360" w:lineRule="auto"/>
        <w:jc w:val="both"/>
        <w:rPr>
          <w:rFonts w:eastAsia="Times New Roman"/>
          <w:lang w:val="et-EE" w:eastAsia="en-US"/>
        </w:rPr>
      </w:pPr>
      <w:r w:rsidRPr="005834D3">
        <w:rPr>
          <w:rFonts w:eastAsia="Times New Roman"/>
          <w:lang w:val="et-EE" w:eastAsia="en-US"/>
        </w:rPr>
        <w:t xml:space="preserve">Antud lõigul teadaolevalt </w:t>
      </w:r>
      <w:proofErr w:type="spellStart"/>
      <w:r w:rsidRPr="005834D3">
        <w:rPr>
          <w:rFonts w:eastAsia="Times New Roman"/>
          <w:lang w:val="et-EE" w:eastAsia="en-US"/>
        </w:rPr>
        <w:t>külmakerkelisi</w:t>
      </w:r>
      <w:proofErr w:type="spellEnd"/>
      <w:r w:rsidRPr="005834D3">
        <w:rPr>
          <w:rFonts w:eastAsia="Times New Roman"/>
          <w:lang w:val="et-EE" w:eastAsia="en-US"/>
        </w:rPr>
        <w:t xml:space="preserve"> lõike ei esine.</w:t>
      </w:r>
    </w:p>
    <w:p w14:paraId="1EA8695F" w14:textId="77777777" w:rsidR="001046B8" w:rsidRPr="001046B8" w:rsidRDefault="001046B8" w:rsidP="001046B8">
      <w:pPr>
        <w:widowControl/>
        <w:spacing w:before="60" w:after="60" w:line="276" w:lineRule="auto"/>
        <w:rPr>
          <w:rFonts w:eastAsia="Times New Roman"/>
          <w:b/>
          <w:bCs/>
          <w:kern w:val="2"/>
          <w:lang w:val="et-EE" w:eastAsia="zh-CN"/>
        </w:rPr>
      </w:pPr>
      <w:r w:rsidRPr="001046B8">
        <w:rPr>
          <w:rFonts w:eastAsia="Times New Roman"/>
          <w:b/>
          <w:bCs/>
          <w:kern w:val="2"/>
          <w:lang w:val="et-EE" w:eastAsia="zh-CN"/>
        </w:rPr>
        <w:t>Jälgimisnäitajad r</w:t>
      </w:r>
      <w:r w:rsidRPr="001046B8">
        <w:rPr>
          <w:rFonts w:eastAsia="Times New Roman"/>
          <w:b/>
          <w:bCs/>
          <w:kern w:val="2"/>
          <w:lang w:val="et-EE" w:eastAsia="et-EE"/>
        </w:rPr>
        <w:t xml:space="preserve">iigitee </w:t>
      </w:r>
      <w:r w:rsidRPr="001046B8">
        <w:rPr>
          <w:rFonts w:eastAsia="Times New Roman"/>
          <w:b/>
          <w:kern w:val="2"/>
          <w:lang w:val="et-EE" w:eastAsia="zh-CN"/>
        </w:rPr>
        <w:t xml:space="preserve">24110 Venevere – </w:t>
      </w:r>
      <w:proofErr w:type="spellStart"/>
      <w:r w:rsidRPr="001046B8">
        <w:rPr>
          <w:rFonts w:eastAsia="Times New Roman"/>
          <w:b/>
          <w:kern w:val="2"/>
          <w:lang w:val="et-EE" w:eastAsia="zh-CN"/>
        </w:rPr>
        <w:t>Tääksi</w:t>
      </w:r>
      <w:proofErr w:type="spellEnd"/>
      <w:r w:rsidRPr="001046B8">
        <w:rPr>
          <w:rFonts w:eastAsia="Times New Roman"/>
          <w:b/>
          <w:kern w:val="2"/>
          <w:lang w:val="et-EE" w:eastAsia="zh-CN"/>
        </w:rPr>
        <w:t xml:space="preserve"> tee km 0,038-11,869</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9"/>
        <w:gridCol w:w="4502"/>
      </w:tblGrid>
      <w:tr w:rsidR="001046B8" w:rsidRPr="001046B8" w14:paraId="16794F53" w14:textId="77777777" w:rsidTr="007614A3">
        <w:tc>
          <w:tcPr>
            <w:tcW w:w="4459" w:type="dxa"/>
            <w:tcBorders>
              <w:top w:val="single" w:sz="1" w:space="0" w:color="000000"/>
              <w:left w:val="single" w:sz="1" w:space="0" w:color="000000"/>
              <w:bottom w:val="single" w:sz="1" w:space="0" w:color="000000"/>
            </w:tcBorders>
          </w:tcPr>
          <w:p w14:paraId="3DDF1F67"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b/>
                <w:bCs/>
                <w:kern w:val="2"/>
                <w:lang w:val="et-EE" w:eastAsia="zh-CN"/>
              </w:rPr>
              <w:t>Artikkel</w:t>
            </w:r>
          </w:p>
        </w:tc>
        <w:tc>
          <w:tcPr>
            <w:tcW w:w="4502" w:type="dxa"/>
            <w:tcBorders>
              <w:top w:val="single" w:sz="1" w:space="0" w:color="000000"/>
              <w:left w:val="single" w:sz="1" w:space="0" w:color="000000"/>
              <w:bottom w:val="single" w:sz="1" w:space="0" w:color="000000"/>
              <w:right w:val="single" w:sz="1" w:space="0" w:color="000000"/>
            </w:tcBorders>
          </w:tcPr>
          <w:p w14:paraId="33C48D9B"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b/>
                <w:bCs/>
                <w:kern w:val="2"/>
                <w:lang w:val="et-EE" w:eastAsia="zh-CN"/>
              </w:rPr>
              <w:t>Jälgimisnäitajad</w:t>
            </w:r>
          </w:p>
        </w:tc>
      </w:tr>
      <w:tr w:rsidR="001046B8" w:rsidRPr="001046B8" w14:paraId="48C88339" w14:textId="77777777" w:rsidTr="007614A3">
        <w:tc>
          <w:tcPr>
            <w:tcW w:w="4459" w:type="dxa"/>
            <w:tcBorders>
              <w:left w:val="single" w:sz="1" w:space="0" w:color="000000"/>
              <w:bottom w:val="single" w:sz="1" w:space="0" w:color="000000"/>
            </w:tcBorders>
          </w:tcPr>
          <w:p w14:paraId="46E4D8BA"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Katte pikkus</w:t>
            </w:r>
          </w:p>
        </w:tc>
        <w:tc>
          <w:tcPr>
            <w:tcW w:w="4502" w:type="dxa"/>
            <w:tcBorders>
              <w:left w:val="single" w:sz="1" w:space="0" w:color="000000"/>
              <w:bottom w:val="single" w:sz="1" w:space="0" w:color="000000"/>
              <w:right w:val="single" w:sz="1" w:space="0" w:color="000000"/>
            </w:tcBorders>
          </w:tcPr>
          <w:p w14:paraId="545B2C8A"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11831 m</w:t>
            </w:r>
          </w:p>
        </w:tc>
      </w:tr>
      <w:tr w:rsidR="001046B8" w:rsidRPr="001046B8" w14:paraId="3A723570" w14:textId="77777777" w:rsidTr="007614A3">
        <w:tc>
          <w:tcPr>
            <w:tcW w:w="4459" w:type="dxa"/>
            <w:tcBorders>
              <w:left w:val="single" w:sz="1" w:space="0" w:color="000000"/>
              <w:bottom w:val="single" w:sz="1" w:space="0" w:color="000000"/>
            </w:tcBorders>
          </w:tcPr>
          <w:p w14:paraId="4F5EFA6C"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Rajatava katte laius</w:t>
            </w:r>
          </w:p>
        </w:tc>
        <w:tc>
          <w:tcPr>
            <w:tcW w:w="4502" w:type="dxa"/>
            <w:tcBorders>
              <w:left w:val="single" w:sz="1" w:space="0" w:color="000000"/>
              <w:bottom w:val="single" w:sz="1" w:space="0" w:color="000000"/>
              <w:right w:val="single" w:sz="1" w:space="0" w:color="000000"/>
            </w:tcBorders>
          </w:tcPr>
          <w:p w14:paraId="09B9DD7A"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6,5 m</w:t>
            </w:r>
          </w:p>
        </w:tc>
      </w:tr>
      <w:tr w:rsidR="001046B8" w:rsidRPr="001046B8" w14:paraId="602FBA04" w14:textId="77777777" w:rsidTr="007614A3">
        <w:tc>
          <w:tcPr>
            <w:tcW w:w="4459" w:type="dxa"/>
            <w:tcBorders>
              <w:left w:val="single" w:sz="1" w:space="0" w:color="000000"/>
              <w:bottom w:val="single" w:sz="1" w:space="0" w:color="000000"/>
            </w:tcBorders>
          </w:tcPr>
          <w:p w14:paraId="4A78D24B"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Olemasoleva kruuskatte profileerimine</w:t>
            </w:r>
          </w:p>
        </w:tc>
        <w:tc>
          <w:tcPr>
            <w:tcW w:w="4502" w:type="dxa"/>
            <w:tcBorders>
              <w:left w:val="single" w:sz="1" w:space="0" w:color="000000"/>
              <w:bottom w:val="single" w:sz="1" w:space="0" w:color="000000"/>
              <w:right w:val="single" w:sz="1" w:space="0" w:color="000000"/>
            </w:tcBorders>
          </w:tcPr>
          <w:p w14:paraId="18286176"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80687 m²</w:t>
            </w:r>
          </w:p>
        </w:tc>
      </w:tr>
      <w:tr w:rsidR="001046B8" w:rsidRPr="001046B8" w14:paraId="773FA080" w14:textId="77777777" w:rsidTr="007614A3">
        <w:tc>
          <w:tcPr>
            <w:tcW w:w="4459" w:type="dxa"/>
            <w:tcBorders>
              <w:left w:val="single" w:sz="1" w:space="0" w:color="000000"/>
              <w:bottom w:val="single" w:sz="1" w:space="0" w:color="000000"/>
            </w:tcBorders>
          </w:tcPr>
          <w:p w14:paraId="2200169A"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(Pos 6)  h=8cm</w:t>
            </w:r>
          </w:p>
        </w:tc>
        <w:tc>
          <w:tcPr>
            <w:tcW w:w="4502" w:type="dxa"/>
            <w:tcBorders>
              <w:left w:val="single" w:sz="1" w:space="0" w:color="000000"/>
              <w:bottom w:val="single" w:sz="1" w:space="0" w:color="000000"/>
              <w:right w:val="single" w:sz="1" w:space="0" w:color="000000"/>
            </w:tcBorders>
          </w:tcPr>
          <w:p w14:paraId="786FE20A"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78794 m²</w:t>
            </w:r>
          </w:p>
        </w:tc>
      </w:tr>
      <w:tr w:rsidR="001046B8" w:rsidRPr="001046B8" w14:paraId="53872EB2" w14:textId="77777777" w:rsidTr="007614A3">
        <w:tc>
          <w:tcPr>
            <w:tcW w:w="4459" w:type="dxa"/>
            <w:tcBorders>
              <w:left w:val="single" w:sz="1" w:space="0" w:color="000000"/>
              <w:bottom w:val="single" w:sz="1" w:space="0" w:color="000000"/>
            </w:tcBorders>
          </w:tcPr>
          <w:p w14:paraId="5EFD4CE7"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(Pos 5)  h=8cm</w:t>
            </w:r>
          </w:p>
        </w:tc>
        <w:tc>
          <w:tcPr>
            <w:tcW w:w="4502" w:type="dxa"/>
            <w:tcBorders>
              <w:left w:val="single" w:sz="1" w:space="0" w:color="000000"/>
              <w:bottom w:val="single" w:sz="1" w:space="0" w:color="000000"/>
              <w:right w:val="single" w:sz="1" w:space="0" w:color="000000"/>
            </w:tcBorders>
          </w:tcPr>
          <w:p w14:paraId="367C243E" w14:textId="77777777" w:rsidR="001046B8" w:rsidRPr="001046B8" w:rsidRDefault="001046B8" w:rsidP="001046B8">
            <w:pPr>
              <w:widowControl/>
              <w:suppressLineNumbers/>
              <w:spacing w:before="60" w:after="60" w:line="276" w:lineRule="auto"/>
              <w:rPr>
                <w:rFonts w:ascii="Arial" w:eastAsia="Times New Roman" w:hAnsi="Arial" w:cs="Arial"/>
                <w:kern w:val="2"/>
                <w:sz w:val="20"/>
                <w:lang w:val="et-EE" w:eastAsia="zh-CN"/>
              </w:rPr>
            </w:pPr>
            <w:r w:rsidRPr="001046B8">
              <w:rPr>
                <w:rFonts w:eastAsia="Times New Roman"/>
                <w:kern w:val="2"/>
                <w:lang w:val="et-EE" w:eastAsia="zh-CN"/>
              </w:rPr>
              <w:t>76902 m²</w:t>
            </w:r>
          </w:p>
        </w:tc>
      </w:tr>
    </w:tbl>
    <w:p w14:paraId="04174A25" w14:textId="77777777" w:rsidR="001046B8" w:rsidRPr="001046B8" w:rsidRDefault="001046B8" w:rsidP="001046B8">
      <w:pPr>
        <w:widowControl/>
        <w:spacing w:before="60" w:after="60" w:line="360" w:lineRule="auto"/>
        <w:rPr>
          <w:rFonts w:eastAsia="Times New Roman"/>
          <w:b/>
          <w:bCs/>
          <w:kern w:val="2"/>
          <w:lang w:val="et-EE" w:eastAsia="zh-CN"/>
        </w:rPr>
      </w:pPr>
    </w:p>
    <w:p w14:paraId="0C841B00" w14:textId="77777777" w:rsidR="001046B8" w:rsidRDefault="001046B8" w:rsidP="001046B8">
      <w:pPr>
        <w:widowControl/>
        <w:spacing w:before="60" w:after="60" w:line="360" w:lineRule="auto"/>
        <w:rPr>
          <w:rFonts w:eastAsia="Times New Roman"/>
          <w:kern w:val="2"/>
          <w:lang w:val="et-EE" w:eastAsia="zh-CN"/>
        </w:rPr>
      </w:pPr>
      <w:r w:rsidRPr="001046B8">
        <w:rPr>
          <w:rFonts w:eastAsia="Times New Roman"/>
          <w:b/>
          <w:bCs/>
          <w:kern w:val="2"/>
          <w:lang w:val="et-EE" w:eastAsia="zh-CN"/>
        </w:rPr>
        <w:t>Tabel 1b.</w:t>
      </w:r>
      <w:r w:rsidRPr="001046B8">
        <w:rPr>
          <w:rFonts w:eastAsia="Times New Roman"/>
          <w:kern w:val="2"/>
          <w:lang w:val="et-EE" w:eastAsia="zh-CN"/>
        </w:rPr>
        <w:t xml:space="preserve"> </w:t>
      </w:r>
    </w:p>
    <w:p w14:paraId="71748250" w14:textId="77777777" w:rsidR="009E2B86" w:rsidRPr="009E2B86" w:rsidRDefault="009E2B86" w:rsidP="009E2B86">
      <w:pPr>
        <w:widowControl/>
        <w:suppressAutoHyphens w:val="0"/>
        <w:spacing w:line="360" w:lineRule="auto"/>
        <w:jc w:val="both"/>
        <w:rPr>
          <w:rFonts w:eastAsia="Times New Roman"/>
          <w:lang w:val="et-EE" w:eastAsia="en-US"/>
        </w:rPr>
      </w:pPr>
      <w:r w:rsidRPr="009E2B86">
        <w:rPr>
          <w:rFonts w:eastAsia="Times New Roman"/>
          <w:lang w:val="et-EE" w:eastAsia="en-US"/>
        </w:rPr>
        <w:t>Olemasolev kate on Teeregistri andmetel keskmise laiusega 7,0m.</w:t>
      </w:r>
    </w:p>
    <w:p w14:paraId="1DB83CA9" w14:textId="77777777" w:rsidR="009E2B86" w:rsidRPr="009E2B86" w:rsidRDefault="009E2B86" w:rsidP="009E2B86">
      <w:pPr>
        <w:widowControl/>
        <w:suppressAutoHyphens w:val="0"/>
        <w:spacing w:line="360" w:lineRule="auto"/>
        <w:jc w:val="both"/>
        <w:rPr>
          <w:rFonts w:eastAsia="Times New Roman"/>
          <w:lang w:val="et-EE" w:eastAsia="en-US"/>
        </w:rPr>
      </w:pPr>
      <w:r w:rsidRPr="009E2B86">
        <w:rPr>
          <w:rFonts w:eastAsia="Times New Roman"/>
          <w:b/>
          <w:lang w:val="et-EE" w:eastAsia="en-US"/>
        </w:rPr>
        <w:t>NB!</w:t>
      </w:r>
      <w:r w:rsidRPr="009E2B86">
        <w:rPr>
          <w:rFonts w:eastAsia="Times New Roman"/>
          <w:lang w:val="et-EE" w:eastAsia="en-US"/>
        </w:rPr>
        <w:t xml:space="preserve"> KM 2,700 ristub teega D kategooria gaasitorustik alates 500mm ja suurem. Omanikuks Elering AS.</w:t>
      </w:r>
    </w:p>
    <w:p w14:paraId="3FFBF424" w14:textId="77777777" w:rsidR="009E2B86" w:rsidRPr="009E2B86" w:rsidRDefault="009E2B86" w:rsidP="009E2B86">
      <w:pPr>
        <w:widowControl/>
        <w:suppressAutoHyphens w:val="0"/>
        <w:spacing w:line="360" w:lineRule="auto"/>
        <w:jc w:val="both"/>
        <w:rPr>
          <w:rFonts w:eastAsia="Times New Roman"/>
          <w:lang w:val="et-EE" w:eastAsia="en-US"/>
        </w:rPr>
      </w:pPr>
      <w:r w:rsidRPr="009E2B86">
        <w:rPr>
          <w:rFonts w:eastAsia="Times New Roman"/>
          <w:lang w:val="et-EE" w:eastAsia="en-US"/>
        </w:rPr>
        <w:t>Remondilõigu ääres kulgevad lõiguti Elektrilevi OÜ elektriõhuliinid ning on ka mõned ristumised. Sidekaableid lõigu ääres asuda ei tohiks. Kaablite olemasolus või mitte olemasolus siiski veenduda.</w:t>
      </w:r>
    </w:p>
    <w:p w14:paraId="0CFEBCD5" w14:textId="3FD1CD43" w:rsidR="005834D3" w:rsidRPr="001046B8" w:rsidRDefault="009E2B86" w:rsidP="009E2B86">
      <w:pPr>
        <w:widowControl/>
        <w:spacing w:before="60" w:after="60" w:line="360" w:lineRule="auto"/>
        <w:rPr>
          <w:rFonts w:eastAsia="Times New Roman"/>
          <w:b/>
          <w:bCs/>
          <w:kern w:val="2"/>
          <w:lang w:val="et-EE" w:eastAsia="zh-CN"/>
        </w:rPr>
      </w:pPr>
      <w:r w:rsidRPr="009E2B86">
        <w:rPr>
          <w:rFonts w:eastAsia="Times New Roman"/>
          <w:lang w:val="et-EE" w:eastAsia="en-US"/>
        </w:rPr>
        <w:t>Antud lõigul asub teadaolevalt kaks külmakerkelist lõiku. Aadressid HD III Lisa 1 Töömahtude aruanded tabelis</w:t>
      </w:r>
    </w:p>
    <w:p w14:paraId="430C9343" w14:textId="77777777" w:rsidR="001046B8" w:rsidRPr="001046B8" w:rsidRDefault="001046B8" w:rsidP="001046B8">
      <w:pPr>
        <w:widowControl/>
        <w:spacing w:before="60" w:after="60" w:line="360" w:lineRule="auto"/>
        <w:rPr>
          <w:rFonts w:eastAsia="Times New Roman"/>
          <w:b/>
          <w:bCs/>
          <w:kern w:val="2"/>
          <w:lang w:val="et-EE" w:eastAsia="zh-CN"/>
        </w:rPr>
      </w:pPr>
      <w:r w:rsidRPr="001046B8">
        <w:rPr>
          <w:rFonts w:eastAsia="Times New Roman"/>
          <w:b/>
          <w:bCs/>
          <w:kern w:val="2"/>
          <w:lang w:val="et-EE" w:eastAsia="zh-CN"/>
        </w:rPr>
        <w:t>Jälgimisnäitajad r</w:t>
      </w:r>
      <w:r w:rsidRPr="001046B8">
        <w:rPr>
          <w:rFonts w:eastAsia="Times New Roman"/>
          <w:b/>
          <w:bCs/>
          <w:kern w:val="2"/>
          <w:lang w:val="et-EE" w:eastAsia="et-EE"/>
        </w:rPr>
        <w:t xml:space="preserve">iigitee </w:t>
      </w:r>
      <w:r w:rsidRPr="001046B8">
        <w:rPr>
          <w:rFonts w:eastAsia="Times New Roman"/>
          <w:b/>
          <w:kern w:val="2"/>
          <w:lang w:val="et-EE" w:eastAsia="zh-CN"/>
        </w:rPr>
        <w:t xml:space="preserve">24128 Kildu - Oksa - </w:t>
      </w:r>
      <w:proofErr w:type="spellStart"/>
      <w:r w:rsidRPr="001046B8">
        <w:rPr>
          <w:rFonts w:eastAsia="Times New Roman"/>
          <w:b/>
          <w:kern w:val="2"/>
          <w:lang w:val="et-EE" w:eastAsia="zh-CN"/>
        </w:rPr>
        <w:t>Tõramaa</w:t>
      </w:r>
      <w:proofErr w:type="spellEnd"/>
      <w:r w:rsidRPr="001046B8">
        <w:rPr>
          <w:rFonts w:eastAsia="Times New Roman"/>
          <w:b/>
          <w:kern w:val="2"/>
          <w:lang w:val="et-EE" w:eastAsia="zh-CN"/>
        </w:rPr>
        <w:t xml:space="preserve"> tee km 2,268-9,868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9"/>
        <w:gridCol w:w="4502"/>
      </w:tblGrid>
      <w:tr w:rsidR="001046B8" w:rsidRPr="001046B8" w14:paraId="10AF4568" w14:textId="77777777" w:rsidTr="007614A3">
        <w:tc>
          <w:tcPr>
            <w:tcW w:w="4459" w:type="dxa"/>
            <w:tcBorders>
              <w:top w:val="single" w:sz="1" w:space="0" w:color="000000"/>
              <w:left w:val="single" w:sz="1" w:space="0" w:color="000000"/>
              <w:bottom w:val="single" w:sz="1" w:space="0" w:color="000000"/>
            </w:tcBorders>
          </w:tcPr>
          <w:p w14:paraId="547A3706"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Artikkel</w:t>
            </w:r>
          </w:p>
        </w:tc>
        <w:tc>
          <w:tcPr>
            <w:tcW w:w="4502" w:type="dxa"/>
            <w:tcBorders>
              <w:top w:val="single" w:sz="1" w:space="0" w:color="000000"/>
              <w:left w:val="single" w:sz="1" w:space="0" w:color="000000"/>
              <w:bottom w:val="single" w:sz="1" w:space="0" w:color="000000"/>
              <w:right w:val="single" w:sz="1" w:space="0" w:color="000000"/>
            </w:tcBorders>
          </w:tcPr>
          <w:p w14:paraId="6F9DB82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Jälgimisnäitajad</w:t>
            </w:r>
          </w:p>
        </w:tc>
      </w:tr>
      <w:tr w:rsidR="001046B8" w:rsidRPr="001046B8" w14:paraId="159908C3" w14:textId="77777777" w:rsidTr="007614A3">
        <w:tc>
          <w:tcPr>
            <w:tcW w:w="4459" w:type="dxa"/>
            <w:tcBorders>
              <w:left w:val="single" w:sz="1" w:space="0" w:color="000000"/>
              <w:bottom w:val="single" w:sz="1" w:space="0" w:color="000000"/>
            </w:tcBorders>
          </w:tcPr>
          <w:p w14:paraId="2F065CF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Katte pikkus</w:t>
            </w:r>
          </w:p>
        </w:tc>
        <w:tc>
          <w:tcPr>
            <w:tcW w:w="4502" w:type="dxa"/>
            <w:tcBorders>
              <w:left w:val="single" w:sz="1" w:space="0" w:color="000000"/>
              <w:bottom w:val="single" w:sz="1" w:space="0" w:color="000000"/>
              <w:right w:val="single" w:sz="1" w:space="0" w:color="000000"/>
            </w:tcBorders>
          </w:tcPr>
          <w:p w14:paraId="2228E2FF"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7600 m</w:t>
            </w:r>
          </w:p>
        </w:tc>
      </w:tr>
      <w:tr w:rsidR="001046B8" w:rsidRPr="001046B8" w14:paraId="59C364BD" w14:textId="77777777" w:rsidTr="007614A3">
        <w:tc>
          <w:tcPr>
            <w:tcW w:w="4459" w:type="dxa"/>
            <w:tcBorders>
              <w:left w:val="single" w:sz="1" w:space="0" w:color="000000"/>
              <w:bottom w:val="single" w:sz="1" w:space="0" w:color="000000"/>
            </w:tcBorders>
          </w:tcPr>
          <w:p w14:paraId="2AF1D631"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Rajatava katte laius</w:t>
            </w:r>
          </w:p>
        </w:tc>
        <w:tc>
          <w:tcPr>
            <w:tcW w:w="4502" w:type="dxa"/>
            <w:tcBorders>
              <w:left w:val="single" w:sz="1" w:space="0" w:color="000000"/>
              <w:bottom w:val="single" w:sz="1" w:space="0" w:color="000000"/>
              <w:right w:val="single" w:sz="1" w:space="0" w:color="000000"/>
            </w:tcBorders>
          </w:tcPr>
          <w:p w14:paraId="1AB2D5DE"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7 m</w:t>
            </w:r>
          </w:p>
        </w:tc>
      </w:tr>
      <w:tr w:rsidR="001046B8" w:rsidRPr="001046B8" w14:paraId="293388A8" w14:textId="77777777" w:rsidTr="007614A3">
        <w:tc>
          <w:tcPr>
            <w:tcW w:w="4459" w:type="dxa"/>
            <w:tcBorders>
              <w:left w:val="single" w:sz="1" w:space="0" w:color="000000"/>
              <w:bottom w:val="single" w:sz="1" w:space="0" w:color="000000"/>
            </w:tcBorders>
          </w:tcPr>
          <w:p w14:paraId="37FC7E41"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Olemasoleva kruuskatte profileerimine</w:t>
            </w:r>
          </w:p>
        </w:tc>
        <w:tc>
          <w:tcPr>
            <w:tcW w:w="4502" w:type="dxa"/>
            <w:tcBorders>
              <w:left w:val="single" w:sz="1" w:space="0" w:color="000000"/>
              <w:bottom w:val="single" w:sz="1" w:space="0" w:color="000000"/>
              <w:right w:val="single" w:sz="1" w:space="0" w:color="000000"/>
            </w:tcBorders>
          </w:tcPr>
          <w:p w14:paraId="6C84440D"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55969 m²</w:t>
            </w:r>
          </w:p>
        </w:tc>
      </w:tr>
      <w:tr w:rsidR="001046B8" w:rsidRPr="001046B8" w14:paraId="69C77E33" w14:textId="77777777" w:rsidTr="007614A3">
        <w:tc>
          <w:tcPr>
            <w:tcW w:w="4459" w:type="dxa"/>
            <w:tcBorders>
              <w:left w:val="single" w:sz="1" w:space="0" w:color="000000"/>
              <w:bottom w:val="single" w:sz="1" w:space="0" w:color="000000"/>
            </w:tcBorders>
          </w:tcPr>
          <w:p w14:paraId="390E581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lastRenderedPageBreak/>
              <w:t>Sidumata segust alus 0/32,5 ( Pos 6)  h=8cm</w:t>
            </w:r>
          </w:p>
        </w:tc>
        <w:tc>
          <w:tcPr>
            <w:tcW w:w="4502" w:type="dxa"/>
            <w:tcBorders>
              <w:left w:val="single" w:sz="1" w:space="0" w:color="000000"/>
              <w:bottom w:val="single" w:sz="1" w:space="0" w:color="000000"/>
              <w:right w:val="single" w:sz="1" w:space="0" w:color="000000"/>
            </w:tcBorders>
          </w:tcPr>
          <w:p w14:paraId="765659FF"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54416 m²</w:t>
            </w:r>
          </w:p>
        </w:tc>
      </w:tr>
      <w:tr w:rsidR="001046B8" w:rsidRPr="001046B8" w14:paraId="388D53CA" w14:textId="77777777" w:rsidTr="007614A3">
        <w:tc>
          <w:tcPr>
            <w:tcW w:w="4459" w:type="dxa"/>
            <w:tcBorders>
              <w:left w:val="single" w:sz="1" w:space="0" w:color="000000"/>
              <w:bottom w:val="single" w:sz="1" w:space="0" w:color="000000"/>
            </w:tcBorders>
          </w:tcPr>
          <w:p w14:paraId="25416064"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5)  h=8cm</w:t>
            </w:r>
          </w:p>
        </w:tc>
        <w:tc>
          <w:tcPr>
            <w:tcW w:w="4502" w:type="dxa"/>
            <w:tcBorders>
              <w:left w:val="single" w:sz="1" w:space="0" w:color="000000"/>
              <w:bottom w:val="single" w:sz="1" w:space="0" w:color="000000"/>
              <w:right w:val="single" w:sz="1" w:space="0" w:color="000000"/>
            </w:tcBorders>
          </w:tcPr>
          <w:p w14:paraId="581BAB74"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53200 m²</w:t>
            </w:r>
          </w:p>
        </w:tc>
      </w:tr>
    </w:tbl>
    <w:p w14:paraId="20D42D46" w14:textId="77777777" w:rsidR="001046B8" w:rsidRPr="001046B8" w:rsidRDefault="001046B8" w:rsidP="001046B8">
      <w:pPr>
        <w:widowControl/>
        <w:spacing w:before="60" w:after="60" w:line="360" w:lineRule="auto"/>
        <w:rPr>
          <w:rFonts w:eastAsia="Times New Roman"/>
          <w:kern w:val="2"/>
          <w:lang w:val="et-EE" w:eastAsia="zh-CN"/>
        </w:rPr>
      </w:pPr>
    </w:p>
    <w:p w14:paraId="06D99573" w14:textId="77777777" w:rsidR="001046B8" w:rsidRDefault="001046B8" w:rsidP="001046B8">
      <w:pPr>
        <w:widowControl/>
        <w:spacing w:before="60" w:after="60" w:line="360" w:lineRule="auto"/>
        <w:rPr>
          <w:rFonts w:eastAsia="Times New Roman"/>
          <w:kern w:val="2"/>
          <w:lang w:val="et-EE" w:eastAsia="zh-CN"/>
        </w:rPr>
      </w:pPr>
      <w:r w:rsidRPr="001046B8">
        <w:rPr>
          <w:rFonts w:eastAsia="Times New Roman"/>
          <w:b/>
          <w:bCs/>
          <w:kern w:val="2"/>
          <w:lang w:val="et-EE" w:eastAsia="zh-CN"/>
        </w:rPr>
        <w:t>Tabel 1c.</w:t>
      </w:r>
      <w:r w:rsidRPr="001046B8">
        <w:rPr>
          <w:rFonts w:eastAsia="Times New Roman"/>
          <w:kern w:val="2"/>
          <w:lang w:val="et-EE" w:eastAsia="zh-CN"/>
        </w:rPr>
        <w:t xml:space="preserve"> </w:t>
      </w:r>
    </w:p>
    <w:p w14:paraId="34D72E61" w14:textId="77777777" w:rsidR="00143644" w:rsidRPr="00143644" w:rsidRDefault="00143644" w:rsidP="00143644">
      <w:pPr>
        <w:widowControl/>
        <w:suppressAutoHyphens w:val="0"/>
        <w:spacing w:line="360" w:lineRule="auto"/>
        <w:jc w:val="both"/>
        <w:rPr>
          <w:rFonts w:eastAsia="Times New Roman"/>
          <w:lang w:val="et-EE" w:eastAsia="en-US"/>
        </w:rPr>
      </w:pPr>
      <w:r w:rsidRPr="00143644">
        <w:rPr>
          <w:rFonts w:eastAsia="Times New Roman"/>
          <w:lang w:val="et-EE" w:eastAsia="en-US"/>
        </w:rPr>
        <w:t>Olemasolev kate on Teeregistri andmetel keskmise laiusega 6,5m.</w:t>
      </w:r>
    </w:p>
    <w:p w14:paraId="3E1B0080" w14:textId="77777777" w:rsidR="00143644" w:rsidRPr="00143644" w:rsidRDefault="00143644" w:rsidP="00143644">
      <w:pPr>
        <w:widowControl/>
        <w:suppressAutoHyphens w:val="0"/>
        <w:spacing w:line="360" w:lineRule="auto"/>
        <w:jc w:val="both"/>
        <w:rPr>
          <w:rFonts w:eastAsia="Times New Roman"/>
          <w:lang w:val="et-EE" w:eastAsia="en-US"/>
        </w:rPr>
      </w:pPr>
      <w:r w:rsidRPr="00143644">
        <w:rPr>
          <w:rFonts w:eastAsia="Times New Roman"/>
          <w:b/>
          <w:lang w:val="et-EE" w:eastAsia="en-US"/>
        </w:rPr>
        <w:t>NB!</w:t>
      </w:r>
      <w:r w:rsidRPr="00143644">
        <w:rPr>
          <w:rFonts w:eastAsia="Times New Roman"/>
          <w:lang w:val="et-EE" w:eastAsia="en-US"/>
        </w:rPr>
        <w:t xml:space="preserve"> Remondilõigu ääres kulgevad lõiguti Elektrilevi OÜ elektriõhuliinid, ning on ka mõned ristumised. Sidekaableid lõigu ääres asuda ei tohiks. Kaablite olemasolus või mitte olemasolus siiski veenduda.</w:t>
      </w:r>
    </w:p>
    <w:p w14:paraId="2CEF105C" w14:textId="77777777" w:rsidR="00143644" w:rsidRPr="00143644" w:rsidRDefault="00143644" w:rsidP="00143644">
      <w:pPr>
        <w:widowControl/>
        <w:suppressAutoHyphens w:val="0"/>
        <w:spacing w:line="360" w:lineRule="auto"/>
        <w:jc w:val="both"/>
        <w:rPr>
          <w:rFonts w:eastAsia="Times New Roman"/>
          <w:lang w:val="et-EE" w:eastAsia="en-US"/>
        </w:rPr>
      </w:pPr>
      <w:r w:rsidRPr="00143644">
        <w:rPr>
          <w:rFonts w:eastAsia="Times New Roman"/>
          <w:lang w:val="et-EE" w:eastAsia="en-US"/>
        </w:rPr>
        <w:t>Lõigu ääres asuvad maaparanduskaevud, millede korrastamise mahud on välja toodud Töömahtude aruanded tabelis.</w:t>
      </w:r>
    </w:p>
    <w:p w14:paraId="5006EDA2" w14:textId="1719658B" w:rsidR="00143644" w:rsidRPr="001046B8" w:rsidRDefault="00143644" w:rsidP="00143644">
      <w:pPr>
        <w:widowControl/>
        <w:spacing w:before="60" w:after="60" w:line="360" w:lineRule="auto"/>
        <w:rPr>
          <w:rFonts w:eastAsia="Times New Roman"/>
          <w:b/>
          <w:bCs/>
          <w:kern w:val="2"/>
          <w:lang w:val="et-EE" w:eastAsia="zh-CN"/>
        </w:rPr>
      </w:pPr>
      <w:r w:rsidRPr="00143644">
        <w:rPr>
          <w:rFonts w:eastAsia="Times New Roman"/>
          <w:lang w:val="et-EE" w:eastAsia="en-US"/>
        </w:rPr>
        <w:t xml:space="preserve">Antud lõigul teadaolevalt </w:t>
      </w:r>
      <w:proofErr w:type="spellStart"/>
      <w:r w:rsidRPr="00143644">
        <w:rPr>
          <w:rFonts w:eastAsia="Times New Roman"/>
          <w:lang w:val="et-EE" w:eastAsia="en-US"/>
        </w:rPr>
        <w:t>külmakerkelisi</w:t>
      </w:r>
      <w:proofErr w:type="spellEnd"/>
      <w:r w:rsidRPr="00143644">
        <w:rPr>
          <w:rFonts w:eastAsia="Times New Roman"/>
          <w:lang w:val="et-EE" w:eastAsia="en-US"/>
        </w:rPr>
        <w:t xml:space="preserve"> lõike ei esine</w:t>
      </w:r>
      <w:r>
        <w:rPr>
          <w:rFonts w:eastAsia="Times New Roman"/>
          <w:lang w:val="et-EE" w:eastAsia="en-US"/>
        </w:rPr>
        <w:t>.</w:t>
      </w:r>
    </w:p>
    <w:p w14:paraId="64470709" w14:textId="77777777" w:rsidR="001046B8" w:rsidRPr="001046B8" w:rsidRDefault="001046B8" w:rsidP="001046B8">
      <w:pPr>
        <w:widowControl/>
        <w:spacing w:before="60" w:after="60" w:line="360" w:lineRule="auto"/>
        <w:rPr>
          <w:rFonts w:eastAsia="Times New Roman"/>
          <w:b/>
          <w:bCs/>
          <w:kern w:val="2"/>
          <w:lang w:val="et-EE" w:eastAsia="zh-CN"/>
        </w:rPr>
      </w:pPr>
      <w:r w:rsidRPr="001046B8">
        <w:rPr>
          <w:rFonts w:eastAsia="Times New Roman"/>
          <w:b/>
          <w:bCs/>
          <w:kern w:val="2"/>
          <w:lang w:val="et-EE" w:eastAsia="zh-CN"/>
        </w:rPr>
        <w:t>Jälgimisnäitajad r</w:t>
      </w:r>
      <w:r w:rsidRPr="001046B8">
        <w:rPr>
          <w:rFonts w:eastAsia="Times New Roman"/>
          <w:b/>
          <w:bCs/>
          <w:kern w:val="2"/>
          <w:lang w:val="et-EE" w:eastAsia="et-EE"/>
        </w:rPr>
        <w:t xml:space="preserve">iigitee </w:t>
      </w:r>
      <w:r w:rsidRPr="001046B8">
        <w:rPr>
          <w:rFonts w:eastAsia="Times New Roman"/>
          <w:b/>
          <w:kern w:val="2"/>
          <w:lang w:val="et-EE" w:eastAsia="zh-CN"/>
        </w:rPr>
        <w:t>24129 Võivaku - Kuhjavere tee km 0,702-5,583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9"/>
        <w:gridCol w:w="4502"/>
      </w:tblGrid>
      <w:tr w:rsidR="001046B8" w:rsidRPr="001046B8" w14:paraId="2C2BCBEE" w14:textId="77777777" w:rsidTr="007614A3">
        <w:tc>
          <w:tcPr>
            <w:tcW w:w="4459" w:type="dxa"/>
            <w:tcBorders>
              <w:top w:val="single" w:sz="1" w:space="0" w:color="000000"/>
              <w:left w:val="single" w:sz="1" w:space="0" w:color="000000"/>
              <w:bottom w:val="single" w:sz="1" w:space="0" w:color="000000"/>
            </w:tcBorders>
          </w:tcPr>
          <w:p w14:paraId="13E5CF32"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Artikkel</w:t>
            </w:r>
          </w:p>
        </w:tc>
        <w:tc>
          <w:tcPr>
            <w:tcW w:w="4502" w:type="dxa"/>
            <w:tcBorders>
              <w:top w:val="single" w:sz="1" w:space="0" w:color="000000"/>
              <w:left w:val="single" w:sz="1" w:space="0" w:color="000000"/>
              <w:bottom w:val="single" w:sz="1" w:space="0" w:color="000000"/>
              <w:right w:val="single" w:sz="1" w:space="0" w:color="000000"/>
            </w:tcBorders>
          </w:tcPr>
          <w:p w14:paraId="724A6C5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Jälgimisnäitajad</w:t>
            </w:r>
          </w:p>
        </w:tc>
      </w:tr>
      <w:tr w:rsidR="001046B8" w:rsidRPr="001046B8" w14:paraId="3D0B857C" w14:textId="77777777" w:rsidTr="007614A3">
        <w:tc>
          <w:tcPr>
            <w:tcW w:w="4459" w:type="dxa"/>
            <w:tcBorders>
              <w:left w:val="single" w:sz="1" w:space="0" w:color="000000"/>
              <w:bottom w:val="single" w:sz="1" w:space="0" w:color="000000"/>
            </w:tcBorders>
          </w:tcPr>
          <w:p w14:paraId="273B4074"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Katte pikkus</w:t>
            </w:r>
          </w:p>
        </w:tc>
        <w:tc>
          <w:tcPr>
            <w:tcW w:w="4502" w:type="dxa"/>
            <w:tcBorders>
              <w:left w:val="single" w:sz="1" w:space="0" w:color="000000"/>
              <w:bottom w:val="single" w:sz="1" w:space="0" w:color="000000"/>
              <w:right w:val="single" w:sz="1" w:space="0" w:color="000000"/>
            </w:tcBorders>
          </w:tcPr>
          <w:p w14:paraId="27247790"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4881 m</w:t>
            </w:r>
          </w:p>
        </w:tc>
      </w:tr>
      <w:tr w:rsidR="001046B8" w:rsidRPr="001046B8" w14:paraId="40CDE0EC" w14:textId="77777777" w:rsidTr="007614A3">
        <w:tc>
          <w:tcPr>
            <w:tcW w:w="4459" w:type="dxa"/>
            <w:tcBorders>
              <w:left w:val="single" w:sz="1" w:space="0" w:color="000000"/>
              <w:bottom w:val="single" w:sz="1" w:space="0" w:color="000000"/>
            </w:tcBorders>
          </w:tcPr>
          <w:p w14:paraId="7E0CCC6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Rajatava katte laius</w:t>
            </w:r>
          </w:p>
        </w:tc>
        <w:tc>
          <w:tcPr>
            <w:tcW w:w="4502" w:type="dxa"/>
            <w:tcBorders>
              <w:left w:val="single" w:sz="1" w:space="0" w:color="000000"/>
              <w:bottom w:val="single" w:sz="1" w:space="0" w:color="000000"/>
              <w:right w:val="single" w:sz="1" w:space="0" w:color="000000"/>
            </w:tcBorders>
          </w:tcPr>
          <w:p w14:paraId="4C0A438A"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6,5 m</w:t>
            </w:r>
          </w:p>
        </w:tc>
      </w:tr>
      <w:tr w:rsidR="001046B8" w:rsidRPr="001046B8" w14:paraId="396043BC" w14:textId="77777777" w:rsidTr="007614A3">
        <w:tc>
          <w:tcPr>
            <w:tcW w:w="4459" w:type="dxa"/>
            <w:tcBorders>
              <w:left w:val="single" w:sz="1" w:space="0" w:color="000000"/>
              <w:bottom w:val="single" w:sz="1" w:space="0" w:color="000000"/>
            </w:tcBorders>
          </w:tcPr>
          <w:p w14:paraId="353A84C4"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Olemasoleva kruuskatte profileerimine</w:t>
            </w:r>
          </w:p>
        </w:tc>
        <w:tc>
          <w:tcPr>
            <w:tcW w:w="4502" w:type="dxa"/>
            <w:tcBorders>
              <w:left w:val="single" w:sz="1" w:space="0" w:color="000000"/>
              <w:bottom w:val="single" w:sz="1" w:space="0" w:color="000000"/>
              <w:right w:val="single" w:sz="1" w:space="0" w:color="000000"/>
            </w:tcBorders>
          </w:tcPr>
          <w:p w14:paraId="2104348A"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33822 m²</w:t>
            </w:r>
          </w:p>
        </w:tc>
      </w:tr>
      <w:tr w:rsidR="001046B8" w:rsidRPr="001046B8" w14:paraId="0890A295" w14:textId="77777777" w:rsidTr="007614A3">
        <w:tc>
          <w:tcPr>
            <w:tcW w:w="4459" w:type="dxa"/>
            <w:tcBorders>
              <w:left w:val="single" w:sz="1" w:space="0" w:color="000000"/>
              <w:bottom w:val="single" w:sz="1" w:space="0" w:color="000000"/>
            </w:tcBorders>
          </w:tcPr>
          <w:p w14:paraId="3D136694"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6)  h=8cm</w:t>
            </w:r>
          </w:p>
        </w:tc>
        <w:tc>
          <w:tcPr>
            <w:tcW w:w="4502" w:type="dxa"/>
            <w:tcBorders>
              <w:left w:val="single" w:sz="1" w:space="0" w:color="000000"/>
              <w:bottom w:val="single" w:sz="1" w:space="0" w:color="000000"/>
              <w:right w:val="single" w:sz="1" w:space="0" w:color="000000"/>
            </w:tcBorders>
          </w:tcPr>
          <w:p w14:paraId="2C53091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32507 m²</w:t>
            </w:r>
          </w:p>
        </w:tc>
      </w:tr>
      <w:tr w:rsidR="001046B8" w:rsidRPr="001046B8" w14:paraId="73CDD09E" w14:textId="77777777" w:rsidTr="007614A3">
        <w:tc>
          <w:tcPr>
            <w:tcW w:w="4459" w:type="dxa"/>
            <w:tcBorders>
              <w:left w:val="single" w:sz="1" w:space="0" w:color="000000"/>
              <w:bottom w:val="single" w:sz="1" w:space="0" w:color="000000"/>
            </w:tcBorders>
          </w:tcPr>
          <w:p w14:paraId="2FB9DED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5)  h=8cm</w:t>
            </w:r>
          </w:p>
        </w:tc>
        <w:tc>
          <w:tcPr>
            <w:tcW w:w="4502" w:type="dxa"/>
            <w:tcBorders>
              <w:left w:val="single" w:sz="1" w:space="0" w:color="000000"/>
              <w:bottom w:val="single" w:sz="1" w:space="0" w:color="000000"/>
              <w:right w:val="single" w:sz="1" w:space="0" w:color="000000"/>
            </w:tcBorders>
          </w:tcPr>
          <w:p w14:paraId="08A66DC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31727 m²</w:t>
            </w:r>
          </w:p>
        </w:tc>
      </w:tr>
    </w:tbl>
    <w:p w14:paraId="11141FB4" w14:textId="77777777" w:rsidR="001046B8" w:rsidRDefault="001046B8" w:rsidP="001046B8">
      <w:pPr>
        <w:widowControl/>
        <w:spacing w:before="60" w:after="60" w:line="360" w:lineRule="auto"/>
        <w:rPr>
          <w:rFonts w:eastAsia="Times New Roman"/>
          <w:b/>
          <w:bCs/>
          <w:kern w:val="2"/>
          <w:lang w:val="et-EE" w:eastAsia="zh-CN"/>
        </w:rPr>
      </w:pPr>
    </w:p>
    <w:p w14:paraId="747BBAA9" w14:textId="2EDA8B06" w:rsidR="001046B8" w:rsidRDefault="001046B8" w:rsidP="001046B8">
      <w:pPr>
        <w:widowControl/>
        <w:spacing w:before="60" w:after="60" w:line="360" w:lineRule="auto"/>
        <w:rPr>
          <w:rFonts w:eastAsia="Times New Roman"/>
          <w:kern w:val="2"/>
          <w:lang w:val="et-EE" w:eastAsia="zh-CN"/>
        </w:rPr>
      </w:pPr>
      <w:r w:rsidRPr="001046B8">
        <w:rPr>
          <w:rFonts w:eastAsia="Times New Roman"/>
          <w:b/>
          <w:bCs/>
          <w:kern w:val="2"/>
          <w:lang w:val="et-EE" w:eastAsia="zh-CN"/>
        </w:rPr>
        <w:t>Tabel 1d.</w:t>
      </w:r>
      <w:r w:rsidRPr="001046B8">
        <w:rPr>
          <w:rFonts w:eastAsia="Times New Roman"/>
          <w:kern w:val="2"/>
          <w:lang w:val="et-EE" w:eastAsia="zh-CN"/>
        </w:rPr>
        <w:t xml:space="preserve"> </w:t>
      </w:r>
    </w:p>
    <w:p w14:paraId="776FE865" w14:textId="77777777" w:rsidR="001F7C18" w:rsidRPr="001F7C18" w:rsidRDefault="001F7C18" w:rsidP="001F7C18">
      <w:pPr>
        <w:widowControl/>
        <w:suppressAutoHyphens w:val="0"/>
        <w:spacing w:line="360" w:lineRule="auto"/>
        <w:jc w:val="both"/>
        <w:rPr>
          <w:rFonts w:eastAsia="Times New Roman"/>
          <w:lang w:val="et-EE" w:eastAsia="en-US"/>
        </w:rPr>
      </w:pPr>
      <w:r w:rsidRPr="001F7C18">
        <w:rPr>
          <w:rFonts w:eastAsia="Times New Roman"/>
          <w:lang w:val="et-EE" w:eastAsia="en-US"/>
        </w:rPr>
        <w:t>Olemasolev kate on Teeregistri andmetel keskmise laiusega 6,5m.</w:t>
      </w:r>
    </w:p>
    <w:p w14:paraId="1B33540B" w14:textId="77777777" w:rsidR="001F7C18" w:rsidRPr="001F7C18" w:rsidRDefault="001F7C18" w:rsidP="001F7C18">
      <w:pPr>
        <w:widowControl/>
        <w:suppressAutoHyphens w:val="0"/>
        <w:spacing w:line="360" w:lineRule="auto"/>
        <w:jc w:val="both"/>
        <w:rPr>
          <w:rFonts w:eastAsia="Times New Roman"/>
          <w:lang w:val="et-EE" w:eastAsia="en-US"/>
        </w:rPr>
      </w:pPr>
      <w:r w:rsidRPr="001F7C18">
        <w:rPr>
          <w:rFonts w:eastAsia="Times New Roman"/>
          <w:b/>
          <w:lang w:val="et-EE" w:eastAsia="en-US"/>
        </w:rPr>
        <w:t>NB!</w:t>
      </w:r>
      <w:r w:rsidRPr="001F7C18">
        <w:rPr>
          <w:rFonts w:eastAsia="Times New Roman"/>
          <w:lang w:val="et-EE" w:eastAsia="en-US"/>
        </w:rPr>
        <w:t xml:space="preserve"> KM 3,847 on ristumine Elektrilevi OÜ elektrimaakaabelliiniga. Edasi kulgeb kaabel küll väljaspool teemaa-ala, aga siiski lähedal teele. </w:t>
      </w:r>
    </w:p>
    <w:p w14:paraId="1B2BEC76" w14:textId="77777777" w:rsidR="001F7C18" w:rsidRPr="001F7C18" w:rsidRDefault="001F7C18" w:rsidP="001F7C18">
      <w:pPr>
        <w:widowControl/>
        <w:suppressAutoHyphens w:val="0"/>
        <w:spacing w:line="360" w:lineRule="auto"/>
        <w:jc w:val="both"/>
        <w:rPr>
          <w:rFonts w:eastAsia="Times New Roman"/>
          <w:lang w:val="et-EE" w:eastAsia="en-US"/>
        </w:rPr>
      </w:pPr>
      <w:r w:rsidRPr="001F7C18">
        <w:rPr>
          <w:rFonts w:eastAsia="Times New Roman"/>
          <w:lang w:val="et-EE" w:eastAsia="en-US"/>
        </w:rPr>
        <w:t xml:space="preserve">Antud lõigul on tee muldesse paigaldatud Telia Eesti </w:t>
      </w:r>
      <w:proofErr w:type="spellStart"/>
      <w:r w:rsidRPr="001F7C18">
        <w:rPr>
          <w:rFonts w:eastAsia="Times New Roman"/>
          <w:lang w:val="et-EE" w:eastAsia="en-US"/>
        </w:rPr>
        <w:t>AS-le</w:t>
      </w:r>
      <w:proofErr w:type="spellEnd"/>
      <w:r w:rsidRPr="001F7C18">
        <w:rPr>
          <w:rFonts w:eastAsia="Times New Roman"/>
          <w:lang w:val="et-EE" w:eastAsia="en-US"/>
        </w:rPr>
        <w:t xml:space="preserve"> kuuluv maa-alune sidekaabel.</w:t>
      </w:r>
    </w:p>
    <w:p w14:paraId="4F4DB6EF" w14:textId="7F1B22C3" w:rsidR="001F7C18" w:rsidRPr="001046B8" w:rsidRDefault="001F7C18" w:rsidP="001F7C18">
      <w:pPr>
        <w:widowControl/>
        <w:spacing w:before="60" w:after="60" w:line="360" w:lineRule="auto"/>
        <w:rPr>
          <w:rFonts w:eastAsia="Times New Roman"/>
          <w:b/>
          <w:bCs/>
          <w:kern w:val="2"/>
          <w:lang w:val="et-EE" w:eastAsia="zh-CN"/>
        </w:rPr>
      </w:pPr>
      <w:r w:rsidRPr="001F7C18">
        <w:rPr>
          <w:rFonts w:eastAsia="Times New Roman"/>
          <w:lang w:val="et-EE" w:eastAsia="en-US"/>
        </w:rPr>
        <w:t>Antud lõigul asub teadaolevalt kaks külmakerkelist lõiku. Aadressid Töömahtude aruanded tabelis</w:t>
      </w:r>
    </w:p>
    <w:p w14:paraId="08332069" w14:textId="77777777" w:rsidR="001F7C18" w:rsidRDefault="001F7C18">
      <w:pPr>
        <w:widowControl/>
        <w:suppressAutoHyphens w:val="0"/>
        <w:rPr>
          <w:rFonts w:eastAsia="Times New Roman"/>
          <w:b/>
          <w:bCs/>
          <w:kern w:val="2"/>
          <w:lang w:val="et-EE" w:eastAsia="zh-CN"/>
        </w:rPr>
      </w:pPr>
      <w:r>
        <w:rPr>
          <w:rFonts w:eastAsia="Times New Roman"/>
          <w:b/>
          <w:bCs/>
          <w:kern w:val="2"/>
          <w:lang w:val="et-EE" w:eastAsia="zh-CN"/>
        </w:rPr>
        <w:br w:type="page"/>
      </w:r>
    </w:p>
    <w:p w14:paraId="49B4D9D5" w14:textId="05D2EF4D" w:rsidR="001046B8" w:rsidRPr="001046B8" w:rsidRDefault="001046B8" w:rsidP="001046B8">
      <w:pPr>
        <w:widowControl/>
        <w:spacing w:before="60" w:after="60" w:line="360" w:lineRule="auto"/>
        <w:rPr>
          <w:rFonts w:eastAsia="Times New Roman"/>
          <w:b/>
          <w:bCs/>
          <w:kern w:val="2"/>
          <w:lang w:val="et-EE" w:eastAsia="zh-CN"/>
        </w:rPr>
      </w:pPr>
      <w:r w:rsidRPr="001046B8">
        <w:rPr>
          <w:rFonts w:eastAsia="Times New Roman"/>
          <w:b/>
          <w:bCs/>
          <w:kern w:val="2"/>
          <w:lang w:val="et-EE" w:eastAsia="zh-CN"/>
        </w:rPr>
        <w:lastRenderedPageBreak/>
        <w:t>Jälgimisnäitajad r</w:t>
      </w:r>
      <w:r w:rsidRPr="001046B8">
        <w:rPr>
          <w:rFonts w:eastAsia="Times New Roman"/>
          <w:b/>
          <w:bCs/>
          <w:kern w:val="2"/>
          <w:lang w:val="et-EE" w:eastAsia="et-EE"/>
        </w:rPr>
        <w:t xml:space="preserve">iigitee </w:t>
      </w:r>
      <w:r w:rsidRPr="001046B8">
        <w:rPr>
          <w:rFonts w:eastAsia="Times New Roman"/>
          <w:b/>
          <w:kern w:val="2"/>
          <w:lang w:val="et-EE" w:eastAsia="zh-CN"/>
        </w:rPr>
        <w:t>24186 Õisu tee km 2,088-4,072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9"/>
        <w:gridCol w:w="4502"/>
      </w:tblGrid>
      <w:tr w:rsidR="001046B8" w:rsidRPr="001046B8" w14:paraId="59EFE389" w14:textId="77777777" w:rsidTr="007614A3">
        <w:tc>
          <w:tcPr>
            <w:tcW w:w="4459" w:type="dxa"/>
            <w:tcBorders>
              <w:top w:val="single" w:sz="1" w:space="0" w:color="000000"/>
              <w:left w:val="single" w:sz="1" w:space="0" w:color="000000"/>
              <w:bottom w:val="single" w:sz="1" w:space="0" w:color="000000"/>
            </w:tcBorders>
          </w:tcPr>
          <w:p w14:paraId="3A15A4B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Artikkel</w:t>
            </w:r>
          </w:p>
        </w:tc>
        <w:tc>
          <w:tcPr>
            <w:tcW w:w="4502" w:type="dxa"/>
            <w:tcBorders>
              <w:top w:val="single" w:sz="1" w:space="0" w:color="000000"/>
              <w:left w:val="single" w:sz="1" w:space="0" w:color="000000"/>
              <w:bottom w:val="single" w:sz="1" w:space="0" w:color="000000"/>
              <w:right w:val="single" w:sz="1" w:space="0" w:color="000000"/>
            </w:tcBorders>
          </w:tcPr>
          <w:p w14:paraId="6B5C95E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Jälgimisnäitajad</w:t>
            </w:r>
          </w:p>
        </w:tc>
      </w:tr>
      <w:tr w:rsidR="001046B8" w:rsidRPr="001046B8" w14:paraId="10DFDBA5" w14:textId="77777777" w:rsidTr="007614A3">
        <w:tc>
          <w:tcPr>
            <w:tcW w:w="4459" w:type="dxa"/>
            <w:tcBorders>
              <w:left w:val="single" w:sz="1" w:space="0" w:color="000000"/>
              <w:bottom w:val="single" w:sz="1" w:space="0" w:color="000000"/>
            </w:tcBorders>
          </w:tcPr>
          <w:p w14:paraId="62F8DB2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Katte pikkus</w:t>
            </w:r>
          </w:p>
        </w:tc>
        <w:tc>
          <w:tcPr>
            <w:tcW w:w="4502" w:type="dxa"/>
            <w:tcBorders>
              <w:left w:val="single" w:sz="1" w:space="0" w:color="000000"/>
              <w:bottom w:val="single" w:sz="1" w:space="0" w:color="000000"/>
              <w:right w:val="single" w:sz="1" w:space="0" w:color="000000"/>
            </w:tcBorders>
          </w:tcPr>
          <w:p w14:paraId="7FFC65F1"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1984 m</w:t>
            </w:r>
          </w:p>
        </w:tc>
      </w:tr>
      <w:tr w:rsidR="001046B8" w:rsidRPr="001046B8" w14:paraId="1EB25A4A" w14:textId="77777777" w:rsidTr="007614A3">
        <w:tc>
          <w:tcPr>
            <w:tcW w:w="4459" w:type="dxa"/>
            <w:tcBorders>
              <w:left w:val="single" w:sz="1" w:space="0" w:color="000000"/>
              <w:bottom w:val="single" w:sz="1" w:space="0" w:color="000000"/>
            </w:tcBorders>
          </w:tcPr>
          <w:p w14:paraId="76F9FD9D"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Rajatava katte laius</w:t>
            </w:r>
          </w:p>
        </w:tc>
        <w:tc>
          <w:tcPr>
            <w:tcW w:w="4502" w:type="dxa"/>
            <w:tcBorders>
              <w:left w:val="single" w:sz="1" w:space="0" w:color="000000"/>
              <w:bottom w:val="single" w:sz="1" w:space="0" w:color="000000"/>
              <w:right w:val="single" w:sz="1" w:space="0" w:color="000000"/>
            </w:tcBorders>
          </w:tcPr>
          <w:p w14:paraId="6F836479"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6,5 m</w:t>
            </w:r>
          </w:p>
        </w:tc>
      </w:tr>
      <w:tr w:rsidR="001046B8" w:rsidRPr="001046B8" w14:paraId="4F2670DD" w14:textId="77777777" w:rsidTr="007614A3">
        <w:tc>
          <w:tcPr>
            <w:tcW w:w="4459" w:type="dxa"/>
            <w:tcBorders>
              <w:left w:val="single" w:sz="1" w:space="0" w:color="000000"/>
              <w:bottom w:val="single" w:sz="1" w:space="0" w:color="000000"/>
            </w:tcBorders>
          </w:tcPr>
          <w:p w14:paraId="3B3E84C0"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Olemasoleva kruuskatte profileerimine</w:t>
            </w:r>
          </w:p>
        </w:tc>
        <w:tc>
          <w:tcPr>
            <w:tcW w:w="4502" w:type="dxa"/>
            <w:tcBorders>
              <w:left w:val="single" w:sz="1" w:space="0" w:color="000000"/>
              <w:bottom w:val="single" w:sz="1" w:space="0" w:color="000000"/>
              <w:right w:val="single" w:sz="1" w:space="0" w:color="000000"/>
            </w:tcBorders>
          </w:tcPr>
          <w:p w14:paraId="6877989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13635 m²</w:t>
            </w:r>
          </w:p>
        </w:tc>
      </w:tr>
      <w:tr w:rsidR="001046B8" w:rsidRPr="001046B8" w14:paraId="28CDEBB3" w14:textId="77777777" w:rsidTr="007614A3">
        <w:tc>
          <w:tcPr>
            <w:tcW w:w="4459" w:type="dxa"/>
            <w:tcBorders>
              <w:left w:val="single" w:sz="1" w:space="0" w:color="000000"/>
              <w:bottom w:val="single" w:sz="1" w:space="0" w:color="000000"/>
            </w:tcBorders>
          </w:tcPr>
          <w:p w14:paraId="10C4A01C"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6)  h=8cm</w:t>
            </w:r>
          </w:p>
        </w:tc>
        <w:tc>
          <w:tcPr>
            <w:tcW w:w="4502" w:type="dxa"/>
            <w:tcBorders>
              <w:left w:val="single" w:sz="1" w:space="0" w:color="000000"/>
              <w:bottom w:val="single" w:sz="1" w:space="0" w:color="000000"/>
              <w:right w:val="single" w:sz="1" w:space="0" w:color="000000"/>
            </w:tcBorders>
          </w:tcPr>
          <w:p w14:paraId="623F1322"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13213 m²</w:t>
            </w:r>
          </w:p>
        </w:tc>
      </w:tr>
      <w:tr w:rsidR="001046B8" w:rsidRPr="001046B8" w14:paraId="71E523A3" w14:textId="77777777" w:rsidTr="007614A3">
        <w:tc>
          <w:tcPr>
            <w:tcW w:w="4459" w:type="dxa"/>
            <w:tcBorders>
              <w:left w:val="single" w:sz="1" w:space="0" w:color="000000"/>
              <w:bottom w:val="single" w:sz="1" w:space="0" w:color="000000"/>
            </w:tcBorders>
          </w:tcPr>
          <w:p w14:paraId="7ED7FE87"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5)  h=8cm</w:t>
            </w:r>
          </w:p>
        </w:tc>
        <w:tc>
          <w:tcPr>
            <w:tcW w:w="4502" w:type="dxa"/>
            <w:tcBorders>
              <w:left w:val="single" w:sz="1" w:space="0" w:color="000000"/>
              <w:bottom w:val="single" w:sz="1" w:space="0" w:color="000000"/>
              <w:right w:val="single" w:sz="1" w:space="0" w:color="000000"/>
            </w:tcBorders>
          </w:tcPr>
          <w:p w14:paraId="3F4C6C57"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12896 m²</w:t>
            </w:r>
          </w:p>
        </w:tc>
      </w:tr>
    </w:tbl>
    <w:p w14:paraId="0B7F5488" w14:textId="77777777" w:rsidR="001046B8" w:rsidRDefault="001046B8" w:rsidP="001046B8">
      <w:pPr>
        <w:widowControl/>
        <w:spacing w:before="60" w:after="60" w:line="360" w:lineRule="auto"/>
        <w:rPr>
          <w:rFonts w:eastAsia="Times New Roman"/>
          <w:b/>
          <w:bCs/>
          <w:kern w:val="2"/>
          <w:lang w:val="et-EE" w:eastAsia="zh-CN"/>
        </w:rPr>
      </w:pPr>
    </w:p>
    <w:p w14:paraId="2011C20C" w14:textId="65B5D37D" w:rsidR="001046B8" w:rsidRDefault="001046B8" w:rsidP="001046B8">
      <w:pPr>
        <w:widowControl/>
        <w:spacing w:before="60" w:after="60" w:line="360" w:lineRule="auto"/>
        <w:rPr>
          <w:rFonts w:eastAsia="Times New Roman"/>
          <w:kern w:val="2"/>
          <w:lang w:val="et-EE" w:eastAsia="zh-CN"/>
        </w:rPr>
      </w:pPr>
      <w:r w:rsidRPr="001046B8">
        <w:rPr>
          <w:rFonts w:eastAsia="Times New Roman"/>
          <w:b/>
          <w:bCs/>
          <w:kern w:val="2"/>
          <w:lang w:val="et-EE" w:eastAsia="zh-CN"/>
        </w:rPr>
        <w:t>Tabel 1e.</w:t>
      </w:r>
      <w:r w:rsidRPr="001046B8">
        <w:rPr>
          <w:rFonts w:eastAsia="Times New Roman"/>
          <w:kern w:val="2"/>
          <w:lang w:val="et-EE" w:eastAsia="zh-CN"/>
        </w:rPr>
        <w:t xml:space="preserve"> </w:t>
      </w:r>
    </w:p>
    <w:p w14:paraId="1CC280F9" w14:textId="77777777" w:rsidR="00BE0F8E" w:rsidRPr="00BE0F8E" w:rsidRDefault="00BE0F8E" w:rsidP="00BE0F8E">
      <w:pPr>
        <w:widowControl/>
        <w:suppressAutoHyphens w:val="0"/>
        <w:spacing w:line="360" w:lineRule="auto"/>
        <w:jc w:val="both"/>
        <w:rPr>
          <w:rFonts w:eastAsia="Times New Roman"/>
          <w:lang w:val="et-EE" w:eastAsia="en-US"/>
        </w:rPr>
      </w:pPr>
      <w:r w:rsidRPr="00BE0F8E">
        <w:rPr>
          <w:rFonts w:eastAsia="Times New Roman"/>
          <w:lang w:val="et-EE" w:eastAsia="en-US"/>
        </w:rPr>
        <w:t>Olemasolev kate on Teeregistri andmetel keskmise laiusega 6,5m.</w:t>
      </w:r>
    </w:p>
    <w:p w14:paraId="6CDA8E7F" w14:textId="77777777" w:rsidR="00BE0F8E" w:rsidRPr="00BE0F8E" w:rsidRDefault="00BE0F8E" w:rsidP="00BE0F8E">
      <w:pPr>
        <w:widowControl/>
        <w:suppressAutoHyphens w:val="0"/>
        <w:spacing w:line="360" w:lineRule="auto"/>
        <w:jc w:val="both"/>
        <w:rPr>
          <w:rFonts w:eastAsia="Times New Roman"/>
          <w:lang w:val="et-EE" w:eastAsia="en-US"/>
        </w:rPr>
      </w:pPr>
      <w:r w:rsidRPr="00BE0F8E">
        <w:rPr>
          <w:rFonts w:eastAsia="Times New Roman"/>
          <w:b/>
          <w:lang w:val="et-EE" w:eastAsia="en-US"/>
        </w:rPr>
        <w:t>NB!</w:t>
      </w:r>
      <w:r w:rsidRPr="00BE0F8E">
        <w:rPr>
          <w:rFonts w:eastAsia="Times New Roman"/>
          <w:lang w:val="et-EE" w:eastAsia="en-US"/>
        </w:rPr>
        <w:t xml:space="preserve"> Lõigu ääres asuvad Elektrilevi OÜ elektriõhuliinid, mitmes kohas õhuliinide ristumised. KM 1,14 ristub elektrimaakaabel.</w:t>
      </w:r>
    </w:p>
    <w:p w14:paraId="17998744" w14:textId="77777777" w:rsidR="00BE0F8E" w:rsidRPr="00BE0F8E" w:rsidRDefault="00BE0F8E" w:rsidP="00BE0F8E">
      <w:pPr>
        <w:widowControl/>
        <w:suppressAutoHyphens w:val="0"/>
        <w:spacing w:line="360" w:lineRule="auto"/>
        <w:jc w:val="both"/>
        <w:rPr>
          <w:rFonts w:eastAsia="Times New Roman"/>
          <w:lang w:val="et-EE" w:eastAsia="en-US"/>
        </w:rPr>
      </w:pPr>
      <w:r w:rsidRPr="00BE0F8E">
        <w:rPr>
          <w:rFonts w:eastAsia="Times New Roman"/>
          <w:lang w:val="et-EE" w:eastAsia="en-US"/>
        </w:rPr>
        <w:t xml:space="preserve">Terve remondilõigu ulatuses on tee muldesse paigaldatud Telia Eesti </w:t>
      </w:r>
      <w:proofErr w:type="spellStart"/>
      <w:r w:rsidRPr="00BE0F8E">
        <w:rPr>
          <w:rFonts w:eastAsia="Times New Roman"/>
          <w:lang w:val="et-EE" w:eastAsia="en-US"/>
        </w:rPr>
        <w:t>AS-le</w:t>
      </w:r>
      <w:proofErr w:type="spellEnd"/>
      <w:r w:rsidRPr="00BE0F8E">
        <w:rPr>
          <w:rFonts w:eastAsia="Times New Roman"/>
          <w:lang w:val="et-EE" w:eastAsia="en-US"/>
        </w:rPr>
        <w:t xml:space="preserve"> kuuluv maa-alune sidekaabel.</w:t>
      </w:r>
    </w:p>
    <w:p w14:paraId="145F71D7" w14:textId="4B7E6AC4" w:rsidR="00BE0F8E" w:rsidRPr="001046B8" w:rsidRDefault="00BE0F8E" w:rsidP="00BE0F8E">
      <w:pPr>
        <w:widowControl/>
        <w:spacing w:before="60" w:after="60" w:line="360" w:lineRule="auto"/>
        <w:rPr>
          <w:rFonts w:eastAsia="Times New Roman"/>
          <w:b/>
          <w:bCs/>
          <w:kern w:val="2"/>
          <w:lang w:val="et-EE" w:eastAsia="zh-CN"/>
        </w:rPr>
      </w:pPr>
      <w:r w:rsidRPr="00BE0F8E">
        <w:rPr>
          <w:rFonts w:eastAsia="Times New Roman"/>
          <w:lang w:val="et-EE" w:eastAsia="en-US"/>
        </w:rPr>
        <w:t xml:space="preserve">Antud lõigul teadaolevalt </w:t>
      </w:r>
      <w:proofErr w:type="spellStart"/>
      <w:r w:rsidRPr="00BE0F8E">
        <w:rPr>
          <w:rFonts w:eastAsia="Times New Roman"/>
          <w:lang w:val="et-EE" w:eastAsia="en-US"/>
        </w:rPr>
        <w:t>külmakerkelisi</w:t>
      </w:r>
      <w:proofErr w:type="spellEnd"/>
      <w:r w:rsidRPr="00BE0F8E">
        <w:rPr>
          <w:rFonts w:eastAsia="Times New Roman"/>
          <w:lang w:val="et-EE" w:eastAsia="en-US"/>
        </w:rPr>
        <w:t xml:space="preserve"> lõike ei esine</w:t>
      </w:r>
      <w:r>
        <w:rPr>
          <w:rFonts w:eastAsia="Times New Roman"/>
          <w:lang w:val="et-EE" w:eastAsia="en-US"/>
        </w:rPr>
        <w:t>.</w:t>
      </w:r>
    </w:p>
    <w:p w14:paraId="644E0080" w14:textId="77777777" w:rsidR="001046B8" w:rsidRPr="001046B8" w:rsidRDefault="001046B8" w:rsidP="001046B8">
      <w:pPr>
        <w:widowControl/>
        <w:spacing w:before="60" w:after="60" w:line="360" w:lineRule="auto"/>
        <w:rPr>
          <w:rFonts w:eastAsia="Times New Roman"/>
          <w:b/>
          <w:bCs/>
          <w:kern w:val="2"/>
          <w:lang w:val="et-EE" w:eastAsia="zh-CN"/>
        </w:rPr>
      </w:pPr>
      <w:r w:rsidRPr="001046B8">
        <w:rPr>
          <w:rFonts w:eastAsia="Times New Roman"/>
          <w:b/>
          <w:bCs/>
          <w:kern w:val="2"/>
          <w:lang w:val="et-EE" w:eastAsia="zh-CN"/>
        </w:rPr>
        <w:t>Jälgimisnäitajad r</w:t>
      </w:r>
      <w:r w:rsidRPr="001046B8">
        <w:rPr>
          <w:rFonts w:eastAsia="Times New Roman"/>
          <w:b/>
          <w:bCs/>
          <w:kern w:val="2"/>
          <w:lang w:val="et-EE" w:eastAsia="et-EE"/>
        </w:rPr>
        <w:t xml:space="preserve">iigitee </w:t>
      </w:r>
      <w:r w:rsidRPr="001046B8">
        <w:rPr>
          <w:rFonts w:eastAsia="Times New Roman"/>
          <w:b/>
          <w:kern w:val="2"/>
          <w:lang w:val="et-EE" w:eastAsia="zh-CN"/>
        </w:rPr>
        <w:t xml:space="preserve">24228 </w:t>
      </w:r>
      <w:proofErr w:type="spellStart"/>
      <w:r w:rsidRPr="001046B8">
        <w:rPr>
          <w:rFonts w:eastAsia="Times New Roman"/>
          <w:b/>
          <w:kern w:val="2"/>
          <w:lang w:val="et-EE" w:eastAsia="zh-CN"/>
        </w:rPr>
        <w:t>Metsaleeli</w:t>
      </w:r>
      <w:proofErr w:type="spellEnd"/>
      <w:r w:rsidRPr="001046B8">
        <w:rPr>
          <w:rFonts w:eastAsia="Times New Roman"/>
          <w:b/>
          <w:kern w:val="2"/>
          <w:lang w:val="et-EE" w:eastAsia="zh-CN"/>
        </w:rPr>
        <w:t xml:space="preserve"> tee km 0,110-2,869</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9"/>
        <w:gridCol w:w="4502"/>
      </w:tblGrid>
      <w:tr w:rsidR="001046B8" w:rsidRPr="001046B8" w14:paraId="4FCC2ED3" w14:textId="77777777" w:rsidTr="007614A3">
        <w:tc>
          <w:tcPr>
            <w:tcW w:w="4459" w:type="dxa"/>
            <w:tcBorders>
              <w:top w:val="single" w:sz="1" w:space="0" w:color="000000"/>
              <w:left w:val="single" w:sz="1" w:space="0" w:color="000000"/>
              <w:bottom w:val="single" w:sz="1" w:space="0" w:color="000000"/>
            </w:tcBorders>
          </w:tcPr>
          <w:p w14:paraId="1F762CE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Artikkel</w:t>
            </w:r>
          </w:p>
        </w:tc>
        <w:tc>
          <w:tcPr>
            <w:tcW w:w="4502" w:type="dxa"/>
            <w:tcBorders>
              <w:top w:val="single" w:sz="1" w:space="0" w:color="000000"/>
              <w:left w:val="single" w:sz="1" w:space="0" w:color="000000"/>
              <w:bottom w:val="single" w:sz="1" w:space="0" w:color="000000"/>
              <w:right w:val="single" w:sz="1" w:space="0" w:color="000000"/>
            </w:tcBorders>
          </w:tcPr>
          <w:p w14:paraId="13A5842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b/>
                <w:bCs/>
                <w:kern w:val="2"/>
                <w:lang w:val="et-EE" w:eastAsia="zh-CN"/>
              </w:rPr>
              <w:t>Jälgimisnäitajad</w:t>
            </w:r>
          </w:p>
        </w:tc>
      </w:tr>
      <w:tr w:rsidR="001046B8" w:rsidRPr="001046B8" w14:paraId="70D31BE3" w14:textId="77777777" w:rsidTr="007614A3">
        <w:tc>
          <w:tcPr>
            <w:tcW w:w="4459" w:type="dxa"/>
            <w:tcBorders>
              <w:left w:val="single" w:sz="1" w:space="0" w:color="000000"/>
              <w:bottom w:val="single" w:sz="1" w:space="0" w:color="000000"/>
            </w:tcBorders>
          </w:tcPr>
          <w:p w14:paraId="672D403F"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Katte pikkus</w:t>
            </w:r>
          </w:p>
        </w:tc>
        <w:tc>
          <w:tcPr>
            <w:tcW w:w="4502" w:type="dxa"/>
            <w:tcBorders>
              <w:left w:val="single" w:sz="1" w:space="0" w:color="000000"/>
              <w:bottom w:val="single" w:sz="1" w:space="0" w:color="000000"/>
              <w:right w:val="single" w:sz="1" w:space="0" w:color="000000"/>
            </w:tcBorders>
          </w:tcPr>
          <w:p w14:paraId="4E06AAC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2759 m</w:t>
            </w:r>
          </w:p>
        </w:tc>
      </w:tr>
      <w:tr w:rsidR="001046B8" w:rsidRPr="001046B8" w14:paraId="2EA7586D" w14:textId="77777777" w:rsidTr="007614A3">
        <w:tc>
          <w:tcPr>
            <w:tcW w:w="4459" w:type="dxa"/>
            <w:tcBorders>
              <w:left w:val="single" w:sz="1" w:space="0" w:color="000000"/>
              <w:bottom w:val="single" w:sz="1" w:space="0" w:color="000000"/>
            </w:tcBorders>
          </w:tcPr>
          <w:p w14:paraId="6DE1D41D"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Rajatava katte laius</w:t>
            </w:r>
          </w:p>
        </w:tc>
        <w:tc>
          <w:tcPr>
            <w:tcW w:w="4502" w:type="dxa"/>
            <w:tcBorders>
              <w:left w:val="single" w:sz="1" w:space="0" w:color="000000"/>
              <w:bottom w:val="single" w:sz="1" w:space="0" w:color="000000"/>
              <w:right w:val="single" w:sz="1" w:space="0" w:color="000000"/>
            </w:tcBorders>
          </w:tcPr>
          <w:p w14:paraId="0B935818"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6,5 m</w:t>
            </w:r>
          </w:p>
        </w:tc>
      </w:tr>
      <w:tr w:rsidR="001046B8" w:rsidRPr="001046B8" w14:paraId="746B3752" w14:textId="77777777" w:rsidTr="007614A3">
        <w:tc>
          <w:tcPr>
            <w:tcW w:w="4459" w:type="dxa"/>
            <w:tcBorders>
              <w:left w:val="single" w:sz="1" w:space="0" w:color="000000"/>
              <w:bottom w:val="single" w:sz="1" w:space="0" w:color="000000"/>
            </w:tcBorders>
          </w:tcPr>
          <w:p w14:paraId="64F820EA"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Olemasoleva kruuskatte profileerimine</w:t>
            </w:r>
          </w:p>
        </w:tc>
        <w:tc>
          <w:tcPr>
            <w:tcW w:w="4502" w:type="dxa"/>
            <w:tcBorders>
              <w:left w:val="single" w:sz="1" w:space="0" w:color="000000"/>
              <w:bottom w:val="single" w:sz="1" w:space="0" w:color="000000"/>
              <w:right w:val="single" w:sz="1" w:space="0" w:color="000000"/>
            </w:tcBorders>
          </w:tcPr>
          <w:p w14:paraId="1E13B09D"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18816 m²</w:t>
            </w:r>
          </w:p>
        </w:tc>
      </w:tr>
      <w:tr w:rsidR="001046B8" w:rsidRPr="001046B8" w14:paraId="3770DAB4" w14:textId="77777777" w:rsidTr="007614A3">
        <w:tc>
          <w:tcPr>
            <w:tcW w:w="4459" w:type="dxa"/>
            <w:tcBorders>
              <w:left w:val="single" w:sz="1" w:space="0" w:color="000000"/>
              <w:bottom w:val="single" w:sz="1" w:space="0" w:color="000000"/>
            </w:tcBorders>
          </w:tcPr>
          <w:p w14:paraId="50363F25"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6)  h=8cm</w:t>
            </w:r>
          </w:p>
        </w:tc>
        <w:tc>
          <w:tcPr>
            <w:tcW w:w="4502" w:type="dxa"/>
            <w:tcBorders>
              <w:left w:val="single" w:sz="1" w:space="0" w:color="000000"/>
              <w:bottom w:val="single" w:sz="1" w:space="0" w:color="000000"/>
              <w:right w:val="single" w:sz="1" w:space="0" w:color="000000"/>
            </w:tcBorders>
          </w:tcPr>
          <w:p w14:paraId="4C21601B"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18375 m²</w:t>
            </w:r>
          </w:p>
        </w:tc>
      </w:tr>
      <w:tr w:rsidR="001046B8" w:rsidRPr="001046B8" w14:paraId="5460D0F8" w14:textId="77777777" w:rsidTr="007614A3">
        <w:tc>
          <w:tcPr>
            <w:tcW w:w="4459" w:type="dxa"/>
            <w:tcBorders>
              <w:left w:val="single" w:sz="1" w:space="0" w:color="000000"/>
              <w:bottom w:val="single" w:sz="1" w:space="0" w:color="000000"/>
            </w:tcBorders>
          </w:tcPr>
          <w:p w14:paraId="7F82FEA2"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Sidumata segust alus 0/32,5 ( Pos 5)  h=8cm</w:t>
            </w:r>
          </w:p>
        </w:tc>
        <w:tc>
          <w:tcPr>
            <w:tcW w:w="4502" w:type="dxa"/>
            <w:tcBorders>
              <w:left w:val="single" w:sz="1" w:space="0" w:color="000000"/>
              <w:bottom w:val="single" w:sz="1" w:space="0" w:color="000000"/>
              <w:right w:val="single" w:sz="1" w:space="0" w:color="000000"/>
            </w:tcBorders>
          </w:tcPr>
          <w:p w14:paraId="5F6F857C" w14:textId="77777777" w:rsidR="001046B8" w:rsidRPr="001046B8" w:rsidRDefault="001046B8" w:rsidP="001046B8">
            <w:pPr>
              <w:widowControl/>
              <w:suppressLineNumbers/>
              <w:spacing w:before="60" w:after="60" w:line="360" w:lineRule="auto"/>
              <w:rPr>
                <w:rFonts w:ascii="Arial" w:eastAsia="Times New Roman" w:hAnsi="Arial" w:cs="Arial"/>
                <w:kern w:val="2"/>
                <w:sz w:val="20"/>
                <w:lang w:val="et-EE" w:eastAsia="zh-CN"/>
              </w:rPr>
            </w:pPr>
            <w:r w:rsidRPr="001046B8">
              <w:rPr>
                <w:rFonts w:eastAsia="Times New Roman"/>
                <w:kern w:val="2"/>
                <w:lang w:val="et-EE" w:eastAsia="zh-CN"/>
              </w:rPr>
              <w:t>17934 m²</w:t>
            </w:r>
          </w:p>
        </w:tc>
      </w:tr>
    </w:tbl>
    <w:p w14:paraId="213D9BA7" w14:textId="77777777" w:rsidR="001046B8" w:rsidRPr="001046B8" w:rsidRDefault="001046B8" w:rsidP="001046B8">
      <w:pPr>
        <w:widowControl/>
        <w:spacing w:before="60" w:after="60" w:line="360" w:lineRule="auto"/>
        <w:rPr>
          <w:rFonts w:eastAsia="Times New Roman"/>
          <w:kern w:val="2"/>
          <w:lang w:val="et-EE" w:eastAsia="zh-CN"/>
        </w:rPr>
      </w:pPr>
    </w:p>
    <w:p w14:paraId="475558F9" w14:textId="19BED6E1" w:rsidR="00B95A1E" w:rsidRDefault="00B95A1E" w:rsidP="00B95A1E">
      <w:pPr>
        <w:rPr>
          <w:b/>
          <w:noProof/>
        </w:rPr>
      </w:pPr>
    </w:p>
    <w:p w14:paraId="29FFDED8" w14:textId="77777777" w:rsidR="00E372FD" w:rsidRPr="00BE652D" w:rsidRDefault="00E372FD" w:rsidP="004053DE">
      <w:pPr>
        <w:pStyle w:val="Pealkiri2"/>
        <w:numPr>
          <w:ilvl w:val="0"/>
          <w:numId w:val="1"/>
        </w:numPr>
        <w:spacing w:line="360" w:lineRule="auto"/>
        <w:rPr>
          <w:bCs/>
          <w:lang w:val="et-EE"/>
        </w:rPr>
      </w:pPr>
      <w:bookmarkStart w:id="3" w:name="_Toc227509188"/>
      <w:bookmarkEnd w:id="1"/>
      <w:r w:rsidRPr="00BE652D">
        <w:rPr>
          <w:bCs/>
          <w:lang w:val="et-EE"/>
        </w:rPr>
        <w:lastRenderedPageBreak/>
        <w:t>Riski</w:t>
      </w:r>
      <w:r w:rsidR="004C5EF9" w:rsidRPr="00BE652D">
        <w:rPr>
          <w:bCs/>
          <w:lang w:val="et-EE"/>
        </w:rPr>
        <w:t>analüüs</w:t>
      </w:r>
      <w:bookmarkEnd w:id="3"/>
    </w:p>
    <w:p w14:paraId="5814D504" w14:textId="3C961903" w:rsidR="00E372FD" w:rsidRPr="00B312CE" w:rsidRDefault="00BE7426" w:rsidP="00B4746B">
      <w:pPr>
        <w:widowControl/>
        <w:suppressAutoHyphens w:val="0"/>
        <w:spacing w:after="120"/>
        <w:jc w:val="both"/>
        <w:rPr>
          <w:lang w:val="et-EE"/>
        </w:rPr>
      </w:pPr>
      <w:r w:rsidRPr="00B312CE">
        <w:rPr>
          <w:color w:val="000000"/>
          <w:lang w:val="et-EE"/>
        </w:rPr>
        <w:t>Inseneri meeskonna Teenuse osutamisega seotud objektil viibimine peab olema isikute</w:t>
      </w:r>
      <w:r w:rsidRPr="00B312CE">
        <w:rPr>
          <w:color w:val="000000"/>
          <w:lang w:val="et-EE"/>
        </w:rPr>
        <w:br/>
        <w:t>kaupa GPS-positsioneeritav ja fikseeritav hilisema raporti kujul. Raportit genereerivale</w:t>
      </w:r>
      <w:r w:rsidRPr="00B312CE">
        <w:rPr>
          <w:color w:val="000000"/>
          <w:lang w:val="et-EE"/>
        </w:rPr>
        <w:br/>
        <w:t>süsteemile peab olema Tellijal ligipääs nii Lepingu täitmise ajal, kui ka vähemalt ühe</w:t>
      </w:r>
      <w:r w:rsidRPr="00B312CE">
        <w:rPr>
          <w:color w:val="000000"/>
          <w:lang w:val="et-EE"/>
        </w:rPr>
        <w:br/>
        <w:t>aasta jooksul peale Lepinguliste ehitustööde vastuvõtmist</w:t>
      </w:r>
      <w:r w:rsidR="008B6C4D" w:rsidRPr="005B1680">
        <w:rPr>
          <w:lang w:val="et-EE"/>
        </w:rPr>
        <w:t xml:space="preserve">. Tõrgetest GPS-seadme kasutamisel objektil tuleb Tellijat projektijuhti viivitamatult teavitada ning kui tõrge on tingitud Inseneri kasutatavast seadmest, siis puudus tuleb ühe tööpäeva jooksul likvideerida. </w:t>
      </w:r>
      <w:bookmarkStart w:id="4" w:name="_Hlk496625979"/>
      <w:r w:rsidR="008B6C4D" w:rsidRPr="00B312CE">
        <w:rPr>
          <w:lang w:val="et-EE"/>
        </w:rPr>
        <w:t xml:space="preserve">Tõrkest tingitud ajaarvestuse või asukoha määramise puudused lahendatakse eraldi Tellijaga kokkuleppel. </w:t>
      </w:r>
      <w:bookmarkEnd w:id="4"/>
      <w:r w:rsidR="008B6C4D" w:rsidRPr="00B312CE">
        <w:rPr>
          <w:lang w:val="et-EE"/>
        </w:rPr>
        <w:t xml:space="preserve">Tellija on kooskõlastanud Begin OÜ pakutava </w:t>
      </w:r>
      <w:hyperlink r:id="rId17" w:history="1">
        <w:r w:rsidR="008B6C4D" w:rsidRPr="00B312CE">
          <w:rPr>
            <w:lang w:val="et-EE"/>
          </w:rPr>
          <w:t>www.begin.ee</w:t>
        </w:r>
      </w:hyperlink>
      <w:r w:rsidR="008B6C4D" w:rsidRPr="00B312CE">
        <w:rPr>
          <w:lang w:val="et-EE"/>
        </w:rPr>
        <w:t xml:space="preserve"> tööajaarvestussüsteemi kasutuse, analoogide kasutamisel tuleb süsteemi sobivus Tellijaga kooskõlastada.</w:t>
      </w:r>
    </w:p>
    <w:p w14:paraId="108CD785" w14:textId="56330C94" w:rsidR="00D716B8" w:rsidRPr="00B312CE" w:rsidRDefault="00522B80" w:rsidP="00D716B8">
      <w:pPr>
        <w:widowControl/>
        <w:suppressAutoHyphens w:val="0"/>
        <w:jc w:val="both"/>
        <w:rPr>
          <w:lang w:val="et-EE"/>
        </w:rPr>
      </w:pPr>
      <w:r w:rsidRPr="00522B80">
        <w:rPr>
          <w:rFonts w:eastAsia="Calibri"/>
          <w:lang w:val="et-EE" w:eastAsia="en-US"/>
        </w:rPr>
        <w:t xml:space="preserve">Silla ja </w:t>
      </w:r>
      <w:proofErr w:type="spellStart"/>
      <w:r w:rsidRPr="00522B80">
        <w:rPr>
          <w:rFonts w:eastAsia="Calibri"/>
          <w:lang w:val="et-EE" w:eastAsia="en-US"/>
        </w:rPr>
        <w:t>tee-ehituslikud</w:t>
      </w:r>
      <w:proofErr w:type="spellEnd"/>
      <w:r w:rsidRPr="00522B80">
        <w:rPr>
          <w:rFonts w:eastAsia="Calibri"/>
          <w:lang w:val="et-EE" w:eastAsia="en-US"/>
        </w:rPr>
        <w:t xml:space="preserve"> tööprotsessid, kus Insener peab tööprotsessi juures kontrollima töö vastavust tehnoloogia ja lepingulistele nõuetele ning tööohutusnõuete täitmist, dokumenteerides kõik avastatud puudused</w:t>
      </w:r>
      <w:r w:rsidR="00D716B8" w:rsidRPr="00B312CE">
        <w:rPr>
          <w:lang w:val="et-EE"/>
        </w:rPr>
        <w:t xml:space="preserve">: </w:t>
      </w:r>
    </w:p>
    <w:p w14:paraId="252A22C3" w14:textId="77777777" w:rsidR="00D716B8" w:rsidRPr="00B312CE" w:rsidRDefault="00D716B8" w:rsidP="00D716B8">
      <w:pPr>
        <w:widowControl/>
        <w:suppressAutoHyphens w:val="0"/>
        <w:jc w:val="both"/>
        <w:rPr>
          <w:lang w:val="et-EE"/>
        </w:rPr>
      </w:pPr>
    </w:p>
    <w:p w14:paraId="709673C1"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bookmarkStart w:id="5" w:name="_Hlk494799449"/>
      <w:r w:rsidRPr="00F44913">
        <w:rPr>
          <w:rFonts w:eastAsia="Calibri"/>
          <w:lang w:val="et-EE" w:eastAsia="en-US"/>
        </w:rPr>
        <w:t>betoonitöödel;</w:t>
      </w:r>
    </w:p>
    <w:p w14:paraId="56E39AE3"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r w:rsidRPr="00F44913">
        <w:rPr>
          <w:rFonts w:eastAsia="Calibri"/>
          <w:lang w:val="et-EE" w:eastAsia="en-US"/>
        </w:rPr>
        <w:t>talade paigaldamisel;</w:t>
      </w:r>
    </w:p>
    <w:p w14:paraId="74B9E654"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r w:rsidRPr="00F44913">
        <w:rPr>
          <w:rFonts w:eastAsia="Calibri"/>
          <w:lang w:val="et-EE" w:eastAsia="en-US"/>
        </w:rPr>
        <w:t>vaiade rajamisel;</w:t>
      </w:r>
    </w:p>
    <w:p w14:paraId="1AC62BFD"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r w:rsidRPr="00F44913">
        <w:rPr>
          <w:rFonts w:eastAsia="Calibri"/>
          <w:lang w:val="et-EE" w:eastAsia="en-US"/>
        </w:rPr>
        <w:t>hüdroisolatsiooni paigaldamisel;</w:t>
      </w:r>
    </w:p>
    <w:p w14:paraId="3F924BF9" w14:textId="77777777" w:rsidR="00F44913" w:rsidRPr="00F44913" w:rsidRDefault="00F44913" w:rsidP="00F44913">
      <w:pPr>
        <w:widowControl/>
        <w:numPr>
          <w:ilvl w:val="0"/>
          <w:numId w:val="12"/>
        </w:numPr>
        <w:suppressAutoHyphens w:val="0"/>
        <w:spacing w:line="276" w:lineRule="auto"/>
        <w:ind w:left="709" w:hanging="283"/>
        <w:jc w:val="both"/>
        <w:rPr>
          <w:rFonts w:eastAsia="Calibri"/>
          <w:lang w:val="et-EE" w:eastAsia="en-US"/>
        </w:rPr>
      </w:pPr>
      <w:r w:rsidRPr="00F44913">
        <w:rPr>
          <w:rFonts w:eastAsia="Calibri"/>
          <w:lang w:val="et-EE" w:eastAsia="en-US"/>
        </w:rPr>
        <w:t>a/b paigaldamisel;</w:t>
      </w:r>
    </w:p>
    <w:p w14:paraId="6A7958BC" w14:textId="77777777" w:rsidR="00F44913" w:rsidRPr="00F44913" w:rsidRDefault="00F44913" w:rsidP="00F44913">
      <w:pPr>
        <w:widowControl/>
        <w:numPr>
          <w:ilvl w:val="0"/>
          <w:numId w:val="12"/>
        </w:numPr>
        <w:suppressAutoHyphens w:val="0"/>
        <w:spacing w:line="276" w:lineRule="auto"/>
        <w:ind w:left="709" w:hanging="283"/>
        <w:jc w:val="both"/>
        <w:rPr>
          <w:rFonts w:eastAsia="Calibri"/>
          <w:lang w:val="et-EE" w:eastAsia="en-US"/>
        </w:rPr>
      </w:pPr>
      <w:proofErr w:type="spellStart"/>
      <w:r w:rsidRPr="00F44913">
        <w:rPr>
          <w:rFonts w:eastAsia="Calibri"/>
          <w:lang w:val="et-EE" w:eastAsia="en-US"/>
        </w:rPr>
        <w:t>def</w:t>
      </w:r>
      <w:proofErr w:type="spellEnd"/>
      <w:r w:rsidRPr="00F44913">
        <w:rPr>
          <w:rFonts w:eastAsia="Calibri"/>
          <w:lang w:val="et-EE" w:eastAsia="en-US"/>
        </w:rPr>
        <w:t xml:space="preserve"> vuugi paigaldustöödel;</w:t>
      </w:r>
    </w:p>
    <w:p w14:paraId="4C4E16DD" w14:textId="77777777" w:rsidR="00F44913" w:rsidRPr="00F44913" w:rsidRDefault="00F44913" w:rsidP="00F44913">
      <w:pPr>
        <w:widowControl/>
        <w:numPr>
          <w:ilvl w:val="0"/>
          <w:numId w:val="12"/>
        </w:numPr>
        <w:suppressAutoHyphens w:val="0"/>
        <w:spacing w:line="276" w:lineRule="auto"/>
        <w:ind w:left="709" w:hanging="283"/>
        <w:jc w:val="both"/>
        <w:rPr>
          <w:rFonts w:eastAsia="Calibri"/>
          <w:lang w:val="et-EE" w:eastAsia="en-US"/>
        </w:rPr>
      </w:pPr>
      <w:r w:rsidRPr="00F44913">
        <w:rPr>
          <w:rFonts w:eastAsia="Calibri"/>
          <w:lang w:val="et-EE" w:eastAsia="en-US"/>
        </w:rPr>
        <w:t>rajatiste konstruktsioonielementide montaažil;</w:t>
      </w:r>
    </w:p>
    <w:p w14:paraId="6ACFEBB5" w14:textId="77777777" w:rsidR="00F44913" w:rsidRPr="00F44913" w:rsidRDefault="00F44913" w:rsidP="00F44913">
      <w:pPr>
        <w:widowControl/>
        <w:numPr>
          <w:ilvl w:val="0"/>
          <w:numId w:val="12"/>
        </w:numPr>
        <w:suppressAutoHyphens w:val="0"/>
        <w:spacing w:line="276" w:lineRule="auto"/>
        <w:ind w:left="709" w:hanging="283"/>
        <w:jc w:val="both"/>
        <w:rPr>
          <w:rFonts w:eastAsia="Calibri"/>
          <w:lang w:val="et-EE" w:eastAsia="en-US"/>
        </w:rPr>
      </w:pPr>
      <w:r w:rsidRPr="00F44913">
        <w:rPr>
          <w:rFonts w:eastAsia="Calibri"/>
          <w:lang w:val="et-EE" w:eastAsia="en-US"/>
        </w:rPr>
        <w:t>muldkeha ehitamisel;</w:t>
      </w:r>
    </w:p>
    <w:p w14:paraId="45926D46"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r w:rsidRPr="00F44913">
        <w:rPr>
          <w:rFonts w:eastAsia="Times New Roman"/>
          <w:lang w:val="et-EE" w:eastAsia="en-US"/>
        </w:rPr>
        <w:t>dreenkihi ehitamisel;</w:t>
      </w:r>
    </w:p>
    <w:p w14:paraId="1D76ED46"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r w:rsidRPr="00F44913">
        <w:rPr>
          <w:rFonts w:eastAsia="Times New Roman"/>
          <w:lang w:val="et-EE" w:eastAsia="en-US"/>
        </w:rPr>
        <w:t>killustikaluse ehitamisel</w:t>
      </w:r>
    </w:p>
    <w:p w14:paraId="76795DE9" w14:textId="77777777" w:rsidR="00F44913" w:rsidRPr="00F44913" w:rsidRDefault="00F44913" w:rsidP="00F44913">
      <w:pPr>
        <w:widowControl/>
        <w:numPr>
          <w:ilvl w:val="0"/>
          <w:numId w:val="12"/>
        </w:numPr>
        <w:suppressAutoHyphens w:val="0"/>
        <w:spacing w:line="276" w:lineRule="auto"/>
        <w:ind w:left="709" w:hanging="283"/>
        <w:contextualSpacing/>
        <w:jc w:val="both"/>
        <w:rPr>
          <w:rFonts w:eastAsia="Calibri"/>
          <w:lang w:val="et-EE" w:eastAsia="en-US"/>
        </w:rPr>
      </w:pPr>
      <w:proofErr w:type="spellStart"/>
      <w:r w:rsidRPr="00F44913">
        <w:rPr>
          <w:rFonts w:eastAsia="Calibri"/>
          <w:lang w:val="et-EE" w:eastAsia="en-US"/>
        </w:rPr>
        <w:t>geosünteetide</w:t>
      </w:r>
      <w:proofErr w:type="spellEnd"/>
      <w:r w:rsidRPr="00F44913">
        <w:rPr>
          <w:rFonts w:eastAsia="Calibri"/>
          <w:lang w:val="et-EE" w:eastAsia="en-US"/>
        </w:rPr>
        <w:t xml:space="preserve"> paigaldamisel – tõendades nõuetekohaste ülekatete olemasolu. </w:t>
      </w:r>
    </w:p>
    <w:bookmarkEnd w:id="5"/>
    <w:p w14:paraId="73DC95F0" w14:textId="32F486B5" w:rsidR="00B4746B" w:rsidRPr="00AF70B6" w:rsidRDefault="0080598B" w:rsidP="00AF70B6">
      <w:pPr>
        <w:widowControl/>
        <w:numPr>
          <w:ilvl w:val="0"/>
          <w:numId w:val="12"/>
        </w:numPr>
        <w:suppressAutoHyphens w:val="0"/>
        <w:spacing w:line="276" w:lineRule="auto"/>
        <w:ind w:left="709" w:hanging="283"/>
        <w:jc w:val="both"/>
        <w:rPr>
          <w:rFonts w:eastAsia="Calibri"/>
          <w:lang w:val="et-EE" w:eastAsia="en-US"/>
        </w:rPr>
      </w:pPr>
      <w:r w:rsidRPr="0080598B">
        <w:rPr>
          <w:rFonts w:eastAsia="Calibri"/>
          <w:lang w:val="et-EE" w:eastAsia="en-US"/>
        </w:rPr>
        <w:t xml:space="preserve">komposiidina töötavate – </w:t>
      </w:r>
      <w:proofErr w:type="spellStart"/>
      <w:r w:rsidRPr="0080598B">
        <w:rPr>
          <w:rFonts w:eastAsia="Calibri"/>
          <w:lang w:val="et-EE" w:eastAsia="en-US"/>
        </w:rPr>
        <w:t>tekstiil+võrk</w:t>
      </w:r>
      <w:proofErr w:type="spellEnd"/>
      <w:r w:rsidRPr="0080598B">
        <w:rPr>
          <w:rFonts w:eastAsia="Calibri"/>
          <w:lang w:val="et-EE" w:eastAsia="en-US"/>
        </w:rPr>
        <w:t xml:space="preserve"> – </w:t>
      </w:r>
      <w:proofErr w:type="spellStart"/>
      <w:r w:rsidRPr="0080598B">
        <w:rPr>
          <w:rFonts w:eastAsia="Calibri"/>
          <w:lang w:val="et-EE" w:eastAsia="en-US"/>
        </w:rPr>
        <w:t>geosünteetide</w:t>
      </w:r>
      <w:proofErr w:type="spellEnd"/>
      <w:r w:rsidRPr="0080598B">
        <w:rPr>
          <w:rFonts w:eastAsia="Calibri"/>
          <w:lang w:val="et-EE" w:eastAsia="en-US"/>
        </w:rPr>
        <w:t xml:space="preserve"> paigaldust käsitletakse ühe tööprotsessina</w:t>
      </w:r>
      <w:r w:rsidR="00BE7426" w:rsidRPr="00AF70B6">
        <w:rPr>
          <w:rFonts w:eastAsia="Calibri"/>
          <w:lang w:val="et-EE" w:eastAsia="en-US"/>
        </w:rPr>
        <w:t>;</w:t>
      </w:r>
    </w:p>
    <w:p w14:paraId="0C8AB29D" w14:textId="77777777" w:rsidR="00B4746B" w:rsidRPr="00BE652D" w:rsidRDefault="00B4746B" w:rsidP="00B4746B">
      <w:pPr>
        <w:spacing w:line="360" w:lineRule="auto"/>
        <w:rPr>
          <w:lang w:val="et-EE"/>
        </w:rPr>
      </w:pPr>
    </w:p>
    <w:tbl>
      <w:tblPr>
        <w:tblW w:w="1027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984"/>
        <w:gridCol w:w="2410"/>
        <w:gridCol w:w="1843"/>
        <w:gridCol w:w="2210"/>
      </w:tblGrid>
      <w:tr w:rsidR="00BE652D" w:rsidRPr="00E87596" w14:paraId="0F7ADAD0" w14:textId="77777777" w:rsidTr="00233A64">
        <w:trPr>
          <w:tblHeader/>
        </w:trPr>
        <w:tc>
          <w:tcPr>
            <w:tcW w:w="1826" w:type="dxa"/>
            <w:tcBorders>
              <w:top w:val="single" w:sz="4" w:space="0" w:color="auto"/>
              <w:left w:val="single" w:sz="4" w:space="0" w:color="auto"/>
              <w:bottom w:val="single" w:sz="4" w:space="0" w:color="auto"/>
            </w:tcBorders>
            <w:shd w:val="clear" w:color="auto" w:fill="D9E2F3" w:themeFill="accent1" w:themeFillTint="33"/>
          </w:tcPr>
          <w:p w14:paraId="323CDE69" w14:textId="77777777" w:rsidR="00BE652D" w:rsidRPr="00BE652D" w:rsidRDefault="00BE652D" w:rsidP="004053DE">
            <w:pPr>
              <w:pStyle w:val="Vahedeta"/>
              <w:spacing w:line="360" w:lineRule="auto"/>
              <w:rPr>
                <w:b/>
              </w:rPr>
            </w:pPr>
            <w:proofErr w:type="spellStart"/>
            <w:r w:rsidRPr="00BE652D">
              <w:rPr>
                <w:b/>
              </w:rPr>
              <w:t>Valdkond</w:t>
            </w:r>
            <w:proofErr w:type="spellEnd"/>
          </w:p>
        </w:tc>
        <w:tc>
          <w:tcPr>
            <w:tcW w:w="1984" w:type="dxa"/>
            <w:tcBorders>
              <w:top w:val="single" w:sz="4" w:space="0" w:color="auto"/>
              <w:bottom w:val="single" w:sz="4" w:space="0" w:color="auto"/>
            </w:tcBorders>
            <w:shd w:val="clear" w:color="auto" w:fill="D9E2F3" w:themeFill="accent1" w:themeFillTint="33"/>
          </w:tcPr>
          <w:p w14:paraId="642D2175" w14:textId="77777777" w:rsidR="00BE652D" w:rsidRPr="00BE652D" w:rsidRDefault="00BE652D" w:rsidP="004053DE">
            <w:pPr>
              <w:pStyle w:val="Vahedeta"/>
              <w:spacing w:line="360" w:lineRule="auto"/>
              <w:rPr>
                <w:b/>
              </w:rPr>
            </w:pPr>
            <w:r w:rsidRPr="00BE652D">
              <w:rPr>
                <w:b/>
              </w:rPr>
              <w:t xml:space="preserve">Riski </w:t>
            </w:r>
            <w:proofErr w:type="spellStart"/>
            <w:r w:rsidRPr="00BE652D">
              <w:rPr>
                <w:b/>
              </w:rPr>
              <w:t>kirjeldus</w:t>
            </w:r>
            <w:proofErr w:type="spellEnd"/>
          </w:p>
        </w:tc>
        <w:tc>
          <w:tcPr>
            <w:tcW w:w="2410" w:type="dxa"/>
            <w:tcBorders>
              <w:top w:val="single" w:sz="4" w:space="0" w:color="auto"/>
              <w:bottom w:val="single" w:sz="4" w:space="0" w:color="auto"/>
            </w:tcBorders>
            <w:shd w:val="clear" w:color="auto" w:fill="D9E2F3" w:themeFill="accent1" w:themeFillTint="33"/>
          </w:tcPr>
          <w:p w14:paraId="32697200" w14:textId="77777777" w:rsidR="00BE652D" w:rsidRPr="00BE652D" w:rsidRDefault="00BE652D" w:rsidP="004053DE">
            <w:pPr>
              <w:pStyle w:val="Vahedeta"/>
              <w:spacing w:line="360" w:lineRule="auto"/>
              <w:rPr>
                <w:b/>
              </w:rPr>
            </w:pPr>
            <w:proofErr w:type="spellStart"/>
            <w:r w:rsidRPr="00BE652D">
              <w:rPr>
                <w:b/>
              </w:rPr>
              <w:t>Riskide</w:t>
            </w:r>
            <w:proofErr w:type="spellEnd"/>
            <w:r w:rsidRPr="00BE652D">
              <w:rPr>
                <w:b/>
              </w:rPr>
              <w:t xml:space="preserve"> </w:t>
            </w:r>
            <w:proofErr w:type="spellStart"/>
            <w:r w:rsidRPr="00BE652D">
              <w:rPr>
                <w:b/>
              </w:rPr>
              <w:t>ennetamise</w:t>
            </w:r>
            <w:proofErr w:type="spellEnd"/>
            <w:r w:rsidRPr="00BE652D">
              <w:rPr>
                <w:b/>
              </w:rPr>
              <w:t xml:space="preserve"> </w:t>
            </w:r>
            <w:proofErr w:type="spellStart"/>
            <w:r w:rsidRPr="00BE652D">
              <w:rPr>
                <w:b/>
              </w:rPr>
              <w:t>meetmed</w:t>
            </w:r>
            <w:proofErr w:type="spellEnd"/>
            <w:r w:rsidRPr="00BE652D">
              <w:rPr>
                <w:b/>
              </w:rPr>
              <w:t xml:space="preserve"> </w:t>
            </w:r>
            <w:proofErr w:type="spellStart"/>
            <w:r w:rsidRPr="00BE652D">
              <w:rPr>
                <w:b/>
              </w:rPr>
              <w:t>või</w:t>
            </w:r>
            <w:proofErr w:type="spellEnd"/>
            <w:r w:rsidRPr="00BE652D">
              <w:rPr>
                <w:b/>
              </w:rPr>
              <w:t xml:space="preserve"> </w:t>
            </w:r>
            <w:proofErr w:type="spellStart"/>
            <w:r w:rsidRPr="00BE652D">
              <w:rPr>
                <w:b/>
              </w:rPr>
              <w:t>nende</w:t>
            </w:r>
            <w:proofErr w:type="spellEnd"/>
            <w:r w:rsidRPr="00BE652D">
              <w:rPr>
                <w:b/>
              </w:rPr>
              <w:t xml:space="preserve"> </w:t>
            </w:r>
            <w:proofErr w:type="spellStart"/>
            <w:r w:rsidRPr="00BE652D">
              <w:rPr>
                <w:b/>
              </w:rPr>
              <w:t>mõjude</w:t>
            </w:r>
            <w:proofErr w:type="spellEnd"/>
            <w:r w:rsidRPr="00BE652D">
              <w:rPr>
                <w:b/>
              </w:rPr>
              <w:t xml:space="preserve"> </w:t>
            </w:r>
            <w:proofErr w:type="spellStart"/>
            <w:r w:rsidRPr="00BE652D">
              <w:rPr>
                <w:b/>
              </w:rPr>
              <w:t>minimiseerimine</w:t>
            </w:r>
            <w:proofErr w:type="spellEnd"/>
          </w:p>
        </w:tc>
        <w:tc>
          <w:tcPr>
            <w:tcW w:w="1843" w:type="dxa"/>
            <w:tcBorders>
              <w:top w:val="single" w:sz="4" w:space="0" w:color="auto"/>
              <w:bottom w:val="single" w:sz="4" w:space="0" w:color="auto"/>
            </w:tcBorders>
            <w:shd w:val="clear" w:color="auto" w:fill="D9E2F3" w:themeFill="accent1" w:themeFillTint="33"/>
          </w:tcPr>
          <w:p w14:paraId="12474471" w14:textId="77777777" w:rsidR="00BE652D" w:rsidRPr="00BE652D" w:rsidRDefault="00BE652D" w:rsidP="004053DE">
            <w:pPr>
              <w:pStyle w:val="Vahedeta"/>
              <w:spacing w:line="360" w:lineRule="auto"/>
              <w:rPr>
                <w:b/>
              </w:rPr>
            </w:pPr>
            <w:proofErr w:type="spellStart"/>
            <w:r w:rsidRPr="00BE652D">
              <w:rPr>
                <w:b/>
              </w:rPr>
              <w:t>Vastutav</w:t>
            </w:r>
            <w:proofErr w:type="spellEnd"/>
            <w:r w:rsidRPr="00BE652D">
              <w:rPr>
                <w:b/>
              </w:rPr>
              <w:t xml:space="preserve"> </w:t>
            </w:r>
            <w:proofErr w:type="spellStart"/>
            <w:r w:rsidRPr="00BE652D">
              <w:rPr>
                <w:b/>
              </w:rPr>
              <w:t>isik</w:t>
            </w:r>
            <w:proofErr w:type="spellEnd"/>
          </w:p>
        </w:tc>
        <w:tc>
          <w:tcPr>
            <w:tcW w:w="2210" w:type="dxa"/>
            <w:tcBorders>
              <w:top w:val="single" w:sz="4" w:space="0" w:color="auto"/>
              <w:bottom w:val="single" w:sz="4" w:space="0" w:color="auto"/>
              <w:right w:val="single" w:sz="4" w:space="0" w:color="auto"/>
            </w:tcBorders>
            <w:shd w:val="clear" w:color="auto" w:fill="D9E2F3" w:themeFill="accent1" w:themeFillTint="33"/>
          </w:tcPr>
          <w:p w14:paraId="53195FBE" w14:textId="77777777" w:rsidR="00BE652D" w:rsidRPr="00BE652D" w:rsidRDefault="00BE652D" w:rsidP="004053DE">
            <w:pPr>
              <w:pStyle w:val="Vahedeta"/>
              <w:spacing w:line="360" w:lineRule="auto"/>
              <w:rPr>
                <w:b/>
              </w:rPr>
            </w:pPr>
            <w:r w:rsidRPr="00BE652D">
              <w:rPr>
                <w:b/>
              </w:rPr>
              <w:t>Aja</w:t>
            </w:r>
            <w:r>
              <w:rPr>
                <w:b/>
              </w:rPr>
              <w:t xml:space="preserve"> </w:t>
            </w:r>
            <w:proofErr w:type="spellStart"/>
            <w:r w:rsidRPr="00BE652D">
              <w:rPr>
                <w:b/>
              </w:rPr>
              <w:t>vahemik</w:t>
            </w:r>
            <w:proofErr w:type="spellEnd"/>
            <w:r w:rsidRPr="00BE652D">
              <w:rPr>
                <w:b/>
              </w:rPr>
              <w:t xml:space="preserve"> </w:t>
            </w:r>
            <w:proofErr w:type="spellStart"/>
            <w:r w:rsidRPr="00BE652D">
              <w:rPr>
                <w:b/>
              </w:rPr>
              <w:t>millal</w:t>
            </w:r>
            <w:proofErr w:type="spellEnd"/>
            <w:r w:rsidRPr="00BE652D">
              <w:rPr>
                <w:b/>
              </w:rPr>
              <w:t xml:space="preserve"> </w:t>
            </w:r>
            <w:proofErr w:type="spellStart"/>
            <w:r w:rsidRPr="00BE652D">
              <w:rPr>
                <w:b/>
              </w:rPr>
              <w:t>vaadatakse</w:t>
            </w:r>
            <w:proofErr w:type="spellEnd"/>
            <w:r w:rsidRPr="00BE652D">
              <w:rPr>
                <w:b/>
              </w:rPr>
              <w:t xml:space="preserve"> </w:t>
            </w:r>
            <w:proofErr w:type="spellStart"/>
            <w:r w:rsidRPr="00BE652D">
              <w:rPr>
                <w:b/>
              </w:rPr>
              <w:t>üle</w:t>
            </w:r>
            <w:proofErr w:type="spellEnd"/>
            <w:r w:rsidRPr="00BE652D">
              <w:rPr>
                <w:b/>
              </w:rPr>
              <w:t xml:space="preserve"> </w:t>
            </w:r>
            <w:proofErr w:type="spellStart"/>
            <w:r w:rsidRPr="00BE652D">
              <w:rPr>
                <w:b/>
              </w:rPr>
              <w:t>võimalikke</w:t>
            </w:r>
            <w:proofErr w:type="spellEnd"/>
            <w:r w:rsidRPr="00BE652D">
              <w:rPr>
                <w:b/>
              </w:rPr>
              <w:t xml:space="preserve"> </w:t>
            </w:r>
            <w:proofErr w:type="spellStart"/>
            <w:r w:rsidRPr="00BE652D">
              <w:rPr>
                <w:b/>
              </w:rPr>
              <w:t>riske</w:t>
            </w:r>
            <w:proofErr w:type="spellEnd"/>
          </w:p>
        </w:tc>
      </w:tr>
      <w:tr w:rsidR="00BE652D" w:rsidRPr="00E87596" w14:paraId="29EB792C" w14:textId="77777777" w:rsidTr="00233A64">
        <w:tc>
          <w:tcPr>
            <w:tcW w:w="1826" w:type="dxa"/>
            <w:tcBorders>
              <w:top w:val="single" w:sz="4" w:space="0" w:color="auto"/>
            </w:tcBorders>
          </w:tcPr>
          <w:p w14:paraId="7729086B" w14:textId="77777777" w:rsidR="00BE652D" w:rsidRPr="00160462" w:rsidRDefault="00BE652D" w:rsidP="004C1246">
            <w:pPr>
              <w:pStyle w:val="Vahedeta"/>
              <w:rPr>
                <w:b/>
              </w:rPr>
            </w:pPr>
            <w:proofErr w:type="spellStart"/>
            <w:r w:rsidRPr="00160462">
              <w:rPr>
                <w:b/>
              </w:rPr>
              <w:t>Töö</w:t>
            </w:r>
            <w:proofErr w:type="spellEnd"/>
            <w:r w:rsidRPr="00160462">
              <w:rPr>
                <w:b/>
              </w:rPr>
              <w:t>-</w:t>
            </w:r>
            <w:r w:rsidR="00233A64">
              <w:rPr>
                <w:b/>
              </w:rPr>
              <w:t xml:space="preserve"> </w:t>
            </w:r>
            <w:r w:rsidRPr="00160462">
              <w:rPr>
                <w:b/>
              </w:rPr>
              <w:t xml:space="preserve">ja </w:t>
            </w:r>
            <w:proofErr w:type="spellStart"/>
            <w:r w:rsidRPr="00160462">
              <w:rPr>
                <w:b/>
              </w:rPr>
              <w:t>liiklusohutus</w:t>
            </w:r>
            <w:proofErr w:type="spellEnd"/>
          </w:p>
        </w:tc>
        <w:tc>
          <w:tcPr>
            <w:tcW w:w="1984" w:type="dxa"/>
            <w:tcBorders>
              <w:top w:val="single" w:sz="4" w:space="0" w:color="auto"/>
            </w:tcBorders>
          </w:tcPr>
          <w:p w14:paraId="7C34ED2C" w14:textId="77777777" w:rsidR="00BE652D" w:rsidRPr="00160462" w:rsidRDefault="00BE652D" w:rsidP="004C1246">
            <w:pPr>
              <w:pStyle w:val="Vahedeta"/>
            </w:pPr>
            <w:proofErr w:type="spellStart"/>
            <w:r w:rsidRPr="00160462">
              <w:t>Tööõnnetus</w:t>
            </w:r>
            <w:proofErr w:type="spellEnd"/>
            <w:r w:rsidRPr="00160462">
              <w:t xml:space="preserve">, </w:t>
            </w:r>
            <w:proofErr w:type="spellStart"/>
            <w:r w:rsidRPr="00160462">
              <w:t>liiklusavarii</w:t>
            </w:r>
            <w:proofErr w:type="spellEnd"/>
          </w:p>
        </w:tc>
        <w:tc>
          <w:tcPr>
            <w:tcW w:w="2410" w:type="dxa"/>
            <w:tcBorders>
              <w:top w:val="single" w:sz="4" w:space="0" w:color="auto"/>
            </w:tcBorders>
          </w:tcPr>
          <w:p w14:paraId="157BBE61" w14:textId="7FB01BF0" w:rsidR="00BE652D" w:rsidRPr="00160462" w:rsidRDefault="00BE652D" w:rsidP="004C1246">
            <w:pPr>
              <w:pStyle w:val="Vahedeta"/>
            </w:pPr>
            <w:proofErr w:type="spellStart"/>
            <w:r w:rsidRPr="00160462">
              <w:t>Tööliste</w:t>
            </w:r>
            <w:proofErr w:type="spellEnd"/>
            <w:r w:rsidRPr="00160462">
              <w:t xml:space="preserve"> ja </w:t>
            </w:r>
            <w:proofErr w:type="spellStart"/>
            <w:r w:rsidRPr="00160462">
              <w:t>alltöövõtjate</w:t>
            </w:r>
            <w:proofErr w:type="spellEnd"/>
            <w:r w:rsidRPr="00160462">
              <w:t xml:space="preserve"> </w:t>
            </w:r>
            <w:proofErr w:type="spellStart"/>
            <w:r w:rsidRPr="00160462">
              <w:t>instrueerimine</w:t>
            </w:r>
            <w:proofErr w:type="spellEnd"/>
            <w:r w:rsidRPr="00160462">
              <w:t xml:space="preserve"> </w:t>
            </w:r>
            <w:proofErr w:type="spellStart"/>
            <w:r w:rsidRPr="00160462">
              <w:t>objektil</w:t>
            </w:r>
            <w:proofErr w:type="spellEnd"/>
            <w:r w:rsidRPr="00160462">
              <w:t xml:space="preserve"> </w:t>
            </w:r>
            <w:proofErr w:type="spellStart"/>
            <w:r w:rsidRPr="00160462">
              <w:t>toimub</w:t>
            </w:r>
            <w:proofErr w:type="spellEnd"/>
            <w:r w:rsidRPr="00160462">
              <w:t xml:space="preserve"> </w:t>
            </w:r>
            <w:proofErr w:type="spellStart"/>
            <w:r w:rsidRPr="00160462">
              <w:t>Töövõtja</w:t>
            </w:r>
            <w:proofErr w:type="spellEnd"/>
            <w:r w:rsidRPr="00160462">
              <w:t xml:space="preserve"> </w:t>
            </w:r>
            <w:proofErr w:type="spellStart"/>
            <w:r w:rsidRPr="00160462">
              <w:t>poolt</w:t>
            </w:r>
            <w:proofErr w:type="spellEnd"/>
            <w:r w:rsidRPr="00160462">
              <w:t xml:space="preserve">. </w:t>
            </w:r>
            <w:proofErr w:type="spellStart"/>
            <w:r w:rsidRPr="00160462">
              <w:t>Samuti</w:t>
            </w:r>
            <w:proofErr w:type="spellEnd"/>
            <w:r w:rsidRPr="00160462">
              <w:t xml:space="preserve"> </w:t>
            </w:r>
            <w:proofErr w:type="spellStart"/>
            <w:r w:rsidRPr="00160462">
              <w:t>töökeskkonna</w:t>
            </w:r>
            <w:proofErr w:type="spellEnd"/>
            <w:r w:rsidRPr="00160462">
              <w:t xml:space="preserve"> kontrolli </w:t>
            </w:r>
            <w:proofErr w:type="spellStart"/>
            <w:r w:rsidRPr="00160462">
              <w:t>teostamine</w:t>
            </w:r>
            <w:proofErr w:type="spellEnd"/>
            <w:r w:rsidRPr="00160462">
              <w:t xml:space="preserve">. </w:t>
            </w:r>
            <w:proofErr w:type="spellStart"/>
            <w:r w:rsidRPr="00160462">
              <w:t>Nädalas</w:t>
            </w:r>
            <w:proofErr w:type="spellEnd"/>
            <w:r w:rsidRPr="00160462">
              <w:t xml:space="preserve"> </w:t>
            </w:r>
            <w:proofErr w:type="spellStart"/>
            <w:r w:rsidRPr="00160462">
              <w:t>korra</w:t>
            </w:r>
            <w:proofErr w:type="spellEnd"/>
            <w:r w:rsidRPr="00160462">
              <w:t xml:space="preserve"> </w:t>
            </w:r>
            <w:proofErr w:type="spellStart"/>
            <w:r w:rsidRPr="00160462">
              <w:t>täidab</w:t>
            </w:r>
            <w:proofErr w:type="spellEnd"/>
            <w:r w:rsidRPr="00160462">
              <w:t xml:space="preserve"> </w:t>
            </w:r>
            <w:proofErr w:type="spellStart"/>
            <w:r w:rsidRPr="00160462">
              <w:t>töövõtja</w:t>
            </w:r>
            <w:proofErr w:type="spellEnd"/>
            <w:r w:rsidRPr="00160462">
              <w:t xml:space="preserve"> </w:t>
            </w:r>
            <w:proofErr w:type="spellStart"/>
            <w:r w:rsidRPr="00160462">
              <w:t>töökeskkonna</w:t>
            </w:r>
            <w:proofErr w:type="spellEnd"/>
            <w:r w:rsidRPr="00160462">
              <w:t xml:space="preserve"> kontrolli akti. Akti </w:t>
            </w:r>
            <w:proofErr w:type="spellStart"/>
            <w:r w:rsidRPr="00160462">
              <w:t>koostamist</w:t>
            </w:r>
            <w:proofErr w:type="spellEnd"/>
            <w:r w:rsidRPr="00160462">
              <w:t xml:space="preserve"> ja </w:t>
            </w:r>
            <w:proofErr w:type="spellStart"/>
            <w:r w:rsidRPr="00160462">
              <w:t>täitmist</w:t>
            </w:r>
            <w:proofErr w:type="spellEnd"/>
            <w:r w:rsidRPr="00160462">
              <w:t xml:space="preserve"> </w:t>
            </w:r>
            <w:proofErr w:type="spellStart"/>
            <w:r w:rsidRPr="00160462">
              <w:t>kontrollib</w:t>
            </w:r>
            <w:proofErr w:type="spellEnd"/>
            <w:r w:rsidRPr="00160462">
              <w:t xml:space="preserve"> </w:t>
            </w:r>
            <w:proofErr w:type="spellStart"/>
            <w:r w:rsidRPr="00160462">
              <w:t>töövõtja</w:t>
            </w:r>
            <w:proofErr w:type="spellEnd"/>
            <w:r w:rsidRPr="00160462">
              <w:t xml:space="preserve"> </w:t>
            </w:r>
            <w:proofErr w:type="spellStart"/>
            <w:r w:rsidRPr="00160462">
              <w:t>kvaliteedi</w:t>
            </w:r>
            <w:proofErr w:type="spellEnd"/>
            <w:r w:rsidRPr="00160462">
              <w:t xml:space="preserve"> </w:t>
            </w:r>
            <w:proofErr w:type="spellStart"/>
            <w:r w:rsidRPr="00160462">
              <w:t>juht</w:t>
            </w:r>
            <w:proofErr w:type="spellEnd"/>
            <w:r w:rsidRPr="00160462">
              <w:t xml:space="preserve">.  </w:t>
            </w:r>
            <w:proofErr w:type="spellStart"/>
            <w:r w:rsidRPr="00160462">
              <w:t>Kvaliteedijuht</w:t>
            </w:r>
            <w:proofErr w:type="spellEnd"/>
            <w:r w:rsidRPr="00160462">
              <w:t xml:space="preserve"> </w:t>
            </w:r>
            <w:proofErr w:type="spellStart"/>
            <w:r w:rsidRPr="00160462">
              <w:t>edastab</w:t>
            </w:r>
            <w:proofErr w:type="spellEnd"/>
            <w:r w:rsidRPr="00160462">
              <w:t xml:space="preserve"> </w:t>
            </w:r>
            <w:proofErr w:type="spellStart"/>
            <w:r w:rsidRPr="00160462">
              <w:lastRenderedPageBreak/>
              <w:t>kontrollakti</w:t>
            </w:r>
            <w:proofErr w:type="spellEnd"/>
            <w:r w:rsidRPr="00160462">
              <w:t xml:space="preserve"> </w:t>
            </w:r>
            <w:proofErr w:type="spellStart"/>
            <w:r w:rsidRPr="00160462">
              <w:t>järelevalve</w:t>
            </w:r>
            <w:proofErr w:type="spellEnd"/>
            <w:r w:rsidRPr="00160462">
              <w:t xml:space="preserve"> </w:t>
            </w:r>
            <w:proofErr w:type="spellStart"/>
            <w:r w:rsidRPr="00160462">
              <w:t>insenerile</w:t>
            </w:r>
            <w:proofErr w:type="spellEnd"/>
            <w:r w:rsidR="00C52B9D">
              <w:t>.</w:t>
            </w:r>
          </w:p>
          <w:p w14:paraId="4743396C" w14:textId="77777777" w:rsidR="00BE652D" w:rsidRPr="00160462" w:rsidRDefault="00BE652D" w:rsidP="004C1246">
            <w:pPr>
              <w:pStyle w:val="Vahedeta"/>
            </w:pPr>
          </w:p>
          <w:p w14:paraId="78FEC830" w14:textId="77777777" w:rsidR="00BE652D" w:rsidRPr="00160462" w:rsidRDefault="00BE652D" w:rsidP="004C1246">
            <w:pPr>
              <w:pStyle w:val="Vahedeta"/>
            </w:pPr>
          </w:p>
        </w:tc>
        <w:tc>
          <w:tcPr>
            <w:tcW w:w="1843" w:type="dxa"/>
            <w:tcBorders>
              <w:top w:val="single" w:sz="4" w:space="0" w:color="auto"/>
            </w:tcBorders>
          </w:tcPr>
          <w:p w14:paraId="2D3AA885" w14:textId="47DE9477" w:rsidR="00BE652D" w:rsidRPr="0046202A" w:rsidRDefault="00BE652D" w:rsidP="004C1246">
            <w:pPr>
              <w:pStyle w:val="Vahedeta"/>
            </w:pPr>
            <w:proofErr w:type="spellStart"/>
            <w:r w:rsidRPr="0046202A">
              <w:lastRenderedPageBreak/>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r w:rsidR="00BF3836" w:rsidRPr="0046202A">
              <w:t>,</w:t>
            </w:r>
          </w:p>
          <w:p w14:paraId="028FF538" w14:textId="40F27E3C" w:rsidR="00BF3836" w:rsidRPr="0046202A" w:rsidRDefault="00BF3836" w:rsidP="004C1246">
            <w:pPr>
              <w:pStyle w:val="Vahedeta"/>
            </w:pPr>
            <w:proofErr w:type="spellStart"/>
            <w:r w:rsidRPr="0046202A">
              <w:t>Projektijuht</w:t>
            </w:r>
            <w:proofErr w:type="spellEnd"/>
            <w:r w:rsidRPr="0046202A">
              <w:t>.</w:t>
            </w:r>
          </w:p>
        </w:tc>
        <w:tc>
          <w:tcPr>
            <w:tcW w:w="2210" w:type="dxa"/>
            <w:tcBorders>
              <w:top w:val="single" w:sz="4" w:space="0" w:color="auto"/>
            </w:tcBorders>
          </w:tcPr>
          <w:p w14:paraId="67BF1DEA" w14:textId="77777777" w:rsidR="00BE652D" w:rsidRPr="0046202A" w:rsidRDefault="00BE652D" w:rsidP="004C1246">
            <w:pPr>
              <w:pStyle w:val="Vahedeta"/>
            </w:pPr>
            <w:proofErr w:type="spellStart"/>
            <w:r w:rsidRPr="0046202A">
              <w:t>Jälgimine</w:t>
            </w:r>
            <w:proofErr w:type="spellEnd"/>
            <w:r w:rsidRPr="0046202A">
              <w:t xml:space="preserve"> </w:t>
            </w:r>
            <w:proofErr w:type="spellStart"/>
            <w:r w:rsidRPr="0046202A">
              <w:t>pidevalt</w:t>
            </w:r>
            <w:proofErr w:type="spellEnd"/>
            <w:r w:rsidRPr="0046202A">
              <w:t xml:space="preserve">, </w:t>
            </w:r>
            <w:proofErr w:type="spellStart"/>
            <w:r w:rsidRPr="0046202A">
              <w:t>töökeskkonna</w:t>
            </w:r>
            <w:proofErr w:type="spellEnd"/>
            <w:r w:rsidRPr="0046202A">
              <w:t xml:space="preserve"> akti </w:t>
            </w:r>
            <w:proofErr w:type="spellStart"/>
            <w:r w:rsidRPr="0046202A">
              <w:t>täitmise</w:t>
            </w:r>
            <w:proofErr w:type="spellEnd"/>
            <w:r w:rsidRPr="0046202A">
              <w:t xml:space="preserve"> </w:t>
            </w:r>
            <w:proofErr w:type="spellStart"/>
            <w:r w:rsidRPr="0046202A">
              <w:t>kontrollimine</w:t>
            </w:r>
            <w:proofErr w:type="spellEnd"/>
            <w:r w:rsidRPr="0046202A">
              <w:t xml:space="preserve"> </w:t>
            </w:r>
            <w:proofErr w:type="spellStart"/>
            <w:r w:rsidRPr="0046202A">
              <w:t>üks</w:t>
            </w:r>
            <w:proofErr w:type="spellEnd"/>
            <w:r w:rsidRPr="0046202A">
              <w:t xml:space="preserve"> </w:t>
            </w:r>
            <w:proofErr w:type="spellStart"/>
            <w:r w:rsidRPr="0046202A">
              <w:t>kord</w:t>
            </w:r>
            <w:proofErr w:type="spellEnd"/>
            <w:r w:rsidRPr="0046202A">
              <w:t xml:space="preserve"> </w:t>
            </w:r>
            <w:proofErr w:type="spellStart"/>
            <w:r w:rsidRPr="0046202A">
              <w:t>nädalas</w:t>
            </w:r>
            <w:proofErr w:type="spellEnd"/>
          </w:p>
        </w:tc>
      </w:tr>
      <w:tr w:rsidR="00BE652D" w:rsidRPr="00C24433" w14:paraId="1E67FE7F" w14:textId="77777777" w:rsidTr="00233A64">
        <w:tc>
          <w:tcPr>
            <w:tcW w:w="1826" w:type="dxa"/>
          </w:tcPr>
          <w:p w14:paraId="49944B53" w14:textId="77777777" w:rsidR="00BE652D" w:rsidRPr="00160462" w:rsidRDefault="00BE652D" w:rsidP="004C1246">
            <w:pPr>
              <w:pStyle w:val="Vahedeta"/>
              <w:rPr>
                <w:b/>
              </w:rPr>
            </w:pPr>
            <w:proofErr w:type="spellStart"/>
            <w:r w:rsidRPr="00160462">
              <w:rPr>
                <w:b/>
              </w:rPr>
              <w:t>Keskkond</w:t>
            </w:r>
            <w:proofErr w:type="spellEnd"/>
          </w:p>
        </w:tc>
        <w:tc>
          <w:tcPr>
            <w:tcW w:w="1984" w:type="dxa"/>
          </w:tcPr>
          <w:p w14:paraId="591A8DC9" w14:textId="77777777" w:rsidR="00BE652D" w:rsidRPr="00160462" w:rsidRDefault="00BE652D" w:rsidP="004C1246">
            <w:pPr>
              <w:pStyle w:val="Vahedeta"/>
            </w:pPr>
            <w:proofErr w:type="spellStart"/>
            <w:r w:rsidRPr="00160462">
              <w:t>Müra</w:t>
            </w:r>
            <w:proofErr w:type="spellEnd"/>
            <w:r w:rsidRPr="00160462">
              <w:t xml:space="preserve">, </w:t>
            </w:r>
            <w:proofErr w:type="spellStart"/>
            <w:r w:rsidRPr="00160462">
              <w:t>naaberkinnistute</w:t>
            </w:r>
            <w:proofErr w:type="spellEnd"/>
            <w:r w:rsidRPr="00160462">
              <w:t xml:space="preserve"> </w:t>
            </w:r>
            <w:proofErr w:type="spellStart"/>
            <w:r w:rsidRPr="00160462">
              <w:t>puutumatus</w:t>
            </w:r>
            <w:proofErr w:type="spellEnd"/>
            <w:r w:rsidRPr="00160462">
              <w:t xml:space="preserve">, </w:t>
            </w:r>
            <w:proofErr w:type="spellStart"/>
            <w:r w:rsidRPr="00160462">
              <w:t>veereziimi</w:t>
            </w:r>
            <w:proofErr w:type="spellEnd"/>
            <w:r w:rsidRPr="00160462">
              <w:t xml:space="preserve"> rikkumine, </w:t>
            </w:r>
            <w:proofErr w:type="spellStart"/>
            <w:r w:rsidRPr="00160462">
              <w:t>töötavatest</w:t>
            </w:r>
            <w:proofErr w:type="spellEnd"/>
            <w:r w:rsidRPr="00160462">
              <w:t xml:space="preserve"> </w:t>
            </w:r>
            <w:proofErr w:type="spellStart"/>
            <w:r w:rsidRPr="00160462">
              <w:t>mehhanismidest</w:t>
            </w:r>
            <w:proofErr w:type="spellEnd"/>
            <w:r w:rsidRPr="00160462">
              <w:t xml:space="preserve"> </w:t>
            </w:r>
            <w:proofErr w:type="spellStart"/>
            <w:r w:rsidRPr="00160462">
              <w:t>tingitud</w:t>
            </w:r>
            <w:proofErr w:type="spellEnd"/>
            <w:r w:rsidRPr="00160462">
              <w:t xml:space="preserve"> </w:t>
            </w:r>
            <w:proofErr w:type="spellStart"/>
            <w:r w:rsidRPr="00160462">
              <w:t>keskkonnamõju</w:t>
            </w:r>
            <w:proofErr w:type="spellEnd"/>
          </w:p>
        </w:tc>
        <w:tc>
          <w:tcPr>
            <w:tcW w:w="2410" w:type="dxa"/>
          </w:tcPr>
          <w:p w14:paraId="6ABE41AB" w14:textId="77777777" w:rsidR="00BE652D" w:rsidRPr="00160462" w:rsidRDefault="00BE652D" w:rsidP="004C1246">
            <w:pPr>
              <w:pStyle w:val="Vahedeta"/>
              <w:rPr>
                <w:rFonts w:cs="Arial"/>
              </w:rPr>
            </w:pPr>
            <w:proofErr w:type="spellStart"/>
            <w:r w:rsidRPr="00160462">
              <w:rPr>
                <w:rFonts w:cs="Arial"/>
              </w:rPr>
              <w:t>Teavitama</w:t>
            </w:r>
            <w:proofErr w:type="spellEnd"/>
            <w:r w:rsidRPr="00160462">
              <w:rPr>
                <w:rFonts w:cs="Arial"/>
              </w:rPr>
              <w:t xml:space="preserve"> </w:t>
            </w:r>
            <w:proofErr w:type="spellStart"/>
            <w:r w:rsidRPr="00160462">
              <w:rPr>
                <w:rFonts w:cs="Arial"/>
              </w:rPr>
              <w:t>viivituseta</w:t>
            </w:r>
            <w:proofErr w:type="spellEnd"/>
            <w:r w:rsidRPr="00160462">
              <w:rPr>
                <w:rFonts w:cs="Arial"/>
              </w:rPr>
              <w:t xml:space="preserve"> </w:t>
            </w:r>
            <w:proofErr w:type="spellStart"/>
            <w:r w:rsidRPr="00160462">
              <w:rPr>
                <w:rFonts w:cs="Arial"/>
              </w:rPr>
              <w:t>Tellijat</w:t>
            </w:r>
            <w:proofErr w:type="spellEnd"/>
            <w:r w:rsidRPr="00160462">
              <w:rPr>
                <w:rFonts w:cs="Arial"/>
              </w:rPr>
              <w:t xml:space="preserve"> </w:t>
            </w:r>
            <w:proofErr w:type="spellStart"/>
            <w:r w:rsidRPr="00160462">
              <w:rPr>
                <w:rFonts w:cs="Arial"/>
              </w:rPr>
              <w:t>juhul</w:t>
            </w:r>
            <w:proofErr w:type="spellEnd"/>
            <w:r w:rsidRPr="00160462">
              <w:rPr>
                <w:rFonts w:cs="Arial"/>
              </w:rPr>
              <w:t xml:space="preserve"> </w:t>
            </w:r>
            <w:proofErr w:type="spellStart"/>
            <w:r w:rsidRPr="00160462">
              <w:rPr>
                <w:rFonts w:cs="Arial"/>
              </w:rPr>
              <w:t>kui</w:t>
            </w:r>
            <w:proofErr w:type="spellEnd"/>
            <w:r w:rsidRPr="00160462">
              <w:rPr>
                <w:rFonts w:cs="Arial"/>
              </w:rPr>
              <w:t xml:space="preserve"> on </w:t>
            </w:r>
            <w:proofErr w:type="spellStart"/>
            <w:r w:rsidRPr="00160462">
              <w:rPr>
                <w:rFonts w:cs="Arial"/>
              </w:rPr>
              <w:t>tekkinud</w:t>
            </w:r>
            <w:proofErr w:type="spellEnd"/>
            <w:r w:rsidRPr="00160462">
              <w:rPr>
                <w:rFonts w:cs="Arial"/>
              </w:rPr>
              <w:t xml:space="preserve"> </w:t>
            </w:r>
            <w:proofErr w:type="spellStart"/>
            <w:r w:rsidRPr="00160462">
              <w:rPr>
                <w:rFonts w:cs="Arial"/>
              </w:rPr>
              <w:t>oht</w:t>
            </w:r>
            <w:proofErr w:type="spellEnd"/>
            <w:r w:rsidRPr="00160462">
              <w:rPr>
                <w:rFonts w:cs="Arial"/>
              </w:rPr>
              <w:t xml:space="preserve"> </w:t>
            </w:r>
            <w:proofErr w:type="spellStart"/>
            <w:r w:rsidRPr="00160462">
              <w:rPr>
                <w:rFonts w:cs="Arial"/>
              </w:rPr>
              <w:t>keskkonnale</w:t>
            </w:r>
            <w:proofErr w:type="spellEnd"/>
            <w:r w:rsidRPr="00160462">
              <w:rPr>
                <w:rFonts w:cs="Arial"/>
              </w:rPr>
              <w:t xml:space="preserve"> </w:t>
            </w:r>
            <w:proofErr w:type="spellStart"/>
            <w:r w:rsidRPr="00160462">
              <w:rPr>
                <w:rFonts w:cs="Arial"/>
              </w:rPr>
              <w:t>või</w:t>
            </w:r>
            <w:proofErr w:type="spellEnd"/>
            <w:r w:rsidRPr="00160462">
              <w:rPr>
                <w:rFonts w:cs="Arial"/>
              </w:rPr>
              <w:t xml:space="preserve"> </w:t>
            </w:r>
            <w:proofErr w:type="spellStart"/>
            <w:r w:rsidRPr="00160462">
              <w:rPr>
                <w:rFonts w:cs="Arial"/>
              </w:rPr>
              <w:t>inimestele</w:t>
            </w:r>
            <w:proofErr w:type="spellEnd"/>
            <w:r w:rsidR="00233A64">
              <w:rPr>
                <w:rFonts w:cs="Arial"/>
              </w:rPr>
              <w:t>,</w:t>
            </w:r>
            <w:r w:rsidRPr="00160462">
              <w:rPr>
                <w:rFonts w:cs="Arial"/>
              </w:rPr>
              <w:t xml:space="preserve"> </w:t>
            </w:r>
            <w:proofErr w:type="spellStart"/>
            <w:r w:rsidRPr="00160462">
              <w:rPr>
                <w:rFonts w:cs="Arial"/>
              </w:rPr>
              <w:t>või</w:t>
            </w:r>
            <w:proofErr w:type="spellEnd"/>
            <w:r w:rsidRPr="00160462">
              <w:rPr>
                <w:rFonts w:cs="Arial"/>
              </w:rPr>
              <w:t xml:space="preserve"> on </w:t>
            </w:r>
            <w:proofErr w:type="spellStart"/>
            <w:r w:rsidRPr="00160462">
              <w:rPr>
                <w:rFonts w:cs="Arial"/>
              </w:rPr>
              <w:t>tekkinud</w:t>
            </w:r>
            <w:proofErr w:type="spellEnd"/>
            <w:r w:rsidRPr="00160462">
              <w:rPr>
                <w:rFonts w:cs="Arial"/>
              </w:rPr>
              <w:t xml:space="preserve"> </w:t>
            </w:r>
            <w:proofErr w:type="spellStart"/>
            <w:r w:rsidRPr="00160462">
              <w:rPr>
                <w:rFonts w:cs="Arial"/>
              </w:rPr>
              <w:t>keskkonna</w:t>
            </w:r>
            <w:proofErr w:type="spellEnd"/>
            <w:r w:rsidRPr="00160462">
              <w:rPr>
                <w:rFonts w:cs="Arial"/>
              </w:rPr>
              <w:t xml:space="preserve"> </w:t>
            </w:r>
            <w:proofErr w:type="spellStart"/>
            <w:r w:rsidRPr="00160462">
              <w:rPr>
                <w:rFonts w:cs="Arial"/>
              </w:rPr>
              <w:t>saastamine</w:t>
            </w:r>
            <w:proofErr w:type="spellEnd"/>
            <w:r w:rsidRPr="00160462">
              <w:rPr>
                <w:rFonts w:cs="Arial"/>
              </w:rPr>
              <w:t xml:space="preserve"> </w:t>
            </w:r>
            <w:proofErr w:type="spellStart"/>
            <w:r w:rsidRPr="00160462">
              <w:rPr>
                <w:rFonts w:cs="Arial"/>
              </w:rPr>
              <w:t>või</w:t>
            </w:r>
            <w:proofErr w:type="spellEnd"/>
            <w:r w:rsidRPr="00160462">
              <w:rPr>
                <w:rFonts w:cs="Arial"/>
              </w:rPr>
              <w:t xml:space="preserve"> </w:t>
            </w:r>
            <w:proofErr w:type="spellStart"/>
            <w:r w:rsidRPr="00160462">
              <w:rPr>
                <w:rFonts w:cs="Arial"/>
              </w:rPr>
              <w:t>õnnetus</w:t>
            </w:r>
            <w:proofErr w:type="spellEnd"/>
            <w:r w:rsidRPr="00160462">
              <w:rPr>
                <w:rFonts w:cs="Arial"/>
              </w:rPr>
              <w:t xml:space="preserve">, </w:t>
            </w:r>
            <w:proofErr w:type="spellStart"/>
            <w:r w:rsidRPr="00160462">
              <w:rPr>
                <w:rFonts w:cs="Arial"/>
              </w:rPr>
              <w:t>vajadusel</w:t>
            </w:r>
            <w:proofErr w:type="spellEnd"/>
            <w:r w:rsidRPr="00160462">
              <w:rPr>
                <w:rFonts w:cs="Arial"/>
              </w:rPr>
              <w:t xml:space="preserve"> </w:t>
            </w:r>
          </w:p>
          <w:p w14:paraId="1FEA1B4F" w14:textId="77777777" w:rsidR="00BE652D" w:rsidRPr="00160462" w:rsidRDefault="00BE652D" w:rsidP="004C1246">
            <w:pPr>
              <w:pStyle w:val="Vahedeta"/>
              <w:rPr>
                <w:rFonts w:cs="Arial"/>
              </w:rPr>
            </w:pPr>
            <w:proofErr w:type="spellStart"/>
            <w:r w:rsidRPr="00160462">
              <w:rPr>
                <w:rFonts w:cs="Arial"/>
              </w:rPr>
              <w:t>peatama</w:t>
            </w:r>
            <w:proofErr w:type="spellEnd"/>
            <w:r w:rsidRPr="00160462">
              <w:rPr>
                <w:rFonts w:cs="Arial"/>
              </w:rPr>
              <w:t xml:space="preserve"> </w:t>
            </w:r>
            <w:proofErr w:type="spellStart"/>
            <w:r w:rsidRPr="00160462">
              <w:rPr>
                <w:rFonts w:cs="Arial"/>
              </w:rPr>
              <w:t>töö</w:t>
            </w:r>
            <w:proofErr w:type="spellEnd"/>
            <w:r w:rsidRPr="00160462">
              <w:rPr>
                <w:rFonts w:cs="Arial"/>
              </w:rPr>
              <w:t>.</w:t>
            </w:r>
          </w:p>
          <w:p w14:paraId="73266589" w14:textId="77777777" w:rsidR="00BE652D" w:rsidRPr="00160462" w:rsidRDefault="00BE652D" w:rsidP="004C1246">
            <w:pPr>
              <w:pStyle w:val="Vahedeta"/>
              <w:rPr>
                <w:rFonts w:cs="Arial"/>
              </w:rPr>
            </w:pPr>
          </w:p>
          <w:p w14:paraId="23122FAF" w14:textId="77777777" w:rsidR="00BE652D" w:rsidRPr="00160462" w:rsidRDefault="00BE652D" w:rsidP="004C1246">
            <w:pPr>
              <w:pStyle w:val="Vahedeta"/>
              <w:rPr>
                <w:rFonts w:cs="Arial"/>
              </w:rPr>
            </w:pPr>
          </w:p>
        </w:tc>
        <w:tc>
          <w:tcPr>
            <w:tcW w:w="1843" w:type="dxa"/>
          </w:tcPr>
          <w:p w14:paraId="38957136" w14:textId="52586611" w:rsidR="00BE652D" w:rsidRPr="0046202A" w:rsidRDefault="00BE652D" w:rsidP="004C1246">
            <w:pPr>
              <w:pStyle w:val="Vahedeta"/>
            </w:pPr>
            <w:proofErr w:type="spellStart"/>
            <w:r w:rsidRPr="0046202A">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r w:rsidR="00BF3836" w:rsidRPr="0046202A">
              <w:t>.</w:t>
            </w:r>
          </w:p>
        </w:tc>
        <w:tc>
          <w:tcPr>
            <w:tcW w:w="2210" w:type="dxa"/>
          </w:tcPr>
          <w:p w14:paraId="5824FF6E"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31C141C4" w14:textId="77777777" w:rsidTr="00233A64">
        <w:tc>
          <w:tcPr>
            <w:tcW w:w="1826" w:type="dxa"/>
          </w:tcPr>
          <w:p w14:paraId="169B1852" w14:textId="77777777" w:rsidR="00BE652D" w:rsidRPr="00160462" w:rsidRDefault="00BE652D" w:rsidP="004C1246">
            <w:pPr>
              <w:pStyle w:val="Vahedeta"/>
              <w:rPr>
                <w:b/>
              </w:rPr>
            </w:pPr>
            <w:r w:rsidRPr="00160462">
              <w:rPr>
                <w:b/>
              </w:rPr>
              <w:t>Kvaliteet</w:t>
            </w:r>
          </w:p>
        </w:tc>
        <w:tc>
          <w:tcPr>
            <w:tcW w:w="1984" w:type="dxa"/>
          </w:tcPr>
          <w:p w14:paraId="5700AE85" w14:textId="77777777" w:rsidR="00BE652D" w:rsidRPr="00160462" w:rsidRDefault="00BE652D" w:rsidP="004C1246">
            <w:pPr>
              <w:pStyle w:val="Vahedeta"/>
            </w:pPr>
            <w:proofErr w:type="spellStart"/>
            <w:r w:rsidRPr="00160462">
              <w:t>Kõrvalekaldumine</w:t>
            </w:r>
            <w:proofErr w:type="spellEnd"/>
            <w:r w:rsidRPr="00160462">
              <w:t xml:space="preserve"> </w:t>
            </w:r>
            <w:proofErr w:type="spellStart"/>
            <w:r w:rsidRPr="00160462">
              <w:t>kvaliteetsetest</w:t>
            </w:r>
            <w:proofErr w:type="spellEnd"/>
            <w:r w:rsidRPr="00160462">
              <w:t xml:space="preserve"> </w:t>
            </w:r>
            <w:proofErr w:type="spellStart"/>
            <w:r w:rsidRPr="00160462">
              <w:t>töötulemustest</w:t>
            </w:r>
            <w:proofErr w:type="spellEnd"/>
          </w:p>
        </w:tc>
        <w:tc>
          <w:tcPr>
            <w:tcW w:w="2410" w:type="dxa"/>
          </w:tcPr>
          <w:p w14:paraId="50340F03" w14:textId="77777777" w:rsidR="00BE652D" w:rsidRPr="00160462" w:rsidRDefault="00BE652D" w:rsidP="004C1246">
            <w:pPr>
              <w:pStyle w:val="Vahedeta"/>
              <w:rPr>
                <w:rFonts w:cs="Arial"/>
              </w:rPr>
            </w:pPr>
            <w:proofErr w:type="spellStart"/>
            <w:r w:rsidRPr="00160462">
              <w:rPr>
                <w:rFonts w:cs="Arial"/>
              </w:rPr>
              <w:t>Järgima</w:t>
            </w:r>
            <w:proofErr w:type="spellEnd"/>
            <w:r w:rsidRPr="00160462">
              <w:rPr>
                <w:rFonts w:cs="Arial"/>
              </w:rPr>
              <w:t xml:space="preserve"> </w:t>
            </w:r>
            <w:proofErr w:type="spellStart"/>
            <w:r w:rsidRPr="00160462">
              <w:rPr>
                <w:rFonts w:cs="Arial"/>
              </w:rPr>
              <w:t>Teenuse</w:t>
            </w:r>
            <w:proofErr w:type="spellEnd"/>
            <w:r w:rsidRPr="00160462">
              <w:rPr>
                <w:rFonts w:cs="Arial"/>
              </w:rPr>
              <w:t xml:space="preserve"> </w:t>
            </w:r>
            <w:proofErr w:type="spellStart"/>
            <w:r w:rsidRPr="00160462">
              <w:rPr>
                <w:rFonts w:cs="Arial"/>
              </w:rPr>
              <w:t>osutamisel</w:t>
            </w:r>
            <w:proofErr w:type="spellEnd"/>
            <w:r w:rsidRPr="00160462">
              <w:rPr>
                <w:rFonts w:cs="Arial"/>
              </w:rPr>
              <w:t xml:space="preserve"> </w:t>
            </w:r>
            <w:proofErr w:type="spellStart"/>
            <w:r w:rsidRPr="00160462">
              <w:rPr>
                <w:rFonts w:cs="Arial"/>
              </w:rPr>
              <w:t>Tellija</w:t>
            </w:r>
            <w:proofErr w:type="spellEnd"/>
            <w:r w:rsidRPr="00160462">
              <w:rPr>
                <w:rFonts w:cs="Arial"/>
              </w:rPr>
              <w:t xml:space="preserve"> </w:t>
            </w:r>
            <w:proofErr w:type="spellStart"/>
            <w:r w:rsidRPr="00160462">
              <w:rPr>
                <w:rFonts w:cs="Arial"/>
              </w:rPr>
              <w:t>poolt</w:t>
            </w:r>
            <w:proofErr w:type="spellEnd"/>
            <w:r w:rsidRPr="00160462">
              <w:rPr>
                <w:rFonts w:cs="Arial"/>
              </w:rPr>
              <w:t xml:space="preserve"> </w:t>
            </w:r>
            <w:proofErr w:type="spellStart"/>
            <w:r w:rsidRPr="00160462">
              <w:rPr>
                <w:rFonts w:cs="Arial"/>
              </w:rPr>
              <w:t>heaks</w:t>
            </w:r>
            <w:proofErr w:type="spellEnd"/>
            <w:r w:rsidRPr="00160462">
              <w:rPr>
                <w:rFonts w:cs="Arial"/>
              </w:rPr>
              <w:t xml:space="preserve"> </w:t>
            </w:r>
            <w:proofErr w:type="spellStart"/>
            <w:r w:rsidRPr="00160462">
              <w:rPr>
                <w:rFonts w:cs="Arial"/>
              </w:rPr>
              <w:t>kiidetud</w:t>
            </w:r>
            <w:proofErr w:type="spellEnd"/>
            <w:r w:rsidRPr="00160462">
              <w:rPr>
                <w:rFonts w:cs="Arial"/>
              </w:rPr>
              <w:t xml:space="preserve"> </w:t>
            </w:r>
            <w:proofErr w:type="spellStart"/>
            <w:r w:rsidRPr="00160462">
              <w:rPr>
                <w:rFonts w:cs="Arial"/>
              </w:rPr>
              <w:t>Töövõtja</w:t>
            </w:r>
            <w:proofErr w:type="spellEnd"/>
            <w:r w:rsidRPr="00160462">
              <w:rPr>
                <w:rFonts w:cs="Arial"/>
              </w:rPr>
              <w:t xml:space="preserve"> ja </w:t>
            </w:r>
            <w:proofErr w:type="spellStart"/>
            <w:r w:rsidRPr="00160462">
              <w:rPr>
                <w:rFonts w:cs="Arial"/>
              </w:rPr>
              <w:t>Inseneri</w:t>
            </w:r>
            <w:proofErr w:type="spellEnd"/>
            <w:r w:rsidRPr="00160462">
              <w:rPr>
                <w:rFonts w:cs="Arial"/>
              </w:rPr>
              <w:t xml:space="preserve"> </w:t>
            </w:r>
            <w:proofErr w:type="spellStart"/>
            <w:r w:rsidRPr="00160462">
              <w:rPr>
                <w:rFonts w:cs="Arial"/>
              </w:rPr>
              <w:t>kvaliteedi</w:t>
            </w:r>
            <w:proofErr w:type="spellEnd"/>
            <w:r w:rsidRPr="00160462">
              <w:rPr>
                <w:rFonts w:cs="Arial"/>
              </w:rPr>
              <w:t xml:space="preserve"> </w:t>
            </w:r>
            <w:proofErr w:type="spellStart"/>
            <w:r w:rsidRPr="00160462">
              <w:rPr>
                <w:rFonts w:cs="Arial"/>
              </w:rPr>
              <w:t>tagamise</w:t>
            </w:r>
            <w:proofErr w:type="spellEnd"/>
            <w:r w:rsidRPr="00160462">
              <w:rPr>
                <w:rFonts w:cs="Arial"/>
              </w:rPr>
              <w:t xml:space="preserve"> plaani,</w:t>
            </w:r>
            <w:r w:rsidRPr="00160462">
              <w:t xml:space="preserve"> </w:t>
            </w:r>
            <w:proofErr w:type="spellStart"/>
            <w:r w:rsidRPr="00160462">
              <w:rPr>
                <w:rFonts w:cs="Arial"/>
              </w:rPr>
              <w:t>kontrollima</w:t>
            </w:r>
            <w:proofErr w:type="spellEnd"/>
            <w:r w:rsidRPr="00160462">
              <w:rPr>
                <w:rFonts w:cs="Arial"/>
              </w:rPr>
              <w:t xml:space="preserve"> ja </w:t>
            </w:r>
            <w:proofErr w:type="spellStart"/>
            <w:r w:rsidRPr="00160462">
              <w:rPr>
                <w:rFonts w:cs="Arial"/>
              </w:rPr>
              <w:t>nõudma</w:t>
            </w:r>
            <w:proofErr w:type="spellEnd"/>
            <w:r w:rsidRPr="00160462">
              <w:rPr>
                <w:rFonts w:cs="Arial"/>
              </w:rPr>
              <w:t xml:space="preserve"> </w:t>
            </w:r>
            <w:proofErr w:type="spellStart"/>
            <w:r w:rsidRPr="00160462">
              <w:rPr>
                <w:rFonts w:cs="Arial"/>
              </w:rPr>
              <w:t>seadusandlusest</w:t>
            </w:r>
            <w:proofErr w:type="spellEnd"/>
            <w:r w:rsidRPr="00160462">
              <w:rPr>
                <w:rFonts w:cs="Arial"/>
              </w:rPr>
              <w:t xml:space="preserve">, </w:t>
            </w:r>
            <w:proofErr w:type="spellStart"/>
            <w:r w:rsidRPr="00160462">
              <w:rPr>
                <w:rFonts w:cs="Arial"/>
              </w:rPr>
              <w:t>normidest</w:t>
            </w:r>
            <w:proofErr w:type="spellEnd"/>
            <w:r w:rsidRPr="00160462">
              <w:rPr>
                <w:rFonts w:cs="Arial"/>
              </w:rPr>
              <w:t xml:space="preserve">, </w:t>
            </w:r>
            <w:proofErr w:type="spellStart"/>
            <w:r w:rsidRPr="00160462">
              <w:rPr>
                <w:rFonts w:cs="Arial"/>
              </w:rPr>
              <w:t>teehoiutööde</w:t>
            </w:r>
            <w:proofErr w:type="spellEnd"/>
            <w:r w:rsidRPr="00160462">
              <w:rPr>
                <w:rFonts w:cs="Arial"/>
              </w:rPr>
              <w:t xml:space="preserve"> </w:t>
            </w:r>
            <w:proofErr w:type="spellStart"/>
            <w:r w:rsidRPr="00160462">
              <w:rPr>
                <w:rFonts w:cs="Arial"/>
              </w:rPr>
              <w:t>tehnoloogia</w:t>
            </w:r>
            <w:proofErr w:type="spellEnd"/>
            <w:r w:rsidRPr="00160462">
              <w:rPr>
                <w:rFonts w:cs="Arial"/>
              </w:rPr>
              <w:t xml:space="preserve">- ja </w:t>
            </w:r>
            <w:proofErr w:type="spellStart"/>
            <w:r w:rsidRPr="00160462">
              <w:rPr>
                <w:rFonts w:cs="Arial"/>
              </w:rPr>
              <w:t>kvaliteedinõuetest</w:t>
            </w:r>
            <w:proofErr w:type="spellEnd"/>
            <w:r w:rsidRPr="00160462">
              <w:rPr>
                <w:rFonts w:cs="Arial"/>
              </w:rPr>
              <w:t xml:space="preserve"> </w:t>
            </w:r>
            <w:proofErr w:type="spellStart"/>
            <w:r w:rsidRPr="00160462">
              <w:rPr>
                <w:rFonts w:cs="Arial"/>
              </w:rPr>
              <w:t>kinnipidamist</w:t>
            </w:r>
            <w:proofErr w:type="spellEnd"/>
          </w:p>
        </w:tc>
        <w:tc>
          <w:tcPr>
            <w:tcW w:w="1843" w:type="dxa"/>
          </w:tcPr>
          <w:p w14:paraId="46CAF027" w14:textId="1AB48918" w:rsidR="00BE652D" w:rsidRPr="0046202A" w:rsidRDefault="00BE652D" w:rsidP="004C1246">
            <w:pPr>
              <w:pStyle w:val="Vahedeta"/>
            </w:pPr>
            <w:proofErr w:type="spellStart"/>
            <w:r w:rsidRPr="0046202A">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r w:rsidR="00BF3836" w:rsidRPr="0046202A">
              <w:t>.</w:t>
            </w:r>
          </w:p>
        </w:tc>
        <w:tc>
          <w:tcPr>
            <w:tcW w:w="2210" w:type="dxa"/>
          </w:tcPr>
          <w:p w14:paraId="726BEF1E"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6129BEA8" w14:textId="77777777" w:rsidTr="00233A64">
        <w:tc>
          <w:tcPr>
            <w:tcW w:w="1826" w:type="dxa"/>
          </w:tcPr>
          <w:p w14:paraId="5E04DD62" w14:textId="77777777" w:rsidR="00BE652D" w:rsidRPr="00160462" w:rsidRDefault="00BE652D" w:rsidP="004C1246">
            <w:pPr>
              <w:pStyle w:val="Vahedeta"/>
              <w:rPr>
                <w:b/>
              </w:rPr>
            </w:pPr>
            <w:proofErr w:type="spellStart"/>
            <w:r w:rsidRPr="00160462">
              <w:rPr>
                <w:b/>
              </w:rPr>
              <w:t>Seadmed</w:t>
            </w:r>
            <w:proofErr w:type="spellEnd"/>
            <w:r w:rsidRPr="00160462">
              <w:rPr>
                <w:b/>
              </w:rPr>
              <w:t xml:space="preserve"> ja </w:t>
            </w:r>
            <w:proofErr w:type="spellStart"/>
            <w:r w:rsidRPr="00160462">
              <w:rPr>
                <w:b/>
              </w:rPr>
              <w:t>mõõtevahendid</w:t>
            </w:r>
            <w:proofErr w:type="spellEnd"/>
          </w:p>
        </w:tc>
        <w:tc>
          <w:tcPr>
            <w:tcW w:w="1984" w:type="dxa"/>
          </w:tcPr>
          <w:p w14:paraId="7BADE8FE" w14:textId="77777777" w:rsidR="00BE652D" w:rsidRPr="00160462" w:rsidRDefault="00BE652D" w:rsidP="004C1246">
            <w:pPr>
              <w:pStyle w:val="Vahedeta"/>
            </w:pPr>
            <w:proofErr w:type="spellStart"/>
            <w:r w:rsidRPr="00160462">
              <w:t>Kõrvalekaldumine</w:t>
            </w:r>
            <w:proofErr w:type="spellEnd"/>
            <w:r w:rsidRPr="00160462">
              <w:t xml:space="preserve"> </w:t>
            </w:r>
            <w:proofErr w:type="spellStart"/>
            <w:r w:rsidRPr="00160462">
              <w:t>mõõtetäpsusest</w:t>
            </w:r>
            <w:proofErr w:type="spellEnd"/>
            <w:r w:rsidRPr="00160462">
              <w:t xml:space="preserve">, </w:t>
            </w:r>
            <w:proofErr w:type="spellStart"/>
            <w:r w:rsidRPr="00160462">
              <w:t>seadme</w:t>
            </w:r>
            <w:proofErr w:type="spellEnd"/>
            <w:r w:rsidRPr="00160462">
              <w:t xml:space="preserve"> </w:t>
            </w:r>
            <w:proofErr w:type="spellStart"/>
            <w:r w:rsidRPr="00160462">
              <w:t>puudulik</w:t>
            </w:r>
            <w:proofErr w:type="spellEnd"/>
            <w:r w:rsidRPr="00160462">
              <w:t xml:space="preserve"> </w:t>
            </w:r>
            <w:proofErr w:type="spellStart"/>
            <w:r w:rsidRPr="00160462">
              <w:t>hooldus</w:t>
            </w:r>
            <w:proofErr w:type="spellEnd"/>
          </w:p>
        </w:tc>
        <w:tc>
          <w:tcPr>
            <w:tcW w:w="2410" w:type="dxa"/>
          </w:tcPr>
          <w:p w14:paraId="59D043CB" w14:textId="77777777" w:rsidR="00BE652D" w:rsidRDefault="00BE652D" w:rsidP="004C1246">
            <w:pPr>
              <w:pStyle w:val="Vahedeta"/>
            </w:pPr>
            <w:proofErr w:type="spellStart"/>
            <w:r w:rsidRPr="00160462">
              <w:t>Järgima</w:t>
            </w:r>
            <w:proofErr w:type="spellEnd"/>
            <w:r w:rsidRPr="00160462">
              <w:t xml:space="preserve"> </w:t>
            </w:r>
            <w:proofErr w:type="spellStart"/>
            <w:r w:rsidRPr="00160462">
              <w:t>mõõtevahendite</w:t>
            </w:r>
            <w:proofErr w:type="spellEnd"/>
            <w:r w:rsidRPr="00160462">
              <w:t xml:space="preserve"> ja </w:t>
            </w:r>
            <w:proofErr w:type="spellStart"/>
            <w:r w:rsidRPr="00160462">
              <w:t>seadmete</w:t>
            </w:r>
            <w:proofErr w:type="spellEnd"/>
            <w:r w:rsidRPr="00160462">
              <w:t xml:space="preserve"> </w:t>
            </w:r>
            <w:proofErr w:type="spellStart"/>
            <w:r w:rsidRPr="00160462">
              <w:t>kasutusjuhendeid</w:t>
            </w:r>
            <w:proofErr w:type="spellEnd"/>
            <w:r w:rsidRPr="00160462">
              <w:t xml:space="preserve"> </w:t>
            </w:r>
            <w:proofErr w:type="spellStart"/>
            <w:r w:rsidRPr="00160462">
              <w:t>ning</w:t>
            </w:r>
            <w:proofErr w:type="spellEnd"/>
            <w:r w:rsidRPr="00160462">
              <w:t xml:space="preserve"> </w:t>
            </w:r>
            <w:proofErr w:type="spellStart"/>
            <w:r w:rsidRPr="00160462">
              <w:t>tagama</w:t>
            </w:r>
            <w:proofErr w:type="spellEnd"/>
            <w:r w:rsidRPr="00160462">
              <w:t xml:space="preserve"> </w:t>
            </w:r>
            <w:proofErr w:type="spellStart"/>
            <w:r w:rsidRPr="00160462">
              <w:t>seadmete</w:t>
            </w:r>
            <w:proofErr w:type="spellEnd"/>
            <w:r w:rsidRPr="00160462">
              <w:t xml:space="preserve"> </w:t>
            </w:r>
            <w:proofErr w:type="spellStart"/>
            <w:r w:rsidRPr="00160462">
              <w:t>korralise</w:t>
            </w:r>
            <w:proofErr w:type="spellEnd"/>
            <w:r w:rsidRPr="00160462">
              <w:t xml:space="preserve"> </w:t>
            </w:r>
            <w:proofErr w:type="spellStart"/>
            <w:r w:rsidRPr="00160462">
              <w:t>hoolduse</w:t>
            </w:r>
            <w:proofErr w:type="spellEnd"/>
            <w:r w:rsidRPr="00160462">
              <w:t xml:space="preserve"> ja </w:t>
            </w:r>
            <w:proofErr w:type="spellStart"/>
            <w:r w:rsidRPr="00160462">
              <w:t>kalibreerimise</w:t>
            </w:r>
            <w:proofErr w:type="spellEnd"/>
            <w:r w:rsidRPr="00160462">
              <w:t xml:space="preserve"> </w:t>
            </w:r>
          </w:p>
          <w:p w14:paraId="25C5B5C3" w14:textId="77777777" w:rsidR="00BE652D" w:rsidRPr="00160462" w:rsidRDefault="00BE652D" w:rsidP="004C1246">
            <w:pPr>
              <w:pStyle w:val="Vahedeta"/>
            </w:pPr>
          </w:p>
        </w:tc>
        <w:tc>
          <w:tcPr>
            <w:tcW w:w="1843" w:type="dxa"/>
          </w:tcPr>
          <w:p w14:paraId="2CDACCB6" w14:textId="36280D02" w:rsidR="00BE652D" w:rsidRPr="0046202A" w:rsidRDefault="003D2F0A" w:rsidP="004C1246">
            <w:pPr>
              <w:pStyle w:val="Vahedeta"/>
            </w:pPr>
            <w:proofErr w:type="spellStart"/>
            <w:r>
              <w:t>Projektijuht</w:t>
            </w:r>
            <w:proofErr w:type="spellEnd"/>
          </w:p>
        </w:tc>
        <w:tc>
          <w:tcPr>
            <w:tcW w:w="2210" w:type="dxa"/>
          </w:tcPr>
          <w:p w14:paraId="60EC37E9"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181408B4" w14:textId="77777777" w:rsidTr="00233A64">
        <w:tc>
          <w:tcPr>
            <w:tcW w:w="1826" w:type="dxa"/>
          </w:tcPr>
          <w:p w14:paraId="19842B25" w14:textId="77777777" w:rsidR="00BE652D" w:rsidRPr="00160462" w:rsidRDefault="00BE652D" w:rsidP="004C1246">
            <w:pPr>
              <w:pStyle w:val="Vahedeta"/>
              <w:rPr>
                <w:b/>
              </w:rPr>
            </w:pPr>
            <w:r w:rsidRPr="00160462">
              <w:rPr>
                <w:b/>
                <w:bCs/>
              </w:rPr>
              <w:t xml:space="preserve">Projekti </w:t>
            </w:r>
            <w:proofErr w:type="spellStart"/>
            <w:r w:rsidRPr="00160462">
              <w:rPr>
                <w:b/>
                <w:bCs/>
              </w:rPr>
              <w:t>meeskond</w:t>
            </w:r>
            <w:proofErr w:type="spellEnd"/>
          </w:p>
        </w:tc>
        <w:tc>
          <w:tcPr>
            <w:tcW w:w="1984" w:type="dxa"/>
          </w:tcPr>
          <w:p w14:paraId="7E77E46F" w14:textId="77777777" w:rsidR="00BE652D" w:rsidRPr="00160462" w:rsidRDefault="00BE652D" w:rsidP="004C1246">
            <w:pPr>
              <w:pStyle w:val="Vahedeta"/>
            </w:pPr>
            <w:proofErr w:type="spellStart"/>
            <w:r w:rsidRPr="00160462">
              <w:t>Inseneri</w:t>
            </w:r>
            <w:proofErr w:type="spellEnd"/>
            <w:r w:rsidRPr="00160462">
              <w:t xml:space="preserve"> </w:t>
            </w:r>
            <w:proofErr w:type="spellStart"/>
            <w:r w:rsidRPr="00160462">
              <w:t>võtmeisiku</w:t>
            </w:r>
            <w:proofErr w:type="spellEnd"/>
            <w:r w:rsidRPr="00160462">
              <w:t xml:space="preserve"> haigestumine </w:t>
            </w:r>
            <w:proofErr w:type="spellStart"/>
            <w:r w:rsidRPr="00160462">
              <w:t>või</w:t>
            </w:r>
            <w:proofErr w:type="spellEnd"/>
            <w:r w:rsidRPr="00160462">
              <w:t xml:space="preserve"> muu </w:t>
            </w:r>
            <w:proofErr w:type="spellStart"/>
            <w:r w:rsidRPr="00160462">
              <w:t>ettenägematu</w:t>
            </w:r>
            <w:proofErr w:type="spellEnd"/>
            <w:r w:rsidRPr="00160462">
              <w:t xml:space="preserve"> </w:t>
            </w:r>
            <w:proofErr w:type="spellStart"/>
            <w:r w:rsidRPr="00160462">
              <w:t>põhjus</w:t>
            </w:r>
            <w:proofErr w:type="spellEnd"/>
          </w:p>
        </w:tc>
        <w:tc>
          <w:tcPr>
            <w:tcW w:w="2410" w:type="dxa"/>
          </w:tcPr>
          <w:p w14:paraId="588366CA" w14:textId="4DDD06B4" w:rsidR="00BE652D" w:rsidRDefault="00BE652D" w:rsidP="004C1246">
            <w:pPr>
              <w:pStyle w:val="Vahedeta"/>
              <w:rPr>
                <w:rFonts w:cs="Arial"/>
              </w:rPr>
            </w:pPr>
            <w:proofErr w:type="spellStart"/>
            <w:r w:rsidRPr="00160462">
              <w:rPr>
                <w:rFonts w:cs="Arial"/>
              </w:rPr>
              <w:t>Kooskõlastama</w:t>
            </w:r>
            <w:proofErr w:type="spellEnd"/>
            <w:r w:rsidRPr="00160462">
              <w:rPr>
                <w:rFonts w:cs="Arial"/>
              </w:rPr>
              <w:t xml:space="preserve"> </w:t>
            </w:r>
            <w:proofErr w:type="spellStart"/>
            <w:r w:rsidRPr="00160462">
              <w:rPr>
                <w:rFonts w:cs="Arial"/>
              </w:rPr>
              <w:t>eelnevalt</w:t>
            </w:r>
            <w:proofErr w:type="spellEnd"/>
            <w:r w:rsidRPr="00160462">
              <w:rPr>
                <w:rFonts w:cs="Arial"/>
              </w:rPr>
              <w:t xml:space="preserve"> </w:t>
            </w:r>
            <w:proofErr w:type="spellStart"/>
            <w:r w:rsidRPr="00160462">
              <w:rPr>
                <w:rFonts w:cs="Arial"/>
              </w:rPr>
              <w:t>Tellijaga</w:t>
            </w:r>
            <w:proofErr w:type="spellEnd"/>
            <w:r w:rsidRPr="00160462">
              <w:rPr>
                <w:rFonts w:cs="Arial"/>
              </w:rPr>
              <w:t xml:space="preserve"> </w:t>
            </w:r>
            <w:proofErr w:type="spellStart"/>
            <w:r w:rsidRPr="00160462">
              <w:rPr>
                <w:rFonts w:cs="Arial"/>
              </w:rPr>
              <w:t>Inseneri</w:t>
            </w:r>
            <w:proofErr w:type="spellEnd"/>
            <w:r w:rsidRPr="00160462">
              <w:rPr>
                <w:rFonts w:cs="Arial"/>
              </w:rPr>
              <w:t xml:space="preserve"> </w:t>
            </w:r>
            <w:proofErr w:type="spellStart"/>
            <w:r w:rsidRPr="00160462">
              <w:rPr>
                <w:rFonts w:cs="Arial"/>
              </w:rPr>
              <w:t>võtmeisikute</w:t>
            </w:r>
            <w:proofErr w:type="spellEnd"/>
            <w:r w:rsidRPr="00160462">
              <w:rPr>
                <w:rFonts w:cs="Arial"/>
              </w:rPr>
              <w:t xml:space="preserve"> </w:t>
            </w:r>
            <w:proofErr w:type="spellStart"/>
            <w:r w:rsidRPr="00160462">
              <w:rPr>
                <w:rFonts w:cs="Arial"/>
              </w:rPr>
              <w:t>asendamise</w:t>
            </w:r>
            <w:proofErr w:type="spellEnd"/>
            <w:r w:rsidRPr="00160462">
              <w:rPr>
                <w:rFonts w:cs="Arial"/>
              </w:rPr>
              <w:t xml:space="preserve">. </w:t>
            </w:r>
            <w:proofErr w:type="spellStart"/>
            <w:r w:rsidRPr="00160462">
              <w:rPr>
                <w:rFonts w:cs="Arial"/>
              </w:rPr>
              <w:t>Asendava</w:t>
            </w:r>
            <w:proofErr w:type="spellEnd"/>
            <w:r w:rsidRPr="00160462">
              <w:rPr>
                <w:rFonts w:cs="Arial"/>
              </w:rPr>
              <w:t xml:space="preserve"> </w:t>
            </w:r>
            <w:proofErr w:type="spellStart"/>
            <w:r w:rsidRPr="00160462">
              <w:rPr>
                <w:rFonts w:cs="Arial"/>
              </w:rPr>
              <w:t>võtmeisiku</w:t>
            </w:r>
            <w:proofErr w:type="spellEnd"/>
            <w:r w:rsidRPr="00160462">
              <w:rPr>
                <w:rFonts w:cs="Arial"/>
              </w:rPr>
              <w:t xml:space="preserve"> </w:t>
            </w:r>
            <w:proofErr w:type="spellStart"/>
            <w:r w:rsidRPr="00160462">
              <w:rPr>
                <w:rFonts w:cs="Arial"/>
              </w:rPr>
              <w:t>kvalifikatsioon</w:t>
            </w:r>
            <w:proofErr w:type="spellEnd"/>
            <w:r w:rsidRPr="00160462">
              <w:rPr>
                <w:rFonts w:cs="Arial"/>
              </w:rPr>
              <w:t xml:space="preserve"> </w:t>
            </w:r>
            <w:proofErr w:type="spellStart"/>
            <w:r w:rsidRPr="00160462">
              <w:rPr>
                <w:rFonts w:cs="Arial"/>
              </w:rPr>
              <w:t>peab</w:t>
            </w:r>
            <w:proofErr w:type="spellEnd"/>
            <w:r w:rsidRPr="00160462">
              <w:rPr>
                <w:rFonts w:cs="Arial"/>
              </w:rPr>
              <w:t xml:space="preserve"> olema </w:t>
            </w:r>
            <w:proofErr w:type="spellStart"/>
            <w:r w:rsidRPr="00160462">
              <w:rPr>
                <w:rFonts w:cs="Arial"/>
              </w:rPr>
              <w:t>vähemalt</w:t>
            </w:r>
            <w:proofErr w:type="spellEnd"/>
            <w:r w:rsidRPr="00160462">
              <w:rPr>
                <w:rFonts w:cs="Arial"/>
              </w:rPr>
              <w:t xml:space="preserve"> </w:t>
            </w:r>
            <w:proofErr w:type="spellStart"/>
            <w:r w:rsidRPr="00160462">
              <w:rPr>
                <w:rFonts w:cs="Arial"/>
              </w:rPr>
              <w:t>samaväärne</w:t>
            </w:r>
            <w:proofErr w:type="spellEnd"/>
            <w:r w:rsidRPr="00160462">
              <w:rPr>
                <w:rFonts w:cs="Arial"/>
              </w:rPr>
              <w:t xml:space="preserve"> </w:t>
            </w:r>
            <w:proofErr w:type="spellStart"/>
            <w:r w:rsidRPr="00160462">
              <w:rPr>
                <w:rFonts w:cs="Arial"/>
              </w:rPr>
              <w:t>tehnilises</w:t>
            </w:r>
            <w:proofErr w:type="spellEnd"/>
            <w:r w:rsidRPr="00160462">
              <w:rPr>
                <w:rFonts w:cs="Arial"/>
              </w:rPr>
              <w:t xml:space="preserve"> </w:t>
            </w:r>
            <w:proofErr w:type="spellStart"/>
            <w:r w:rsidRPr="00160462">
              <w:rPr>
                <w:rFonts w:cs="Arial"/>
              </w:rPr>
              <w:t>kirjelduses</w:t>
            </w:r>
            <w:proofErr w:type="spellEnd"/>
            <w:r w:rsidRPr="00160462">
              <w:rPr>
                <w:rFonts w:cs="Arial"/>
              </w:rPr>
              <w:t xml:space="preserve"> </w:t>
            </w:r>
            <w:proofErr w:type="spellStart"/>
            <w:r w:rsidRPr="00160462">
              <w:rPr>
                <w:rFonts w:cs="Arial"/>
              </w:rPr>
              <w:t>sätestatud</w:t>
            </w:r>
            <w:proofErr w:type="spellEnd"/>
            <w:r w:rsidRPr="00160462">
              <w:rPr>
                <w:rFonts w:cs="Arial"/>
              </w:rPr>
              <w:t xml:space="preserve"> </w:t>
            </w:r>
            <w:proofErr w:type="spellStart"/>
            <w:r w:rsidRPr="00160462">
              <w:rPr>
                <w:rFonts w:cs="Arial"/>
              </w:rPr>
              <w:t>võtmeisiku</w:t>
            </w:r>
            <w:proofErr w:type="spellEnd"/>
            <w:r w:rsidRPr="00160462">
              <w:rPr>
                <w:rFonts w:cs="Arial"/>
              </w:rPr>
              <w:t xml:space="preserve"> </w:t>
            </w:r>
            <w:proofErr w:type="spellStart"/>
            <w:r w:rsidRPr="00160462">
              <w:rPr>
                <w:rFonts w:cs="Arial"/>
              </w:rPr>
              <w:t>kvalifikatsiooniga</w:t>
            </w:r>
            <w:proofErr w:type="spellEnd"/>
            <w:r w:rsidRPr="00160462">
              <w:rPr>
                <w:rFonts w:cs="Arial"/>
              </w:rPr>
              <w:t xml:space="preserve">, </w:t>
            </w:r>
            <w:proofErr w:type="spellStart"/>
            <w:r w:rsidRPr="00160462">
              <w:rPr>
                <w:rFonts w:cs="Arial"/>
              </w:rPr>
              <w:t>kaasama</w:t>
            </w:r>
            <w:proofErr w:type="spellEnd"/>
            <w:r w:rsidRPr="00160462">
              <w:rPr>
                <w:rFonts w:cs="Arial"/>
              </w:rPr>
              <w:t xml:space="preserve"> </w:t>
            </w:r>
            <w:proofErr w:type="spellStart"/>
            <w:r w:rsidRPr="00160462">
              <w:rPr>
                <w:rFonts w:cs="Arial"/>
              </w:rPr>
              <w:t>teenuse</w:t>
            </w:r>
            <w:proofErr w:type="spellEnd"/>
            <w:r w:rsidRPr="00160462">
              <w:rPr>
                <w:rFonts w:cs="Arial"/>
              </w:rPr>
              <w:t xml:space="preserve"> </w:t>
            </w:r>
            <w:proofErr w:type="spellStart"/>
            <w:r w:rsidRPr="00160462">
              <w:rPr>
                <w:rFonts w:cs="Arial"/>
              </w:rPr>
              <w:lastRenderedPageBreak/>
              <w:t>osutamisel</w:t>
            </w:r>
            <w:proofErr w:type="spellEnd"/>
            <w:r w:rsidRPr="00160462">
              <w:rPr>
                <w:rFonts w:cs="Arial"/>
              </w:rPr>
              <w:t xml:space="preserve"> </w:t>
            </w:r>
            <w:proofErr w:type="spellStart"/>
            <w:r w:rsidRPr="00160462">
              <w:rPr>
                <w:rFonts w:cs="Arial"/>
              </w:rPr>
              <w:t>abiinsenere</w:t>
            </w:r>
            <w:proofErr w:type="spellEnd"/>
          </w:p>
          <w:p w14:paraId="440B45F3" w14:textId="77777777" w:rsidR="00BE652D" w:rsidRPr="00160462" w:rsidRDefault="00BE652D" w:rsidP="004C1246">
            <w:pPr>
              <w:pStyle w:val="Vahedeta"/>
              <w:rPr>
                <w:rFonts w:cs="Arial"/>
              </w:rPr>
            </w:pPr>
          </w:p>
        </w:tc>
        <w:tc>
          <w:tcPr>
            <w:tcW w:w="1843" w:type="dxa"/>
          </w:tcPr>
          <w:p w14:paraId="7F874AB3" w14:textId="659ACB0B" w:rsidR="00BE652D" w:rsidRPr="0046202A" w:rsidRDefault="003D2F0A" w:rsidP="004C1246">
            <w:pPr>
              <w:pStyle w:val="Vahedeta"/>
            </w:pPr>
            <w:proofErr w:type="spellStart"/>
            <w:r>
              <w:lastRenderedPageBreak/>
              <w:t>Projektijuht</w:t>
            </w:r>
            <w:proofErr w:type="spellEnd"/>
          </w:p>
        </w:tc>
        <w:tc>
          <w:tcPr>
            <w:tcW w:w="2210" w:type="dxa"/>
          </w:tcPr>
          <w:p w14:paraId="0449A38D"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4C0D766B" w14:textId="77777777" w:rsidTr="00233A64">
        <w:trPr>
          <w:trHeight w:val="2132"/>
        </w:trPr>
        <w:tc>
          <w:tcPr>
            <w:tcW w:w="1826" w:type="dxa"/>
          </w:tcPr>
          <w:p w14:paraId="539EA8DF" w14:textId="77777777" w:rsidR="00BE652D" w:rsidRPr="00160462" w:rsidRDefault="00BE652D" w:rsidP="004C1246">
            <w:pPr>
              <w:pStyle w:val="Vahedeta"/>
              <w:rPr>
                <w:b/>
                <w:bCs/>
              </w:rPr>
            </w:pPr>
            <w:proofErr w:type="spellStart"/>
            <w:r w:rsidRPr="00160462">
              <w:rPr>
                <w:b/>
                <w:bCs/>
              </w:rPr>
              <w:t>Inseneri</w:t>
            </w:r>
            <w:proofErr w:type="spellEnd"/>
            <w:r w:rsidRPr="00160462">
              <w:rPr>
                <w:b/>
                <w:bCs/>
              </w:rPr>
              <w:t xml:space="preserve"> </w:t>
            </w:r>
            <w:proofErr w:type="spellStart"/>
            <w:r w:rsidRPr="00160462">
              <w:rPr>
                <w:b/>
                <w:bCs/>
              </w:rPr>
              <w:t>meeskonna</w:t>
            </w:r>
            <w:proofErr w:type="spellEnd"/>
            <w:r w:rsidRPr="00160462">
              <w:rPr>
                <w:b/>
                <w:bCs/>
              </w:rPr>
              <w:t xml:space="preserve"> </w:t>
            </w:r>
            <w:proofErr w:type="spellStart"/>
            <w:r w:rsidRPr="00160462">
              <w:rPr>
                <w:b/>
                <w:bCs/>
              </w:rPr>
              <w:t>liikmete</w:t>
            </w:r>
            <w:proofErr w:type="spellEnd"/>
            <w:r w:rsidRPr="00160462">
              <w:rPr>
                <w:b/>
                <w:bCs/>
              </w:rPr>
              <w:t xml:space="preserve"> </w:t>
            </w:r>
            <w:proofErr w:type="spellStart"/>
            <w:r w:rsidRPr="00160462">
              <w:rPr>
                <w:b/>
                <w:bCs/>
              </w:rPr>
              <w:t>osalemine</w:t>
            </w:r>
            <w:proofErr w:type="spellEnd"/>
            <w:r w:rsidRPr="00160462">
              <w:rPr>
                <w:b/>
                <w:bCs/>
              </w:rPr>
              <w:t xml:space="preserve"> </w:t>
            </w:r>
            <w:proofErr w:type="spellStart"/>
            <w:r w:rsidRPr="00160462">
              <w:rPr>
                <w:b/>
                <w:bCs/>
              </w:rPr>
              <w:t>samaaegselt</w:t>
            </w:r>
            <w:proofErr w:type="spellEnd"/>
            <w:r w:rsidRPr="00160462">
              <w:rPr>
                <w:b/>
                <w:bCs/>
              </w:rPr>
              <w:t xml:space="preserve"> </w:t>
            </w:r>
            <w:proofErr w:type="spellStart"/>
            <w:r w:rsidRPr="00160462">
              <w:rPr>
                <w:b/>
                <w:bCs/>
              </w:rPr>
              <w:t>teiste</w:t>
            </w:r>
            <w:proofErr w:type="spellEnd"/>
            <w:r w:rsidRPr="00160462">
              <w:rPr>
                <w:b/>
                <w:bCs/>
              </w:rPr>
              <w:t xml:space="preserve"> </w:t>
            </w:r>
            <w:proofErr w:type="spellStart"/>
            <w:r w:rsidRPr="00160462">
              <w:rPr>
                <w:b/>
                <w:bCs/>
              </w:rPr>
              <w:t>ehitusobjektide</w:t>
            </w:r>
            <w:proofErr w:type="spellEnd"/>
            <w:r w:rsidRPr="00160462">
              <w:rPr>
                <w:b/>
                <w:bCs/>
              </w:rPr>
              <w:t xml:space="preserve"> </w:t>
            </w:r>
            <w:proofErr w:type="spellStart"/>
            <w:r w:rsidRPr="00160462">
              <w:rPr>
                <w:b/>
                <w:bCs/>
              </w:rPr>
              <w:t>järelevalvel</w:t>
            </w:r>
            <w:proofErr w:type="spellEnd"/>
          </w:p>
        </w:tc>
        <w:tc>
          <w:tcPr>
            <w:tcW w:w="1984" w:type="dxa"/>
          </w:tcPr>
          <w:p w14:paraId="08C157CB" w14:textId="77777777" w:rsidR="00BE652D" w:rsidRPr="00160462" w:rsidRDefault="00BE652D" w:rsidP="004C1246">
            <w:pPr>
              <w:pStyle w:val="Vahedeta"/>
            </w:pPr>
            <w:proofErr w:type="spellStart"/>
            <w:r w:rsidRPr="00160462">
              <w:t>Insener</w:t>
            </w:r>
            <w:proofErr w:type="spellEnd"/>
            <w:r w:rsidRPr="00160462">
              <w:t xml:space="preserve"> ei saa </w:t>
            </w:r>
            <w:proofErr w:type="spellStart"/>
            <w:r w:rsidRPr="00160462">
              <w:t>täita</w:t>
            </w:r>
            <w:proofErr w:type="spellEnd"/>
            <w:r w:rsidRPr="00160462">
              <w:t xml:space="preserve"> </w:t>
            </w:r>
            <w:proofErr w:type="spellStart"/>
            <w:r w:rsidRPr="00160462">
              <w:t>töökohustusi</w:t>
            </w:r>
            <w:proofErr w:type="spellEnd"/>
            <w:r w:rsidRPr="00160462">
              <w:t xml:space="preserve"> </w:t>
            </w:r>
            <w:proofErr w:type="spellStart"/>
            <w:r w:rsidRPr="00160462">
              <w:t>lepingus</w:t>
            </w:r>
            <w:proofErr w:type="spellEnd"/>
            <w:r w:rsidRPr="00160462">
              <w:t xml:space="preserve"> </w:t>
            </w:r>
            <w:proofErr w:type="spellStart"/>
            <w:r w:rsidRPr="00160462">
              <w:t>nõutud</w:t>
            </w:r>
            <w:proofErr w:type="spellEnd"/>
            <w:r w:rsidRPr="00160462">
              <w:t xml:space="preserve"> </w:t>
            </w:r>
            <w:proofErr w:type="spellStart"/>
            <w:r w:rsidRPr="00160462">
              <w:t>tasemel</w:t>
            </w:r>
            <w:proofErr w:type="spellEnd"/>
          </w:p>
        </w:tc>
        <w:tc>
          <w:tcPr>
            <w:tcW w:w="2410" w:type="dxa"/>
          </w:tcPr>
          <w:p w14:paraId="7C51C5FB" w14:textId="2B6FE919" w:rsidR="00BE652D" w:rsidRPr="00160462" w:rsidRDefault="00BE652D" w:rsidP="004C1246">
            <w:pPr>
              <w:pStyle w:val="Vahedeta"/>
            </w:pPr>
            <w:proofErr w:type="spellStart"/>
            <w:r w:rsidRPr="00160462">
              <w:t>Kooskõlastatult</w:t>
            </w:r>
            <w:proofErr w:type="spellEnd"/>
            <w:r w:rsidRPr="00160462">
              <w:t xml:space="preserve"> </w:t>
            </w:r>
            <w:proofErr w:type="spellStart"/>
            <w:r w:rsidRPr="00160462">
              <w:t>Tellijaga</w:t>
            </w:r>
            <w:proofErr w:type="spellEnd"/>
            <w:r w:rsidRPr="00160462">
              <w:t xml:space="preserve"> </w:t>
            </w:r>
            <w:proofErr w:type="spellStart"/>
            <w:r w:rsidRPr="00160462">
              <w:t>kaasama</w:t>
            </w:r>
            <w:proofErr w:type="spellEnd"/>
            <w:r w:rsidRPr="00160462">
              <w:t xml:space="preserve"> </w:t>
            </w:r>
            <w:proofErr w:type="spellStart"/>
            <w:r w:rsidRPr="00160462">
              <w:t>abiinsenere</w:t>
            </w:r>
            <w:proofErr w:type="spellEnd"/>
            <w:r w:rsidR="00BF3836">
              <w:t xml:space="preserve"> ja </w:t>
            </w:r>
            <w:proofErr w:type="spellStart"/>
            <w:r w:rsidR="00BF3836">
              <w:t>inseneri</w:t>
            </w:r>
            <w:proofErr w:type="spellEnd"/>
            <w:r w:rsidR="00BF3836">
              <w:t xml:space="preserve"> abisi</w:t>
            </w:r>
          </w:p>
        </w:tc>
        <w:tc>
          <w:tcPr>
            <w:tcW w:w="1843" w:type="dxa"/>
          </w:tcPr>
          <w:p w14:paraId="68253A13" w14:textId="2984F2C9" w:rsidR="00BE652D" w:rsidRPr="0046202A" w:rsidRDefault="003D2F0A" w:rsidP="004C1246">
            <w:pPr>
              <w:pStyle w:val="Vahedeta"/>
            </w:pPr>
            <w:proofErr w:type="spellStart"/>
            <w:r>
              <w:t>Projektijuht</w:t>
            </w:r>
            <w:proofErr w:type="spellEnd"/>
          </w:p>
        </w:tc>
        <w:tc>
          <w:tcPr>
            <w:tcW w:w="2210" w:type="dxa"/>
          </w:tcPr>
          <w:p w14:paraId="7731C989"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49472A39" w14:textId="77777777" w:rsidTr="00233A64">
        <w:tc>
          <w:tcPr>
            <w:tcW w:w="1826" w:type="dxa"/>
          </w:tcPr>
          <w:p w14:paraId="3B84C535" w14:textId="77777777" w:rsidR="00BE652D" w:rsidRPr="00160462" w:rsidRDefault="00BE652D" w:rsidP="004C1246">
            <w:pPr>
              <w:pStyle w:val="Vahedeta"/>
              <w:rPr>
                <w:b/>
                <w:bCs/>
              </w:rPr>
            </w:pPr>
            <w:proofErr w:type="spellStart"/>
            <w:r w:rsidRPr="00160462">
              <w:rPr>
                <w:b/>
                <w:bCs/>
              </w:rPr>
              <w:t>Lepingu</w:t>
            </w:r>
            <w:proofErr w:type="spellEnd"/>
            <w:r w:rsidRPr="00160462">
              <w:rPr>
                <w:b/>
                <w:bCs/>
              </w:rPr>
              <w:t xml:space="preserve"> </w:t>
            </w:r>
            <w:proofErr w:type="spellStart"/>
            <w:r w:rsidRPr="00160462">
              <w:rPr>
                <w:b/>
                <w:bCs/>
              </w:rPr>
              <w:t>tähtaeg</w:t>
            </w:r>
            <w:proofErr w:type="spellEnd"/>
          </w:p>
          <w:p w14:paraId="6F8E5007" w14:textId="77777777" w:rsidR="00BE652D" w:rsidRPr="00160462" w:rsidRDefault="00BE652D" w:rsidP="004C1246">
            <w:pPr>
              <w:pStyle w:val="Vahedeta"/>
              <w:rPr>
                <w:b/>
                <w:bCs/>
              </w:rPr>
            </w:pPr>
          </w:p>
        </w:tc>
        <w:tc>
          <w:tcPr>
            <w:tcW w:w="1984" w:type="dxa"/>
          </w:tcPr>
          <w:p w14:paraId="41A10B36" w14:textId="77777777" w:rsidR="00BE652D" w:rsidRPr="00160462" w:rsidRDefault="00BE652D" w:rsidP="004C1246">
            <w:pPr>
              <w:pStyle w:val="Vahedeta"/>
            </w:pPr>
            <w:proofErr w:type="spellStart"/>
            <w:r w:rsidRPr="00160462">
              <w:t>Töövõtjal</w:t>
            </w:r>
            <w:proofErr w:type="spellEnd"/>
            <w:r w:rsidRPr="00160462">
              <w:t xml:space="preserve"> </w:t>
            </w:r>
            <w:proofErr w:type="spellStart"/>
            <w:r w:rsidRPr="00160462">
              <w:t>tekib</w:t>
            </w:r>
            <w:proofErr w:type="spellEnd"/>
            <w:r w:rsidRPr="00160462">
              <w:t xml:space="preserve"> </w:t>
            </w:r>
            <w:proofErr w:type="spellStart"/>
            <w:r w:rsidRPr="00160462">
              <w:t>mahajäämus</w:t>
            </w:r>
            <w:proofErr w:type="spellEnd"/>
            <w:r w:rsidRPr="00160462">
              <w:t xml:space="preserve"> </w:t>
            </w:r>
            <w:proofErr w:type="spellStart"/>
            <w:r w:rsidRPr="00160462">
              <w:t>kinnitatud</w:t>
            </w:r>
            <w:proofErr w:type="spellEnd"/>
            <w:r w:rsidRPr="00160462">
              <w:t xml:space="preserve"> </w:t>
            </w:r>
            <w:proofErr w:type="spellStart"/>
            <w:r w:rsidRPr="00160462">
              <w:t>tööde</w:t>
            </w:r>
            <w:proofErr w:type="spellEnd"/>
            <w:r w:rsidRPr="00160462">
              <w:t xml:space="preserve"> </w:t>
            </w:r>
            <w:proofErr w:type="spellStart"/>
            <w:r w:rsidRPr="00160462">
              <w:t>graafikust</w:t>
            </w:r>
            <w:proofErr w:type="spellEnd"/>
          </w:p>
        </w:tc>
        <w:tc>
          <w:tcPr>
            <w:tcW w:w="2410" w:type="dxa"/>
          </w:tcPr>
          <w:p w14:paraId="5A37FB65" w14:textId="77777777" w:rsidR="00BE652D" w:rsidRPr="00160462" w:rsidRDefault="00BE652D" w:rsidP="004C1246">
            <w:pPr>
              <w:pStyle w:val="Vahedeta"/>
              <w:rPr>
                <w:rFonts w:cs="Arial"/>
              </w:rPr>
            </w:pPr>
            <w:proofErr w:type="spellStart"/>
            <w:r w:rsidRPr="00160462">
              <w:rPr>
                <w:rFonts w:cs="Arial"/>
              </w:rPr>
              <w:t>Kontrollima</w:t>
            </w:r>
            <w:proofErr w:type="spellEnd"/>
            <w:r w:rsidRPr="00160462">
              <w:rPr>
                <w:rFonts w:cs="Arial"/>
              </w:rPr>
              <w:t xml:space="preserve"> </w:t>
            </w:r>
            <w:proofErr w:type="spellStart"/>
            <w:r w:rsidRPr="00160462">
              <w:rPr>
                <w:rFonts w:cs="Arial"/>
              </w:rPr>
              <w:t>pidevalt</w:t>
            </w:r>
            <w:proofErr w:type="spellEnd"/>
            <w:r w:rsidRPr="00160462">
              <w:rPr>
                <w:rFonts w:cs="Arial"/>
              </w:rPr>
              <w:t xml:space="preserve"> </w:t>
            </w:r>
            <w:proofErr w:type="spellStart"/>
            <w:r w:rsidRPr="00160462">
              <w:rPr>
                <w:rFonts w:cs="Arial"/>
              </w:rPr>
              <w:t>töö</w:t>
            </w:r>
            <w:proofErr w:type="spellEnd"/>
            <w:r w:rsidRPr="00160462">
              <w:rPr>
                <w:rFonts w:cs="Arial"/>
              </w:rPr>
              <w:t xml:space="preserve"> </w:t>
            </w:r>
            <w:proofErr w:type="spellStart"/>
            <w:r w:rsidRPr="00160462">
              <w:rPr>
                <w:rFonts w:cs="Arial"/>
              </w:rPr>
              <w:t>tegelikku</w:t>
            </w:r>
            <w:proofErr w:type="spellEnd"/>
            <w:r w:rsidRPr="00160462">
              <w:rPr>
                <w:rFonts w:cs="Arial"/>
              </w:rPr>
              <w:t xml:space="preserve"> </w:t>
            </w:r>
            <w:proofErr w:type="spellStart"/>
            <w:r w:rsidRPr="00160462">
              <w:rPr>
                <w:rFonts w:cs="Arial"/>
              </w:rPr>
              <w:t>kulgu</w:t>
            </w:r>
            <w:proofErr w:type="spellEnd"/>
            <w:r w:rsidRPr="00160462">
              <w:rPr>
                <w:rFonts w:cs="Arial"/>
              </w:rPr>
              <w:t xml:space="preserve">, sh </w:t>
            </w:r>
            <w:proofErr w:type="spellStart"/>
            <w:r w:rsidRPr="00160462">
              <w:rPr>
                <w:rFonts w:cs="Arial"/>
              </w:rPr>
              <w:t>vahetähtaegadest</w:t>
            </w:r>
            <w:proofErr w:type="spellEnd"/>
            <w:r w:rsidRPr="00160462">
              <w:rPr>
                <w:rFonts w:cs="Arial"/>
              </w:rPr>
              <w:t xml:space="preserve"> </w:t>
            </w:r>
            <w:proofErr w:type="spellStart"/>
            <w:r w:rsidRPr="00160462">
              <w:rPr>
                <w:rFonts w:cs="Arial"/>
              </w:rPr>
              <w:t>kinnipidamist</w:t>
            </w:r>
            <w:proofErr w:type="spellEnd"/>
            <w:r w:rsidRPr="00160462">
              <w:rPr>
                <w:rFonts w:cs="Arial"/>
              </w:rPr>
              <w:t xml:space="preserve">, </w:t>
            </w:r>
            <w:proofErr w:type="spellStart"/>
            <w:r w:rsidRPr="00160462">
              <w:rPr>
                <w:rFonts w:cs="Arial"/>
              </w:rPr>
              <w:t>võrreldes</w:t>
            </w:r>
            <w:proofErr w:type="spellEnd"/>
            <w:r w:rsidRPr="00160462">
              <w:rPr>
                <w:rFonts w:cs="Arial"/>
              </w:rPr>
              <w:t xml:space="preserve"> </w:t>
            </w:r>
            <w:proofErr w:type="spellStart"/>
            <w:r w:rsidRPr="00160462">
              <w:rPr>
                <w:rFonts w:cs="Arial"/>
              </w:rPr>
              <w:t>seda</w:t>
            </w:r>
            <w:proofErr w:type="spellEnd"/>
            <w:r w:rsidRPr="00160462">
              <w:rPr>
                <w:rFonts w:cs="Arial"/>
              </w:rPr>
              <w:t xml:space="preserve"> </w:t>
            </w:r>
            <w:proofErr w:type="spellStart"/>
            <w:r w:rsidRPr="00160462">
              <w:rPr>
                <w:rFonts w:cs="Arial"/>
              </w:rPr>
              <w:t>Tellija</w:t>
            </w:r>
            <w:proofErr w:type="spellEnd"/>
            <w:r w:rsidRPr="00160462">
              <w:rPr>
                <w:rFonts w:cs="Arial"/>
              </w:rPr>
              <w:t xml:space="preserve"> </w:t>
            </w:r>
            <w:proofErr w:type="spellStart"/>
            <w:r w:rsidRPr="00160462">
              <w:rPr>
                <w:rFonts w:cs="Arial"/>
              </w:rPr>
              <w:t>poolt</w:t>
            </w:r>
            <w:proofErr w:type="spellEnd"/>
            <w:r w:rsidRPr="00160462">
              <w:rPr>
                <w:rFonts w:cs="Arial"/>
              </w:rPr>
              <w:t xml:space="preserve"> </w:t>
            </w:r>
            <w:proofErr w:type="spellStart"/>
            <w:r w:rsidRPr="00160462">
              <w:rPr>
                <w:rFonts w:cs="Arial"/>
              </w:rPr>
              <w:t>heakskiidetud</w:t>
            </w:r>
            <w:proofErr w:type="spellEnd"/>
            <w:r w:rsidRPr="00160462">
              <w:rPr>
                <w:rFonts w:cs="Arial"/>
              </w:rPr>
              <w:t xml:space="preserve"> </w:t>
            </w:r>
            <w:proofErr w:type="spellStart"/>
            <w:r w:rsidRPr="00160462">
              <w:rPr>
                <w:rFonts w:cs="Arial"/>
              </w:rPr>
              <w:t>rahavoogude</w:t>
            </w:r>
            <w:proofErr w:type="spellEnd"/>
            <w:r w:rsidRPr="00160462">
              <w:rPr>
                <w:rFonts w:cs="Arial"/>
              </w:rPr>
              <w:t xml:space="preserve"> prognoosi, </w:t>
            </w:r>
            <w:proofErr w:type="spellStart"/>
            <w:r w:rsidRPr="00160462">
              <w:rPr>
                <w:rFonts w:cs="Arial"/>
              </w:rPr>
              <w:t>kalendergraafiku</w:t>
            </w:r>
            <w:proofErr w:type="spellEnd"/>
            <w:r w:rsidRPr="00160462">
              <w:rPr>
                <w:rFonts w:cs="Arial"/>
              </w:rPr>
              <w:t xml:space="preserve"> ja </w:t>
            </w:r>
            <w:proofErr w:type="spellStart"/>
            <w:r w:rsidRPr="00160462">
              <w:rPr>
                <w:rFonts w:cs="Arial"/>
              </w:rPr>
              <w:t>tööprogrammiga</w:t>
            </w:r>
            <w:proofErr w:type="spellEnd"/>
            <w:r w:rsidRPr="00160462">
              <w:rPr>
                <w:rFonts w:cs="Arial"/>
              </w:rPr>
              <w:t xml:space="preserve"> </w:t>
            </w:r>
            <w:proofErr w:type="spellStart"/>
            <w:r w:rsidRPr="00160462">
              <w:rPr>
                <w:rFonts w:cs="Arial"/>
              </w:rPr>
              <w:t>ning</w:t>
            </w:r>
            <w:proofErr w:type="spellEnd"/>
            <w:r w:rsidRPr="00160462">
              <w:rPr>
                <w:rFonts w:cs="Arial"/>
              </w:rPr>
              <w:t xml:space="preserve"> </w:t>
            </w:r>
            <w:proofErr w:type="spellStart"/>
            <w:r w:rsidRPr="00160462">
              <w:rPr>
                <w:rFonts w:cs="Arial"/>
              </w:rPr>
              <w:t>nõudma</w:t>
            </w:r>
            <w:proofErr w:type="spellEnd"/>
            <w:r w:rsidRPr="00160462">
              <w:rPr>
                <w:rFonts w:cs="Arial"/>
              </w:rPr>
              <w:t xml:space="preserve"> </w:t>
            </w:r>
            <w:proofErr w:type="spellStart"/>
            <w:r w:rsidRPr="00160462">
              <w:rPr>
                <w:rFonts w:cs="Arial"/>
              </w:rPr>
              <w:t>töövõtjalt</w:t>
            </w:r>
            <w:proofErr w:type="spellEnd"/>
            <w:r w:rsidRPr="00160462">
              <w:t xml:space="preserve"> </w:t>
            </w:r>
            <w:proofErr w:type="spellStart"/>
            <w:r w:rsidRPr="00160462">
              <w:rPr>
                <w:rFonts w:cs="Arial"/>
              </w:rPr>
              <w:t>vajalike</w:t>
            </w:r>
            <w:proofErr w:type="spellEnd"/>
            <w:r w:rsidRPr="00160462">
              <w:rPr>
                <w:rFonts w:cs="Arial"/>
              </w:rPr>
              <w:t xml:space="preserve"> </w:t>
            </w:r>
            <w:proofErr w:type="spellStart"/>
            <w:r w:rsidRPr="00160462">
              <w:rPr>
                <w:rFonts w:cs="Arial"/>
              </w:rPr>
              <w:t>abinõude</w:t>
            </w:r>
            <w:proofErr w:type="spellEnd"/>
            <w:r w:rsidRPr="00160462">
              <w:rPr>
                <w:rFonts w:cs="Arial"/>
              </w:rPr>
              <w:t xml:space="preserve"> </w:t>
            </w:r>
            <w:proofErr w:type="spellStart"/>
            <w:r w:rsidRPr="00160462">
              <w:rPr>
                <w:rFonts w:cs="Arial"/>
              </w:rPr>
              <w:t>rakendamist</w:t>
            </w:r>
            <w:proofErr w:type="spellEnd"/>
          </w:p>
          <w:p w14:paraId="30B4374C" w14:textId="77777777" w:rsidR="00BE652D" w:rsidRPr="00160462" w:rsidRDefault="00BE652D" w:rsidP="004C1246">
            <w:pPr>
              <w:pStyle w:val="Vahedeta"/>
            </w:pPr>
          </w:p>
        </w:tc>
        <w:tc>
          <w:tcPr>
            <w:tcW w:w="1843" w:type="dxa"/>
          </w:tcPr>
          <w:p w14:paraId="52998517" w14:textId="1F5451C8" w:rsidR="00BE652D" w:rsidRPr="0046202A" w:rsidRDefault="00BE652D" w:rsidP="004C1246">
            <w:pPr>
              <w:pStyle w:val="Vahedeta"/>
            </w:pPr>
            <w:proofErr w:type="spellStart"/>
            <w:r w:rsidRPr="0046202A">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p>
        </w:tc>
        <w:tc>
          <w:tcPr>
            <w:tcW w:w="2210" w:type="dxa"/>
          </w:tcPr>
          <w:p w14:paraId="6693A5A9" w14:textId="77777777" w:rsidR="00BE652D" w:rsidRPr="0046202A" w:rsidRDefault="00BE652D" w:rsidP="004053DE">
            <w:pPr>
              <w:pStyle w:val="Vahedeta"/>
              <w:spacing w:line="360" w:lineRule="auto"/>
            </w:pPr>
            <w:proofErr w:type="spellStart"/>
            <w:r w:rsidRPr="0046202A">
              <w:t>Pidev</w:t>
            </w:r>
            <w:proofErr w:type="spellEnd"/>
            <w:r w:rsidRPr="0046202A">
              <w:t xml:space="preserve"> </w:t>
            </w:r>
            <w:proofErr w:type="spellStart"/>
            <w:r w:rsidRPr="0046202A">
              <w:t>jälgimine</w:t>
            </w:r>
            <w:proofErr w:type="spellEnd"/>
          </w:p>
        </w:tc>
      </w:tr>
      <w:tr w:rsidR="00BE652D" w:rsidRPr="00C24433" w14:paraId="5D05EDED" w14:textId="77777777" w:rsidTr="00233A64">
        <w:tc>
          <w:tcPr>
            <w:tcW w:w="1826" w:type="dxa"/>
          </w:tcPr>
          <w:p w14:paraId="4A2BA0C7" w14:textId="77777777" w:rsidR="00BE652D" w:rsidRPr="00160462" w:rsidRDefault="00BE652D" w:rsidP="004C1246">
            <w:pPr>
              <w:pStyle w:val="Vahedeta"/>
              <w:rPr>
                <w:b/>
                <w:bCs/>
              </w:rPr>
            </w:pPr>
            <w:proofErr w:type="spellStart"/>
            <w:r w:rsidRPr="00160462">
              <w:rPr>
                <w:b/>
                <w:bCs/>
              </w:rPr>
              <w:t>Dokumentatsioon</w:t>
            </w:r>
            <w:proofErr w:type="spellEnd"/>
          </w:p>
          <w:p w14:paraId="06C3C47E" w14:textId="77777777" w:rsidR="00BE652D" w:rsidRPr="00160462" w:rsidRDefault="00BE652D" w:rsidP="004C1246">
            <w:pPr>
              <w:pStyle w:val="Vahedeta"/>
              <w:rPr>
                <w:b/>
                <w:bCs/>
              </w:rPr>
            </w:pPr>
          </w:p>
        </w:tc>
        <w:tc>
          <w:tcPr>
            <w:tcW w:w="1984" w:type="dxa"/>
          </w:tcPr>
          <w:p w14:paraId="1F55D338" w14:textId="77777777" w:rsidR="00BE652D" w:rsidRPr="00160462" w:rsidRDefault="00BE652D" w:rsidP="004C1246">
            <w:pPr>
              <w:pStyle w:val="Vahedeta"/>
              <w:rPr>
                <w:rFonts w:cs="Arial"/>
                <w:bCs/>
              </w:rPr>
            </w:pPr>
            <w:proofErr w:type="spellStart"/>
            <w:r w:rsidRPr="00160462">
              <w:rPr>
                <w:rFonts w:cs="Arial"/>
                <w:bCs/>
              </w:rPr>
              <w:t>Kaob</w:t>
            </w:r>
            <w:proofErr w:type="spellEnd"/>
            <w:r w:rsidRPr="00160462">
              <w:rPr>
                <w:rFonts w:cs="Arial"/>
                <w:bCs/>
              </w:rPr>
              <w:t xml:space="preserve"> </w:t>
            </w:r>
            <w:proofErr w:type="spellStart"/>
            <w:r w:rsidRPr="00160462">
              <w:rPr>
                <w:rFonts w:cs="Arial"/>
                <w:bCs/>
              </w:rPr>
              <w:t>dokumenteerimise</w:t>
            </w:r>
            <w:proofErr w:type="spellEnd"/>
            <w:r w:rsidRPr="00160462">
              <w:rPr>
                <w:rFonts w:cs="Arial"/>
                <w:bCs/>
              </w:rPr>
              <w:t xml:space="preserve"> </w:t>
            </w:r>
            <w:proofErr w:type="spellStart"/>
            <w:r w:rsidRPr="00160462">
              <w:rPr>
                <w:rFonts w:cs="Arial"/>
                <w:bCs/>
              </w:rPr>
              <w:t>järjepidevus</w:t>
            </w:r>
            <w:proofErr w:type="spellEnd"/>
          </w:p>
        </w:tc>
        <w:tc>
          <w:tcPr>
            <w:tcW w:w="2410" w:type="dxa"/>
          </w:tcPr>
          <w:p w14:paraId="3A94BCB9" w14:textId="77777777" w:rsidR="00BE652D" w:rsidRPr="00160462" w:rsidRDefault="00BE652D" w:rsidP="004C1246">
            <w:pPr>
              <w:pStyle w:val="Vahedeta"/>
              <w:rPr>
                <w:bCs/>
              </w:rPr>
            </w:pPr>
            <w:proofErr w:type="spellStart"/>
            <w:r w:rsidRPr="00160462">
              <w:rPr>
                <w:rFonts w:cs="Arial"/>
                <w:bCs/>
              </w:rPr>
              <w:t>Pidev</w:t>
            </w:r>
            <w:proofErr w:type="spellEnd"/>
            <w:r w:rsidRPr="00160462">
              <w:rPr>
                <w:rFonts w:cs="Arial"/>
                <w:bCs/>
              </w:rPr>
              <w:t xml:space="preserve"> </w:t>
            </w:r>
            <w:proofErr w:type="spellStart"/>
            <w:r w:rsidRPr="00160462">
              <w:rPr>
                <w:rFonts w:cs="Arial"/>
                <w:bCs/>
              </w:rPr>
              <w:t>dokumentatsiooni</w:t>
            </w:r>
            <w:proofErr w:type="spellEnd"/>
            <w:r w:rsidRPr="00160462">
              <w:rPr>
                <w:rFonts w:cs="Arial"/>
                <w:bCs/>
              </w:rPr>
              <w:t xml:space="preserve"> </w:t>
            </w:r>
            <w:proofErr w:type="spellStart"/>
            <w:r w:rsidRPr="00160462">
              <w:rPr>
                <w:rFonts w:cs="Arial"/>
                <w:bCs/>
              </w:rPr>
              <w:t>täitmine</w:t>
            </w:r>
            <w:proofErr w:type="spellEnd"/>
            <w:r w:rsidRPr="00160462">
              <w:rPr>
                <w:rFonts w:cs="Arial"/>
                <w:bCs/>
              </w:rPr>
              <w:t xml:space="preserve">, </w:t>
            </w:r>
            <w:proofErr w:type="spellStart"/>
            <w:r w:rsidRPr="00160462">
              <w:rPr>
                <w:rFonts w:cs="Arial"/>
                <w:bCs/>
              </w:rPr>
              <w:t>aruandlus</w:t>
            </w:r>
            <w:proofErr w:type="spellEnd"/>
            <w:r w:rsidRPr="00160462">
              <w:rPr>
                <w:rFonts w:cs="Arial"/>
                <w:bCs/>
              </w:rPr>
              <w:t xml:space="preserve"> </w:t>
            </w:r>
            <w:proofErr w:type="spellStart"/>
            <w:r w:rsidRPr="00160462">
              <w:rPr>
                <w:rFonts w:cs="Arial"/>
                <w:bCs/>
              </w:rPr>
              <w:t>üks</w:t>
            </w:r>
            <w:proofErr w:type="spellEnd"/>
            <w:r w:rsidRPr="00160462">
              <w:rPr>
                <w:rFonts w:cs="Arial"/>
                <w:bCs/>
              </w:rPr>
              <w:t xml:space="preserve"> </w:t>
            </w:r>
            <w:proofErr w:type="spellStart"/>
            <w:r w:rsidRPr="00160462">
              <w:rPr>
                <w:rFonts w:cs="Arial"/>
                <w:bCs/>
              </w:rPr>
              <w:t>kord</w:t>
            </w:r>
            <w:proofErr w:type="spellEnd"/>
            <w:r w:rsidRPr="00160462">
              <w:rPr>
                <w:rFonts w:cs="Arial"/>
                <w:bCs/>
              </w:rPr>
              <w:t xml:space="preserve"> </w:t>
            </w:r>
            <w:proofErr w:type="spellStart"/>
            <w:r w:rsidRPr="00160462">
              <w:rPr>
                <w:rFonts w:cs="Arial"/>
                <w:bCs/>
              </w:rPr>
              <w:t>kuus</w:t>
            </w:r>
            <w:proofErr w:type="spellEnd"/>
            <w:r w:rsidRPr="00160462">
              <w:rPr>
                <w:rFonts w:cs="Arial"/>
                <w:bCs/>
              </w:rPr>
              <w:t xml:space="preserve"> </w:t>
            </w:r>
            <w:proofErr w:type="spellStart"/>
            <w:r w:rsidRPr="00160462">
              <w:rPr>
                <w:rFonts w:cs="Arial"/>
                <w:bCs/>
              </w:rPr>
              <w:t>e</w:t>
            </w:r>
            <w:r>
              <w:rPr>
                <w:rFonts w:cs="Arial"/>
                <w:bCs/>
              </w:rPr>
              <w:t>elneva</w:t>
            </w:r>
            <w:proofErr w:type="spellEnd"/>
            <w:r>
              <w:rPr>
                <w:rFonts w:cs="Arial"/>
                <w:bCs/>
              </w:rPr>
              <w:t xml:space="preserve"> kuu kohta </w:t>
            </w:r>
            <w:proofErr w:type="spellStart"/>
            <w:r>
              <w:rPr>
                <w:rFonts w:cs="Arial"/>
                <w:bCs/>
              </w:rPr>
              <w:t>järgmise</w:t>
            </w:r>
            <w:proofErr w:type="spellEnd"/>
            <w:r>
              <w:rPr>
                <w:rFonts w:cs="Arial"/>
                <w:bCs/>
              </w:rPr>
              <w:t xml:space="preserve"> kuu 3</w:t>
            </w:r>
            <w:r w:rsidRPr="00160462">
              <w:rPr>
                <w:rFonts w:cs="Arial"/>
                <w:bCs/>
              </w:rPr>
              <w:t xml:space="preserve">-ndaks </w:t>
            </w:r>
            <w:proofErr w:type="spellStart"/>
            <w:r w:rsidRPr="00160462">
              <w:rPr>
                <w:rFonts w:cs="Arial"/>
                <w:bCs/>
              </w:rPr>
              <w:t>kuupäevaks</w:t>
            </w:r>
            <w:proofErr w:type="spellEnd"/>
          </w:p>
        </w:tc>
        <w:tc>
          <w:tcPr>
            <w:tcW w:w="1843" w:type="dxa"/>
          </w:tcPr>
          <w:p w14:paraId="7718D394" w14:textId="07EC9BC8" w:rsidR="00BE652D" w:rsidRPr="0046202A" w:rsidRDefault="00BE652D" w:rsidP="004C1246">
            <w:pPr>
              <w:pStyle w:val="Vahedeta"/>
            </w:pPr>
            <w:proofErr w:type="spellStart"/>
            <w:r w:rsidRPr="0046202A">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r w:rsidR="00C52B9D" w:rsidRPr="0046202A">
              <w:t>,</w:t>
            </w:r>
          </w:p>
          <w:p w14:paraId="72E64019" w14:textId="3426D9F8" w:rsidR="00BE652D" w:rsidRPr="0046202A" w:rsidRDefault="00BE652D" w:rsidP="004C1246">
            <w:pPr>
              <w:pStyle w:val="Vahedeta"/>
            </w:pPr>
            <w:proofErr w:type="spellStart"/>
            <w:r w:rsidRPr="0046202A">
              <w:t>Projekt</w:t>
            </w:r>
            <w:r w:rsidR="00BF3836" w:rsidRPr="0046202A">
              <w:t>ijuht</w:t>
            </w:r>
            <w:proofErr w:type="spellEnd"/>
            <w:r w:rsidR="00C52B9D" w:rsidRPr="0046202A">
              <w:t>.</w:t>
            </w:r>
          </w:p>
        </w:tc>
        <w:tc>
          <w:tcPr>
            <w:tcW w:w="2210" w:type="dxa"/>
          </w:tcPr>
          <w:p w14:paraId="0635E7B0" w14:textId="77777777" w:rsidR="00BE652D" w:rsidRPr="0046202A" w:rsidRDefault="00BE652D" w:rsidP="004053DE">
            <w:pPr>
              <w:pStyle w:val="Vahedeta"/>
              <w:spacing w:line="360" w:lineRule="auto"/>
              <w:rPr>
                <w:rFonts w:cs="Arial"/>
                <w:bCs/>
              </w:rPr>
            </w:pPr>
          </w:p>
        </w:tc>
      </w:tr>
      <w:tr w:rsidR="00BE652D" w:rsidRPr="00C24433" w14:paraId="567DC51B" w14:textId="77777777" w:rsidTr="00233A64">
        <w:tc>
          <w:tcPr>
            <w:tcW w:w="1826" w:type="dxa"/>
          </w:tcPr>
          <w:p w14:paraId="478596A2" w14:textId="77777777" w:rsidR="00BE652D" w:rsidRPr="00160462" w:rsidRDefault="00BE652D" w:rsidP="004C1246">
            <w:pPr>
              <w:pStyle w:val="Vahedeta"/>
              <w:rPr>
                <w:b/>
                <w:bCs/>
              </w:rPr>
            </w:pPr>
            <w:proofErr w:type="spellStart"/>
            <w:r w:rsidRPr="00160462">
              <w:rPr>
                <w:b/>
                <w:bCs/>
              </w:rPr>
              <w:t>Eelarve</w:t>
            </w:r>
            <w:proofErr w:type="spellEnd"/>
            <w:r w:rsidRPr="00160462">
              <w:rPr>
                <w:b/>
                <w:bCs/>
              </w:rPr>
              <w:t xml:space="preserve"> ja </w:t>
            </w:r>
            <w:proofErr w:type="spellStart"/>
            <w:r w:rsidRPr="00160462">
              <w:rPr>
                <w:b/>
                <w:bCs/>
              </w:rPr>
              <w:t>täitmine</w:t>
            </w:r>
            <w:proofErr w:type="spellEnd"/>
          </w:p>
        </w:tc>
        <w:tc>
          <w:tcPr>
            <w:tcW w:w="1984" w:type="dxa"/>
          </w:tcPr>
          <w:p w14:paraId="6AF09027" w14:textId="77777777" w:rsidR="00BE652D" w:rsidRPr="00160462" w:rsidRDefault="00BE652D" w:rsidP="004C1246">
            <w:pPr>
              <w:pStyle w:val="Vahedeta"/>
              <w:rPr>
                <w:rFonts w:cs="Arial"/>
                <w:bCs/>
              </w:rPr>
            </w:pPr>
            <w:proofErr w:type="spellStart"/>
            <w:r w:rsidRPr="00160462">
              <w:rPr>
                <w:rFonts w:cs="Arial"/>
                <w:bCs/>
              </w:rPr>
              <w:t>Inseneri</w:t>
            </w:r>
            <w:proofErr w:type="spellEnd"/>
            <w:r w:rsidRPr="00160462">
              <w:rPr>
                <w:rFonts w:cs="Arial"/>
                <w:bCs/>
              </w:rPr>
              <w:t xml:space="preserve"> ja </w:t>
            </w:r>
            <w:proofErr w:type="spellStart"/>
            <w:r w:rsidRPr="00160462">
              <w:rPr>
                <w:rFonts w:cs="Arial"/>
                <w:bCs/>
              </w:rPr>
              <w:t>Töövõtja</w:t>
            </w:r>
            <w:proofErr w:type="spellEnd"/>
            <w:r w:rsidRPr="00160462">
              <w:rPr>
                <w:rFonts w:cs="Arial"/>
                <w:bCs/>
              </w:rPr>
              <w:t xml:space="preserve"> </w:t>
            </w:r>
            <w:proofErr w:type="spellStart"/>
            <w:r w:rsidRPr="00160462">
              <w:rPr>
                <w:rFonts w:cs="Arial"/>
                <w:bCs/>
              </w:rPr>
              <w:t>omavaheline</w:t>
            </w:r>
            <w:proofErr w:type="spellEnd"/>
            <w:r w:rsidRPr="00160462">
              <w:rPr>
                <w:rFonts w:cs="Arial"/>
                <w:bCs/>
              </w:rPr>
              <w:t xml:space="preserve"> </w:t>
            </w:r>
            <w:proofErr w:type="spellStart"/>
            <w:r w:rsidRPr="00160462">
              <w:rPr>
                <w:rFonts w:cs="Arial"/>
                <w:bCs/>
              </w:rPr>
              <w:t>kommunikatsioon</w:t>
            </w:r>
            <w:proofErr w:type="spellEnd"/>
            <w:r w:rsidRPr="00160462">
              <w:rPr>
                <w:rFonts w:cs="Arial"/>
                <w:bCs/>
              </w:rPr>
              <w:t xml:space="preserve"> on </w:t>
            </w:r>
            <w:proofErr w:type="spellStart"/>
            <w:r w:rsidRPr="00160462">
              <w:rPr>
                <w:rFonts w:cs="Arial"/>
                <w:bCs/>
              </w:rPr>
              <w:t>puudulik</w:t>
            </w:r>
            <w:proofErr w:type="spellEnd"/>
          </w:p>
        </w:tc>
        <w:tc>
          <w:tcPr>
            <w:tcW w:w="2410" w:type="dxa"/>
          </w:tcPr>
          <w:p w14:paraId="29D71710" w14:textId="5C0340A7" w:rsidR="00BE652D" w:rsidRPr="00160462" w:rsidRDefault="00BE652D" w:rsidP="004C1246">
            <w:pPr>
              <w:pStyle w:val="Vahedeta"/>
              <w:rPr>
                <w:rFonts w:cs="Arial"/>
                <w:bCs/>
              </w:rPr>
            </w:pPr>
            <w:proofErr w:type="spellStart"/>
            <w:r w:rsidRPr="00160462">
              <w:rPr>
                <w:rFonts w:cs="Arial"/>
              </w:rPr>
              <w:t>Kontrollima</w:t>
            </w:r>
            <w:proofErr w:type="spellEnd"/>
            <w:r w:rsidRPr="00160462">
              <w:rPr>
                <w:rFonts w:cs="Arial"/>
              </w:rPr>
              <w:t xml:space="preserve"> </w:t>
            </w:r>
            <w:proofErr w:type="spellStart"/>
            <w:r w:rsidRPr="00160462">
              <w:rPr>
                <w:rFonts w:cs="Arial"/>
              </w:rPr>
              <w:t>Töövõtja</w:t>
            </w:r>
            <w:proofErr w:type="spellEnd"/>
            <w:r w:rsidRPr="00160462">
              <w:rPr>
                <w:rFonts w:cs="Arial"/>
              </w:rPr>
              <w:t xml:space="preserve"> </w:t>
            </w:r>
            <w:proofErr w:type="spellStart"/>
            <w:r w:rsidRPr="00160462">
              <w:rPr>
                <w:rFonts w:cs="Arial"/>
              </w:rPr>
              <w:t>poolt</w:t>
            </w:r>
            <w:proofErr w:type="spellEnd"/>
            <w:r w:rsidRPr="00160462">
              <w:rPr>
                <w:rFonts w:cs="Arial"/>
              </w:rPr>
              <w:t xml:space="preserve"> </w:t>
            </w:r>
            <w:proofErr w:type="spellStart"/>
            <w:r w:rsidRPr="00160462">
              <w:rPr>
                <w:rFonts w:cs="Arial"/>
              </w:rPr>
              <w:t>esitatud</w:t>
            </w:r>
            <w:proofErr w:type="spellEnd"/>
            <w:r w:rsidRPr="00160462">
              <w:rPr>
                <w:rFonts w:cs="Arial"/>
              </w:rPr>
              <w:t xml:space="preserve"> „</w:t>
            </w:r>
            <w:proofErr w:type="spellStart"/>
            <w:r w:rsidRPr="00160462">
              <w:rPr>
                <w:rFonts w:cs="Arial"/>
              </w:rPr>
              <w:t>tehtud</w:t>
            </w:r>
            <w:proofErr w:type="spellEnd"/>
            <w:r w:rsidRPr="00160462">
              <w:rPr>
                <w:rFonts w:cs="Arial"/>
              </w:rPr>
              <w:t xml:space="preserve"> </w:t>
            </w:r>
            <w:proofErr w:type="spellStart"/>
            <w:r w:rsidRPr="00160462">
              <w:rPr>
                <w:rFonts w:cs="Arial"/>
              </w:rPr>
              <w:t>tööde</w:t>
            </w:r>
            <w:proofErr w:type="spellEnd"/>
            <w:r w:rsidRPr="00160462">
              <w:rPr>
                <w:rFonts w:cs="Arial"/>
              </w:rPr>
              <w:t xml:space="preserve"> </w:t>
            </w:r>
            <w:proofErr w:type="spellStart"/>
            <w:proofErr w:type="gramStart"/>
            <w:r w:rsidRPr="00160462">
              <w:rPr>
                <w:rFonts w:cs="Arial"/>
              </w:rPr>
              <w:t>akte</w:t>
            </w:r>
            <w:proofErr w:type="spellEnd"/>
            <w:r w:rsidRPr="00160462">
              <w:rPr>
                <w:rFonts w:cs="Arial"/>
              </w:rPr>
              <w:t>“ ja</w:t>
            </w:r>
            <w:proofErr w:type="gramEnd"/>
            <w:r w:rsidRPr="00160462">
              <w:rPr>
                <w:rFonts w:cs="Arial"/>
              </w:rPr>
              <w:t xml:space="preserve"> „</w:t>
            </w:r>
            <w:proofErr w:type="spellStart"/>
            <w:proofErr w:type="gramStart"/>
            <w:r w:rsidRPr="00160462">
              <w:rPr>
                <w:rFonts w:cs="Arial"/>
              </w:rPr>
              <w:t>maksetõendeid</w:t>
            </w:r>
            <w:proofErr w:type="spellEnd"/>
            <w:r w:rsidRPr="00160462">
              <w:rPr>
                <w:rFonts w:cs="Arial"/>
              </w:rPr>
              <w:t xml:space="preserve">“ </w:t>
            </w:r>
            <w:proofErr w:type="spellStart"/>
            <w:r w:rsidR="00C52B9D">
              <w:rPr>
                <w:rFonts w:cs="Arial"/>
              </w:rPr>
              <w:t>ning</w:t>
            </w:r>
            <w:proofErr w:type="spellEnd"/>
            <w:proofErr w:type="gramEnd"/>
            <w:r w:rsidRPr="00160462">
              <w:rPr>
                <w:rFonts w:cs="Arial"/>
              </w:rPr>
              <w:t xml:space="preserve"> </w:t>
            </w:r>
            <w:proofErr w:type="spellStart"/>
            <w:r w:rsidRPr="00160462">
              <w:rPr>
                <w:rFonts w:cs="Arial"/>
              </w:rPr>
              <w:t>esitama</w:t>
            </w:r>
            <w:proofErr w:type="spellEnd"/>
            <w:r w:rsidRPr="00160462">
              <w:rPr>
                <w:rFonts w:cs="Arial"/>
              </w:rPr>
              <w:t xml:space="preserve"> </w:t>
            </w:r>
            <w:proofErr w:type="spellStart"/>
            <w:r w:rsidRPr="00160462">
              <w:rPr>
                <w:rFonts w:cs="Arial"/>
              </w:rPr>
              <w:t>need</w:t>
            </w:r>
            <w:proofErr w:type="spellEnd"/>
            <w:r w:rsidRPr="00160462">
              <w:rPr>
                <w:rFonts w:cs="Arial"/>
              </w:rPr>
              <w:t xml:space="preserve"> 3 </w:t>
            </w:r>
            <w:proofErr w:type="spellStart"/>
            <w:r w:rsidRPr="00160462">
              <w:rPr>
                <w:rFonts w:cs="Arial"/>
              </w:rPr>
              <w:t>tööpäeva</w:t>
            </w:r>
            <w:proofErr w:type="spellEnd"/>
            <w:r w:rsidRPr="00160462">
              <w:rPr>
                <w:rFonts w:cs="Arial"/>
              </w:rPr>
              <w:t xml:space="preserve"> </w:t>
            </w:r>
            <w:proofErr w:type="spellStart"/>
            <w:r w:rsidRPr="00160462">
              <w:rPr>
                <w:rFonts w:cs="Arial"/>
              </w:rPr>
              <w:t>jooksul</w:t>
            </w:r>
            <w:proofErr w:type="spellEnd"/>
            <w:r w:rsidRPr="00160462">
              <w:rPr>
                <w:rFonts w:cs="Arial"/>
              </w:rPr>
              <w:t xml:space="preserve"> </w:t>
            </w:r>
            <w:proofErr w:type="spellStart"/>
            <w:r w:rsidRPr="00160462">
              <w:rPr>
                <w:rFonts w:cs="Arial"/>
              </w:rPr>
              <w:t>kinnitamiseks</w:t>
            </w:r>
            <w:proofErr w:type="spellEnd"/>
            <w:r w:rsidRPr="00160462">
              <w:rPr>
                <w:rFonts w:cs="Arial"/>
              </w:rPr>
              <w:t xml:space="preserve"> </w:t>
            </w:r>
            <w:proofErr w:type="spellStart"/>
            <w:r w:rsidRPr="00160462">
              <w:rPr>
                <w:rFonts w:cs="Arial"/>
              </w:rPr>
              <w:t>Tellijale</w:t>
            </w:r>
            <w:proofErr w:type="spellEnd"/>
            <w:r w:rsidRPr="00160462">
              <w:rPr>
                <w:rFonts w:cs="Arial"/>
              </w:rPr>
              <w:t>.</w:t>
            </w:r>
          </w:p>
        </w:tc>
        <w:tc>
          <w:tcPr>
            <w:tcW w:w="1843" w:type="dxa"/>
          </w:tcPr>
          <w:p w14:paraId="3B9C940F" w14:textId="7EB5ECF4" w:rsidR="00BE652D" w:rsidRPr="0046202A" w:rsidRDefault="00BE652D" w:rsidP="004C1246">
            <w:pPr>
              <w:pStyle w:val="Vahedeta"/>
            </w:pPr>
            <w:proofErr w:type="spellStart"/>
            <w:r w:rsidRPr="0046202A">
              <w:t>Vastutav</w:t>
            </w:r>
            <w:proofErr w:type="spellEnd"/>
            <w:r w:rsidRPr="0046202A">
              <w:t xml:space="preserve"> </w:t>
            </w:r>
            <w:proofErr w:type="spellStart"/>
            <w:r w:rsidRPr="0046202A">
              <w:t>järelevalve</w:t>
            </w:r>
            <w:proofErr w:type="spellEnd"/>
            <w:r w:rsidRPr="0046202A">
              <w:t xml:space="preserve"> </w:t>
            </w:r>
            <w:proofErr w:type="spellStart"/>
            <w:r w:rsidRPr="0046202A">
              <w:t>insener</w:t>
            </w:r>
            <w:proofErr w:type="spellEnd"/>
            <w:r w:rsidR="00C52B9D" w:rsidRPr="0046202A">
              <w:t>,</w:t>
            </w:r>
          </w:p>
          <w:p w14:paraId="7F5BDE9D" w14:textId="08FA7E59" w:rsidR="00BE652D" w:rsidRPr="0046202A" w:rsidRDefault="00BF3836" w:rsidP="004C1246">
            <w:pPr>
              <w:pStyle w:val="Vahedeta"/>
            </w:pPr>
            <w:proofErr w:type="spellStart"/>
            <w:r w:rsidRPr="0046202A">
              <w:t>Projektijuht</w:t>
            </w:r>
            <w:proofErr w:type="spellEnd"/>
          </w:p>
        </w:tc>
        <w:tc>
          <w:tcPr>
            <w:tcW w:w="2210" w:type="dxa"/>
          </w:tcPr>
          <w:p w14:paraId="02782706" w14:textId="77777777" w:rsidR="00BE652D" w:rsidRPr="0046202A" w:rsidRDefault="00BE652D" w:rsidP="004053DE">
            <w:pPr>
              <w:pStyle w:val="Vahedeta"/>
              <w:spacing w:line="360" w:lineRule="auto"/>
              <w:rPr>
                <w:bCs/>
              </w:rPr>
            </w:pPr>
          </w:p>
        </w:tc>
      </w:tr>
    </w:tbl>
    <w:p w14:paraId="31FF71EE" w14:textId="77777777" w:rsidR="00FA6EF0" w:rsidRPr="00BE652D" w:rsidRDefault="00FA6EF0" w:rsidP="004053DE">
      <w:pPr>
        <w:pStyle w:val="Pealdis"/>
        <w:keepNext/>
        <w:spacing w:line="360" w:lineRule="auto"/>
        <w:rPr>
          <w:rFonts w:cs="Times New Roman"/>
          <w:i w:val="0"/>
        </w:rPr>
      </w:pPr>
    </w:p>
    <w:p w14:paraId="55F9AC65" w14:textId="77777777" w:rsidR="00597F89" w:rsidRPr="008F1942" w:rsidRDefault="00DF498E" w:rsidP="004053DE">
      <w:pPr>
        <w:pStyle w:val="Pealkiri2"/>
        <w:numPr>
          <w:ilvl w:val="0"/>
          <w:numId w:val="1"/>
        </w:numPr>
        <w:spacing w:line="360" w:lineRule="auto"/>
        <w:rPr>
          <w:lang w:val="et-EE"/>
        </w:rPr>
      </w:pPr>
      <w:bookmarkStart w:id="6" w:name="_Toc227509189"/>
      <w:r w:rsidRPr="008F1942">
        <w:rPr>
          <w:lang w:val="et-EE"/>
        </w:rPr>
        <w:t>Insener</w:t>
      </w:r>
      <w:r w:rsidR="00FA5EF9" w:rsidRPr="008F1942">
        <w:rPr>
          <w:lang w:val="et-EE"/>
        </w:rPr>
        <w:t>i organisatsioon</w:t>
      </w:r>
      <w:bookmarkEnd w:id="6"/>
    </w:p>
    <w:p w14:paraId="45502439" w14:textId="77777777" w:rsidR="00196204" w:rsidRPr="008F1942" w:rsidRDefault="00A823BD" w:rsidP="004053DE">
      <w:pPr>
        <w:pStyle w:val="Pealkiri2"/>
        <w:spacing w:line="360" w:lineRule="auto"/>
        <w:rPr>
          <w:lang w:eastAsia="et-EE"/>
        </w:rPr>
      </w:pPr>
      <w:bookmarkStart w:id="7" w:name="_Toc227509190"/>
      <w:proofErr w:type="spellStart"/>
      <w:r w:rsidRPr="008F1942">
        <w:rPr>
          <w:lang w:eastAsia="et-EE"/>
        </w:rPr>
        <w:t>Ülevaade</w:t>
      </w:r>
      <w:proofErr w:type="spellEnd"/>
      <w:r w:rsidRPr="008F1942">
        <w:rPr>
          <w:lang w:eastAsia="et-EE"/>
        </w:rPr>
        <w:t xml:space="preserve"> </w:t>
      </w:r>
      <w:proofErr w:type="spellStart"/>
      <w:r w:rsidRPr="008F1942">
        <w:rPr>
          <w:lang w:eastAsia="et-EE"/>
        </w:rPr>
        <w:t>e</w:t>
      </w:r>
      <w:r w:rsidR="00196204" w:rsidRPr="008F1942">
        <w:rPr>
          <w:lang w:eastAsia="et-EE"/>
        </w:rPr>
        <w:t>ttevõttest</w:t>
      </w:r>
      <w:bookmarkEnd w:id="7"/>
      <w:proofErr w:type="spellEnd"/>
    </w:p>
    <w:p w14:paraId="538DD57C" w14:textId="36BBE7F8" w:rsidR="00814041" w:rsidRPr="00B312CE" w:rsidRDefault="005E2809" w:rsidP="005E2809">
      <w:pPr>
        <w:spacing w:line="360" w:lineRule="auto"/>
        <w:jc w:val="both"/>
        <w:rPr>
          <w:rFonts w:eastAsia="Times New Roman"/>
          <w:color w:val="232323"/>
          <w:lang w:val="nb-NO" w:eastAsia="et-EE"/>
        </w:rPr>
      </w:pPr>
      <w:r w:rsidRPr="00B312CE">
        <w:rPr>
          <w:rFonts w:eastAsia="Times New Roman"/>
          <w:color w:val="232323"/>
          <w:lang w:val="nb-NO" w:eastAsia="et-EE"/>
        </w:rPr>
        <w:t>Insten Projekt OÜ</w:t>
      </w:r>
      <w:r w:rsidR="00196204" w:rsidRPr="00B312CE">
        <w:rPr>
          <w:rFonts w:eastAsia="Times New Roman"/>
          <w:color w:val="232323"/>
          <w:lang w:val="nb-NO" w:eastAsia="et-EE"/>
        </w:rPr>
        <w:t xml:space="preserve"> pakub keskkonna, infrastruktuuri ja üldehituse valdkonnas terviklikku </w:t>
      </w:r>
      <w:r w:rsidR="00196204" w:rsidRPr="00B312CE">
        <w:rPr>
          <w:rFonts w:eastAsia="Times New Roman"/>
          <w:color w:val="232323"/>
          <w:lang w:val="nb-NO" w:eastAsia="et-EE"/>
        </w:rPr>
        <w:lastRenderedPageBreak/>
        <w:t xml:space="preserve">konsultatsiooni- ja </w:t>
      </w:r>
      <w:r w:rsidR="00DF498E" w:rsidRPr="00B312CE">
        <w:rPr>
          <w:rFonts w:eastAsia="Times New Roman"/>
          <w:color w:val="232323"/>
          <w:lang w:val="nb-NO" w:eastAsia="et-EE"/>
        </w:rPr>
        <w:t>Insener</w:t>
      </w:r>
      <w:r w:rsidR="00196204" w:rsidRPr="00B312CE">
        <w:rPr>
          <w:rFonts w:eastAsia="Times New Roman"/>
          <w:color w:val="232323"/>
          <w:lang w:val="nb-NO" w:eastAsia="et-EE"/>
        </w:rPr>
        <w:t>iteenust.</w:t>
      </w:r>
      <w:r w:rsidR="003D2F0A" w:rsidRPr="00B312CE">
        <w:rPr>
          <w:rFonts w:eastAsia="Times New Roman"/>
          <w:color w:val="232323"/>
          <w:lang w:val="nb-NO" w:eastAsia="et-EE"/>
        </w:rPr>
        <w:t xml:space="preserve"> </w:t>
      </w:r>
      <w:r w:rsidRPr="00B312CE">
        <w:rPr>
          <w:rFonts w:eastAsia="Times New Roman"/>
          <w:color w:val="232323"/>
          <w:lang w:val="nb-NO" w:eastAsia="et-EE"/>
        </w:rPr>
        <w:t xml:space="preserve">Insten Projekt OÜ </w:t>
      </w:r>
      <w:r w:rsidR="00196204" w:rsidRPr="00B312CE">
        <w:rPr>
          <w:rFonts w:eastAsia="Times New Roman"/>
          <w:color w:val="232323"/>
          <w:lang w:val="nb-NO" w:eastAsia="et-EE"/>
        </w:rPr>
        <w:t>asutati 200</w:t>
      </w:r>
      <w:r w:rsidRPr="00B312CE">
        <w:rPr>
          <w:rFonts w:eastAsia="Times New Roman"/>
          <w:color w:val="232323"/>
          <w:lang w:val="nb-NO" w:eastAsia="et-EE"/>
        </w:rPr>
        <w:t>8</w:t>
      </w:r>
      <w:r w:rsidR="00196204" w:rsidRPr="00B312CE">
        <w:rPr>
          <w:rFonts w:eastAsia="Times New Roman"/>
          <w:color w:val="232323"/>
          <w:lang w:val="nb-NO" w:eastAsia="et-EE"/>
        </w:rPr>
        <w:t xml:space="preserve"> </w:t>
      </w:r>
      <w:r w:rsidR="00F479C7" w:rsidRPr="00B312CE">
        <w:rPr>
          <w:rFonts w:eastAsia="Times New Roman"/>
          <w:color w:val="232323"/>
          <w:lang w:val="nb-NO" w:eastAsia="et-EE"/>
        </w:rPr>
        <w:t xml:space="preserve">aastal. </w:t>
      </w:r>
    </w:p>
    <w:p w14:paraId="5EBE4447" w14:textId="4A99D9F5" w:rsidR="00454BA6" w:rsidRPr="00B312CE" w:rsidRDefault="00F0274B" w:rsidP="004053DE">
      <w:pPr>
        <w:spacing w:line="360" w:lineRule="auto"/>
        <w:jc w:val="both"/>
        <w:rPr>
          <w:rFonts w:eastAsia="Times New Roman"/>
          <w:color w:val="232323"/>
          <w:lang w:val="nb-NO" w:eastAsia="et-EE"/>
        </w:rPr>
      </w:pPr>
      <w:r w:rsidRPr="00B312CE">
        <w:rPr>
          <w:rFonts w:eastAsia="Times New Roman"/>
          <w:color w:val="232323"/>
          <w:lang w:val="nb-NO" w:eastAsia="et-EE"/>
        </w:rPr>
        <w:t>Töövõtja peab tagama ehitustöödel eraldi objektiruumid Tellija ja Inseneri jaoks.</w:t>
      </w:r>
    </w:p>
    <w:p w14:paraId="08F803D4" w14:textId="7AA967EC" w:rsidR="00233A64" w:rsidRPr="008F1942" w:rsidRDefault="00233A64" w:rsidP="004053DE">
      <w:pPr>
        <w:pStyle w:val="Kehatekst"/>
        <w:spacing w:line="360" w:lineRule="auto"/>
        <w:jc w:val="both"/>
        <w:rPr>
          <w:lang w:val="et-EE"/>
        </w:rPr>
      </w:pPr>
      <w:r w:rsidRPr="008F1942">
        <w:rPr>
          <w:lang w:val="et-EE"/>
        </w:rPr>
        <w:t xml:space="preserve">Inseneri meeskond koosneb   </w:t>
      </w:r>
      <w:r w:rsidR="003D2F0A">
        <w:rPr>
          <w:lang w:val="et-EE"/>
        </w:rPr>
        <w:t>Insten Projekt OÜ</w:t>
      </w:r>
      <w:r w:rsidRPr="008F1942">
        <w:rPr>
          <w:lang w:val="et-EE"/>
        </w:rPr>
        <w:t xml:space="preserve"> poolsest Inseneridest ja abiinseneridest.  Projekti meeskond koosneb lisaks võtmeisikutele ka Inseneri-ettevõtte juhatuse liikmest, kes on koos Inseneri-poolse projektijuhiga ühiselt vastutavad projektijuhtimise eest, jagavad kohustust esindada Tellijat parimal võimalikul moel ning hoolitsevad, et projekt viiakse lõpule õigeaegselt ning etteantud eelarve piires.  </w:t>
      </w:r>
    </w:p>
    <w:p w14:paraId="2DB7987C" w14:textId="2DF5501E" w:rsidR="00A7595F" w:rsidRDefault="00A7595F">
      <w:pPr>
        <w:widowControl/>
        <w:suppressAutoHyphens w:val="0"/>
        <w:rPr>
          <w:lang w:val="et-EE"/>
        </w:rPr>
      </w:pPr>
    </w:p>
    <w:p w14:paraId="776196EC" w14:textId="77777777" w:rsidR="004C5EF9" w:rsidRPr="00EC1A8D" w:rsidRDefault="004C5EF9" w:rsidP="004053DE">
      <w:pPr>
        <w:pStyle w:val="Pealkiri2"/>
        <w:spacing w:line="360" w:lineRule="auto"/>
        <w:rPr>
          <w:lang w:val="et-EE"/>
        </w:rPr>
      </w:pPr>
      <w:bookmarkStart w:id="8" w:name="_Toc293047523"/>
      <w:bookmarkStart w:id="9" w:name="_Toc227509191"/>
      <w:r w:rsidRPr="00EC1A8D">
        <w:rPr>
          <w:lang w:val="et-EE"/>
        </w:rPr>
        <w:t>Projekti juhtimisstruktuur</w:t>
      </w:r>
      <w:bookmarkEnd w:id="8"/>
      <w:bookmarkEnd w:id="9"/>
    </w:p>
    <w:p w14:paraId="5B7D1177" w14:textId="14603AF8" w:rsidR="002E2092" w:rsidRPr="00BE652D" w:rsidRDefault="00757517" w:rsidP="004053DE">
      <w:pPr>
        <w:pStyle w:val="Kehatekst"/>
        <w:spacing w:line="360" w:lineRule="auto"/>
        <w:jc w:val="both"/>
        <w:rPr>
          <w:lang w:val="et-EE"/>
        </w:rPr>
      </w:pPr>
      <w:r w:rsidRPr="008F1942">
        <w:rPr>
          <w:lang w:val="et-EE"/>
        </w:rPr>
        <w:t xml:space="preserve">Antud projekti teostamiseks on moodustatud vastavalt hankelepingu </w:t>
      </w:r>
      <w:r w:rsidR="005D63E6">
        <w:rPr>
          <w:lang w:val="et-EE"/>
        </w:rPr>
        <w:t>l</w:t>
      </w:r>
      <w:r w:rsidRPr="008F1942">
        <w:rPr>
          <w:lang w:val="et-EE"/>
        </w:rPr>
        <w:t xml:space="preserve">isa 1 eritingimustes sätestatud nõuetele </w:t>
      </w:r>
      <w:r w:rsidR="003B53BC" w:rsidRPr="008F1942">
        <w:rPr>
          <w:lang w:val="et-EE"/>
        </w:rPr>
        <w:t>vastav</w:t>
      </w:r>
      <w:r w:rsidRPr="008F1942">
        <w:rPr>
          <w:lang w:val="et-EE"/>
        </w:rPr>
        <w:t xml:space="preserve"> </w:t>
      </w:r>
      <w:proofErr w:type="spellStart"/>
      <w:r w:rsidR="0093719D" w:rsidRPr="008F1942">
        <w:rPr>
          <w:lang w:val="et-EE"/>
        </w:rPr>
        <w:t>Insenri</w:t>
      </w:r>
      <w:proofErr w:type="spellEnd"/>
      <w:r w:rsidR="0093719D" w:rsidRPr="008F1942">
        <w:rPr>
          <w:lang w:val="et-EE"/>
        </w:rPr>
        <w:t xml:space="preserve"> </w:t>
      </w:r>
      <w:r w:rsidRPr="008F1942">
        <w:rPr>
          <w:lang w:val="et-EE"/>
        </w:rPr>
        <w:t>meeskond jär</w:t>
      </w:r>
      <w:r w:rsidRPr="00BE652D">
        <w:rPr>
          <w:lang w:val="et-EE"/>
        </w:rPr>
        <w:t>gmises kooseisu</w:t>
      </w:r>
      <w:r w:rsidR="009065F5" w:rsidRPr="00BE652D">
        <w:rPr>
          <w:lang w:val="et-EE"/>
        </w:rPr>
        <w:t>s</w:t>
      </w:r>
      <w:r w:rsidRPr="00BE652D">
        <w:rPr>
          <w:lang w:val="et-EE"/>
        </w:rPr>
        <w:t>:</w:t>
      </w:r>
    </w:p>
    <w:p w14:paraId="7BEC01AC" w14:textId="0DEC480E" w:rsidR="00641287" w:rsidRDefault="00D034EA" w:rsidP="004053DE">
      <w:pPr>
        <w:pStyle w:val="Kehatekst"/>
        <w:keepNext/>
        <w:spacing w:line="360" w:lineRule="auto"/>
        <w:jc w:val="both"/>
      </w:pPr>
      <w:r>
        <w:rPr>
          <w:noProof/>
          <w:lang w:val="et-EE"/>
        </w:rPr>
        <w:t xml:space="preserve"> </w:t>
      </w:r>
      <w:r w:rsidR="00A242F0">
        <w:rPr>
          <w:noProof/>
          <w:lang w:val="et-EE"/>
        </w:rPr>
        <w:drawing>
          <wp:inline distT="0" distB="0" distL="0" distR="0" wp14:anchorId="2A874256" wp14:editId="7EB241B4">
            <wp:extent cx="6057900" cy="4133850"/>
            <wp:effectExtent l="0" t="5715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188FB30" w14:textId="445EAA15" w:rsidR="00D05B12" w:rsidRDefault="00641287" w:rsidP="009E43C4">
      <w:pPr>
        <w:pStyle w:val="Pealdis"/>
        <w:spacing w:before="0" w:line="360" w:lineRule="auto"/>
        <w:jc w:val="both"/>
        <w:rPr>
          <w:lang w:val="et-EE"/>
        </w:rPr>
      </w:pPr>
      <w:r w:rsidRPr="00B312CE">
        <w:rPr>
          <w:lang w:val="nb-NO"/>
        </w:rPr>
        <w:t xml:space="preserve">Skeem </w:t>
      </w:r>
      <w:r>
        <w:fldChar w:fldCharType="begin"/>
      </w:r>
      <w:r w:rsidRPr="00B312CE">
        <w:rPr>
          <w:lang w:val="nb-NO"/>
        </w:rPr>
        <w:instrText xml:space="preserve"> SEQ Skeem \* ARABIC </w:instrText>
      </w:r>
      <w:r>
        <w:fldChar w:fldCharType="separate"/>
      </w:r>
      <w:r w:rsidRPr="00B312CE">
        <w:rPr>
          <w:noProof/>
          <w:lang w:val="nb-NO"/>
        </w:rPr>
        <w:t>1</w:t>
      </w:r>
      <w:r>
        <w:fldChar w:fldCharType="end"/>
      </w:r>
      <w:r w:rsidR="009F3287" w:rsidRPr="00B312CE">
        <w:rPr>
          <w:lang w:val="nb-NO"/>
        </w:rPr>
        <w:t xml:space="preserve"> Inseneri projekti meeskonna juhtimisskeem</w:t>
      </w:r>
    </w:p>
    <w:p w14:paraId="2B1F9AF8" w14:textId="77777777" w:rsidR="00FF2457" w:rsidRDefault="00FF2457">
      <w:pPr>
        <w:widowControl/>
        <w:suppressAutoHyphens w:val="0"/>
        <w:rPr>
          <w:rFonts w:cs="Mangal"/>
          <w:i/>
          <w:iCs/>
          <w:lang w:val="nb-NO"/>
        </w:rPr>
      </w:pPr>
      <w:r>
        <w:rPr>
          <w:lang w:val="nb-NO"/>
        </w:rPr>
        <w:br w:type="page"/>
      </w:r>
    </w:p>
    <w:p w14:paraId="0066AD56" w14:textId="6BA16EAC" w:rsidR="00E30CA5" w:rsidRPr="00B312CE" w:rsidRDefault="00E30CA5" w:rsidP="004053DE">
      <w:pPr>
        <w:pStyle w:val="Pealdis"/>
        <w:keepNext/>
        <w:spacing w:line="360" w:lineRule="auto"/>
        <w:rPr>
          <w:lang w:val="nb-NO"/>
        </w:rPr>
      </w:pPr>
      <w:r w:rsidRPr="00B312CE">
        <w:rPr>
          <w:lang w:val="nb-NO"/>
        </w:rPr>
        <w:lastRenderedPageBreak/>
        <w:t xml:space="preserve">Tabel </w:t>
      </w:r>
      <w:r>
        <w:fldChar w:fldCharType="begin"/>
      </w:r>
      <w:r w:rsidRPr="00B312CE">
        <w:rPr>
          <w:lang w:val="nb-NO"/>
        </w:rPr>
        <w:instrText xml:space="preserve"> SEQ Tabel \* ARABIC </w:instrText>
      </w:r>
      <w:r>
        <w:fldChar w:fldCharType="separate"/>
      </w:r>
      <w:r w:rsidRPr="00B312CE">
        <w:rPr>
          <w:noProof/>
          <w:lang w:val="nb-NO"/>
        </w:rPr>
        <w:t>3</w:t>
      </w:r>
      <w:r>
        <w:fldChar w:fldCharType="end"/>
      </w:r>
      <w:r w:rsidRPr="00B312CE">
        <w:rPr>
          <w:lang w:val="nb-NO"/>
        </w:rPr>
        <w:t xml:space="preserve"> Asendusmaatriks</w:t>
      </w:r>
    </w:p>
    <w:tbl>
      <w:tblPr>
        <w:tblStyle w:val="Kontuurtabel"/>
        <w:tblW w:w="0" w:type="auto"/>
        <w:tblLook w:val="04A0" w:firstRow="1" w:lastRow="0" w:firstColumn="1" w:lastColumn="0" w:noHBand="0" w:noVBand="1"/>
      </w:tblPr>
      <w:tblGrid>
        <w:gridCol w:w="846"/>
        <w:gridCol w:w="3814"/>
        <w:gridCol w:w="2331"/>
        <w:gridCol w:w="2331"/>
      </w:tblGrid>
      <w:tr w:rsidR="003D4AD6" w14:paraId="45BE913E" w14:textId="77777777" w:rsidTr="00E30CA5">
        <w:tc>
          <w:tcPr>
            <w:tcW w:w="846" w:type="dxa"/>
            <w:shd w:val="clear" w:color="auto" w:fill="D9E2F3" w:themeFill="accent1" w:themeFillTint="33"/>
          </w:tcPr>
          <w:p w14:paraId="61BE1353" w14:textId="6B3D015F" w:rsidR="003D4AD6" w:rsidRPr="00E30CA5" w:rsidRDefault="003D4AD6" w:rsidP="004053DE">
            <w:pPr>
              <w:pStyle w:val="Kehatekst"/>
              <w:spacing w:line="360" w:lineRule="auto"/>
              <w:jc w:val="both"/>
              <w:rPr>
                <w:b/>
                <w:lang w:val="et-EE"/>
              </w:rPr>
            </w:pPr>
            <w:r w:rsidRPr="00E30CA5">
              <w:rPr>
                <w:b/>
                <w:lang w:val="et-EE"/>
              </w:rPr>
              <w:t>Jrk nr</w:t>
            </w:r>
          </w:p>
        </w:tc>
        <w:tc>
          <w:tcPr>
            <w:tcW w:w="3814" w:type="dxa"/>
            <w:shd w:val="clear" w:color="auto" w:fill="D9E2F3" w:themeFill="accent1" w:themeFillTint="33"/>
          </w:tcPr>
          <w:p w14:paraId="53F848E5" w14:textId="37B52FD0" w:rsidR="003D4AD6" w:rsidRPr="00E30CA5" w:rsidRDefault="003D4AD6" w:rsidP="004053DE">
            <w:pPr>
              <w:pStyle w:val="Kehatekst"/>
              <w:spacing w:line="360" w:lineRule="auto"/>
              <w:jc w:val="both"/>
              <w:rPr>
                <w:b/>
                <w:lang w:val="et-EE"/>
              </w:rPr>
            </w:pPr>
            <w:r w:rsidRPr="00E30CA5">
              <w:rPr>
                <w:b/>
                <w:lang w:val="et-EE"/>
              </w:rPr>
              <w:t>Positsioon projektis</w:t>
            </w:r>
          </w:p>
        </w:tc>
        <w:tc>
          <w:tcPr>
            <w:tcW w:w="2331" w:type="dxa"/>
            <w:shd w:val="clear" w:color="auto" w:fill="D9E2F3" w:themeFill="accent1" w:themeFillTint="33"/>
          </w:tcPr>
          <w:p w14:paraId="771148B0" w14:textId="22B4276A" w:rsidR="003D4AD6" w:rsidRPr="00E30CA5" w:rsidRDefault="003D4AD6" w:rsidP="004053DE">
            <w:pPr>
              <w:pStyle w:val="Kehatekst"/>
              <w:spacing w:line="360" w:lineRule="auto"/>
              <w:jc w:val="both"/>
              <w:rPr>
                <w:b/>
                <w:lang w:val="et-EE"/>
              </w:rPr>
            </w:pPr>
            <w:r w:rsidRPr="00E30CA5">
              <w:rPr>
                <w:b/>
                <w:lang w:val="et-EE"/>
              </w:rPr>
              <w:t>Võtmeisik(d)</w:t>
            </w:r>
          </w:p>
        </w:tc>
        <w:tc>
          <w:tcPr>
            <w:tcW w:w="2331" w:type="dxa"/>
            <w:shd w:val="clear" w:color="auto" w:fill="D9E2F3" w:themeFill="accent1" w:themeFillTint="33"/>
          </w:tcPr>
          <w:p w14:paraId="6D1E7D6C" w14:textId="23DEB9B5" w:rsidR="003D4AD6" w:rsidRPr="00E30CA5" w:rsidRDefault="003D4AD6" w:rsidP="004053DE">
            <w:pPr>
              <w:pStyle w:val="Kehatekst"/>
              <w:spacing w:line="360" w:lineRule="auto"/>
              <w:jc w:val="both"/>
              <w:rPr>
                <w:b/>
                <w:lang w:val="et-EE"/>
              </w:rPr>
            </w:pPr>
            <w:r w:rsidRPr="00E30CA5">
              <w:rPr>
                <w:b/>
                <w:lang w:val="et-EE"/>
              </w:rPr>
              <w:t>Asendaja(d)</w:t>
            </w:r>
          </w:p>
        </w:tc>
      </w:tr>
      <w:tr w:rsidR="00104D32" w14:paraId="2C209B02" w14:textId="77777777" w:rsidTr="003D4AD6">
        <w:tc>
          <w:tcPr>
            <w:tcW w:w="846" w:type="dxa"/>
          </w:tcPr>
          <w:p w14:paraId="60221C5B" w14:textId="5FE224D5" w:rsidR="00104D32" w:rsidRDefault="00A22BDD" w:rsidP="00D034EA">
            <w:pPr>
              <w:pStyle w:val="Kehatekst"/>
              <w:spacing w:line="360" w:lineRule="auto"/>
              <w:jc w:val="center"/>
              <w:rPr>
                <w:lang w:val="et-EE"/>
              </w:rPr>
            </w:pPr>
            <w:r>
              <w:rPr>
                <w:lang w:val="et-EE"/>
              </w:rPr>
              <w:t>1</w:t>
            </w:r>
          </w:p>
        </w:tc>
        <w:tc>
          <w:tcPr>
            <w:tcW w:w="3814" w:type="dxa"/>
          </w:tcPr>
          <w:p w14:paraId="17A6A9F3" w14:textId="2B5DE59A" w:rsidR="00104D32" w:rsidRPr="00901A18" w:rsidRDefault="00F3702A" w:rsidP="00104D32">
            <w:pPr>
              <w:pStyle w:val="Kehatekst"/>
              <w:spacing w:line="360" w:lineRule="auto"/>
              <w:jc w:val="both"/>
              <w:rPr>
                <w:rFonts w:ascii="TimesNewRomanPSMT" w:hAnsi="TimesNewRomanPSMT"/>
                <w:color w:val="000000"/>
              </w:rPr>
            </w:pPr>
            <w:proofErr w:type="spellStart"/>
            <w:r>
              <w:rPr>
                <w:rFonts w:ascii="TimesNewRomanPSMT" w:hAnsi="TimesNewRomanPSMT"/>
                <w:color w:val="000000"/>
              </w:rPr>
              <w:t>Teede</w:t>
            </w:r>
            <w:proofErr w:type="spellEnd"/>
            <w:r>
              <w:rPr>
                <w:rFonts w:ascii="TimesNewRomanPSMT" w:hAnsi="TimesNewRomanPSMT"/>
                <w:color w:val="000000"/>
              </w:rPr>
              <w:t xml:space="preserve"> </w:t>
            </w:r>
            <w:proofErr w:type="spellStart"/>
            <w:r>
              <w:rPr>
                <w:rFonts w:ascii="TimesNewRomanPSMT" w:hAnsi="TimesNewRomanPSMT"/>
                <w:color w:val="000000"/>
              </w:rPr>
              <w:t>järelevalveinsener</w:t>
            </w:r>
            <w:proofErr w:type="spellEnd"/>
          </w:p>
        </w:tc>
        <w:tc>
          <w:tcPr>
            <w:tcW w:w="2331" w:type="dxa"/>
          </w:tcPr>
          <w:p w14:paraId="6FD28F6A" w14:textId="1A924335" w:rsidR="00104D32" w:rsidRDefault="00F3702A" w:rsidP="00104D32">
            <w:pPr>
              <w:pStyle w:val="Kehatekst"/>
              <w:spacing w:line="360" w:lineRule="auto"/>
              <w:jc w:val="both"/>
              <w:rPr>
                <w:rFonts w:ascii="TimesNewRomanPSMT" w:hAnsi="TimesNewRomanPSMT"/>
                <w:color w:val="000000"/>
              </w:rPr>
            </w:pPr>
            <w:r>
              <w:rPr>
                <w:rFonts w:ascii="TimesNewRomanPSMT" w:hAnsi="TimesNewRomanPSMT"/>
                <w:color w:val="000000"/>
              </w:rPr>
              <w:t xml:space="preserve">Tauno </w:t>
            </w:r>
            <w:proofErr w:type="spellStart"/>
            <w:r>
              <w:rPr>
                <w:rFonts w:ascii="TimesNewRomanPSMT" w:hAnsi="TimesNewRomanPSMT"/>
                <w:color w:val="000000"/>
              </w:rPr>
              <w:t>Kreinin</w:t>
            </w:r>
            <w:proofErr w:type="spellEnd"/>
          </w:p>
        </w:tc>
        <w:tc>
          <w:tcPr>
            <w:tcW w:w="2331" w:type="dxa"/>
          </w:tcPr>
          <w:p w14:paraId="7BD4C1ED" w14:textId="3E54FFE8" w:rsidR="00104D32" w:rsidRPr="00512FE8" w:rsidRDefault="00F3702A" w:rsidP="00104D32">
            <w:pPr>
              <w:pStyle w:val="Kehatekst"/>
              <w:spacing w:line="360" w:lineRule="auto"/>
              <w:jc w:val="both"/>
              <w:rPr>
                <w:bCs/>
                <w:lang w:val="et-EE"/>
              </w:rPr>
            </w:pPr>
            <w:r>
              <w:rPr>
                <w:bCs/>
              </w:rPr>
              <w:t>Valeri Volkov</w:t>
            </w:r>
          </w:p>
        </w:tc>
      </w:tr>
      <w:tr w:rsidR="00F3702A" w14:paraId="659C8CA8" w14:textId="77777777" w:rsidTr="003D4AD6">
        <w:tc>
          <w:tcPr>
            <w:tcW w:w="846" w:type="dxa"/>
          </w:tcPr>
          <w:p w14:paraId="6A191F42" w14:textId="3AC4337B" w:rsidR="00F3702A" w:rsidRDefault="00F3702A" w:rsidP="00F3702A">
            <w:pPr>
              <w:pStyle w:val="Kehatekst"/>
              <w:spacing w:line="360" w:lineRule="auto"/>
              <w:jc w:val="center"/>
              <w:rPr>
                <w:lang w:val="et-EE"/>
              </w:rPr>
            </w:pPr>
            <w:r>
              <w:rPr>
                <w:lang w:val="et-EE"/>
              </w:rPr>
              <w:t>2</w:t>
            </w:r>
          </w:p>
        </w:tc>
        <w:tc>
          <w:tcPr>
            <w:tcW w:w="3814" w:type="dxa"/>
          </w:tcPr>
          <w:p w14:paraId="60D12621" w14:textId="65C5BEA2" w:rsidR="00F3702A" w:rsidRPr="00EC1A8D" w:rsidRDefault="00F3702A" w:rsidP="00F3702A">
            <w:pPr>
              <w:pStyle w:val="Kehatekst"/>
              <w:spacing w:line="360" w:lineRule="auto"/>
              <w:jc w:val="both"/>
              <w:rPr>
                <w:lang w:val="et-EE"/>
              </w:rPr>
            </w:pPr>
            <w:r w:rsidRPr="00EC1A8D">
              <w:rPr>
                <w:lang w:val="et-EE"/>
              </w:rPr>
              <w:t>Abiinsener</w:t>
            </w:r>
          </w:p>
        </w:tc>
        <w:tc>
          <w:tcPr>
            <w:tcW w:w="2331" w:type="dxa"/>
          </w:tcPr>
          <w:p w14:paraId="52B0A331" w14:textId="56D26758" w:rsidR="00F3702A" w:rsidRPr="00512FE8" w:rsidRDefault="00F3702A" w:rsidP="00F3702A">
            <w:pPr>
              <w:pStyle w:val="Kehatekst"/>
              <w:spacing w:line="360" w:lineRule="auto"/>
              <w:jc w:val="both"/>
              <w:rPr>
                <w:bCs/>
                <w:lang w:val="et-EE"/>
              </w:rPr>
            </w:pPr>
            <w:r>
              <w:rPr>
                <w:rFonts w:ascii="TimesNewRomanPSMT" w:hAnsi="TimesNewRomanPSMT"/>
                <w:color w:val="000000"/>
              </w:rPr>
              <w:t>Valeri Volkov</w:t>
            </w:r>
          </w:p>
        </w:tc>
        <w:tc>
          <w:tcPr>
            <w:tcW w:w="2331" w:type="dxa"/>
          </w:tcPr>
          <w:p w14:paraId="5D717B85" w14:textId="5149D996" w:rsidR="00F3702A" w:rsidRPr="00EC1A8D" w:rsidRDefault="00F3702A" w:rsidP="00F3702A">
            <w:pPr>
              <w:pStyle w:val="Kehatekst"/>
              <w:spacing w:line="360" w:lineRule="auto"/>
              <w:jc w:val="both"/>
              <w:rPr>
                <w:lang w:val="et-EE"/>
              </w:rPr>
            </w:pPr>
            <w:r>
              <w:rPr>
                <w:bCs/>
              </w:rPr>
              <w:t>Galina Neufeld</w:t>
            </w:r>
          </w:p>
        </w:tc>
      </w:tr>
      <w:tr w:rsidR="00141F7E" w14:paraId="224A1AFA" w14:textId="77777777" w:rsidTr="003D4AD6">
        <w:tc>
          <w:tcPr>
            <w:tcW w:w="846" w:type="dxa"/>
          </w:tcPr>
          <w:p w14:paraId="106B0FB4" w14:textId="219511FE" w:rsidR="00141F7E" w:rsidRDefault="00141F7E" w:rsidP="00F3702A">
            <w:pPr>
              <w:pStyle w:val="Kehatekst"/>
              <w:spacing w:line="360" w:lineRule="auto"/>
              <w:jc w:val="center"/>
              <w:rPr>
                <w:lang w:val="et-EE"/>
              </w:rPr>
            </w:pPr>
            <w:r>
              <w:rPr>
                <w:lang w:val="et-EE"/>
              </w:rPr>
              <w:t>3</w:t>
            </w:r>
          </w:p>
        </w:tc>
        <w:tc>
          <w:tcPr>
            <w:tcW w:w="3814" w:type="dxa"/>
          </w:tcPr>
          <w:p w14:paraId="764625DC" w14:textId="66A28FE9" w:rsidR="00141F7E" w:rsidRPr="00EC1A8D" w:rsidRDefault="00141F7E" w:rsidP="00F3702A">
            <w:pPr>
              <w:pStyle w:val="Kehatekst"/>
              <w:spacing w:line="360" w:lineRule="auto"/>
              <w:jc w:val="both"/>
              <w:rPr>
                <w:lang w:val="et-EE"/>
              </w:rPr>
            </w:pPr>
            <w:r w:rsidRPr="00EC1A8D">
              <w:rPr>
                <w:lang w:val="et-EE"/>
              </w:rPr>
              <w:t>Abiinsener</w:t>
            </w:r>
          </w:p>
        </w:tc>
        <w:tc>
          <w:tcPr>
            <w:tcW w:w="2331" w:type="dxa"/>
          </w:tcPr>
          <w:p w14:paraId="7C274EF9" w14:textId="2448BEED" w:rsidR="00141F7E" w:rsidRDefault="00141F7E" w:rsidP="00F3702A">
            <w:pPr>
              <w:pStyle w:val="Kehatekst"/>
              <w:spacing w:line="360" w:lineRule="auto"/>
              <w:jc w:val="both"/>
              <w:rPr>
                <w:rFonts w:ascii="TimesNewRomanPSMT" w:hAnsi="TimesNewRomanPSMT"/>
                <w:color w:val="000000"/>
              </w:rPr>
            </w:pPr>
            <w:r>
              <w:rPr>
                <w:bCs/>
              </w:rPr>
              <w:t>Galina Neufeld</w:t>
            </w:r>
          </w:p>
        </w:tc>
        <w:tc>
          <w:tcPr>
            <w:tcW w:w="2331" w:type="dxa"/>
          </w:tcPr>
          <w:p w14:paraId="0B0D8F96" w14:textId="351C7B0A" w:rsidR="00141F7E" w:rsidRDefault="00141F7E" w:rsidP="00F3702A">
            <w:pPr>
              <w:pStyle w:val="Kehatekst"/>
              <w:spacing w:line="360" w:lineRule="auto"/>
              <w:jc w:val="both"/>
              <w:rPr>
                <w:bCs/>
              </w:rPr>
            </w:pPr>
            <w:r>
              <w:rPr>
                <w:rFonts w:ascii="TimesNewRomanPSMT" w:hAnsi="TimesNewRomanPSMT"/>
                <w:color w:val="000000"/>
              </w:rPr>
              <w:t>Valeri Volkov</w:t>
            </w:r>
          </w:p>
        </w:tc>
      </w:tr>
    </w:tbl>
    <w:p w14:paraId="7E6133B7" w14:textId="77777777" w:rsidR="00F3702A" w:rsidRDefault="00F3702A" w:rsidP="004053DE">
      <w:pPr>
        <w:pStyle w:val="Kehatekst"/>
        <w:spacing w:line="360" w:lineRule="auto"/>
        <w:jc w:val="both"/>
        <w:rPr>
          <w:lang w:val="et-EE"/>
        </w:rPr>
      </w:pPr>
    </w:p>
    <w:p w14:paraId="363CF61D" w14:textId="736ED7FE" w:rsidR="00E30CA5" w:rsidRPr="00E30CA5" w:rsidRDefault="00E30CA5" w:rsidP="004053DE">
      <w:pPr>
        <w:pStyle w:val="Kehatekst"/>
        <w:spacing w:line="360" w:lineRule="auto"/>
        <w:jc w:val="both"/>
        <w:rPr>
          <w:lang w:val="et-EE"/>
        </w:rPr>
      </w:pPr>
      <w:r w:rsidRPr="00E30CA5">
        <w:rPr>
          <w:lang w:val="et-EE"/>
        </w:rPr>
        <w:t xml:space="preserve">Asendusmaatriks määrab ajutisi võtmeisikute asendamisi (puhkused, haigestumised) perioodiks maksimaalselt 1 nädal.  Pikematel asendamistel peab asendaja vastama Lepingu lisa </w:t>
      </w:r>
      <w:r w:rsidR="005D63E6">
        <w:rPr>
          <w:lang w:val="et-EE"/>
        </w:rPr>
        <w:t>2</w:t>
      </w:r>
      <w:r w:rsidRPr="00E30CA5">
        <w:rPr>
          <w:lang w:val="et-EE"/>
        </w:rPr>
        <w:t xml:space="preserve">  „Lepingu eritingimused“ tulenevatele kvalifikatsiooninõuetele ja saama selleks eraldi Tellija kirjaliku nõusoleku. </w:t>
      </w:r>
    </w:p>
    <w:p w14:paraId="30F12FBB" w14:textId="5BBA7639" w:rsidR="00A76A07" w:rsidRPr="00BE652D" w:rsidRDefault="00E30CA5" w:rsidP="004053DE">
      <w:pPr>
        <w:pStyle w:val="Kehatekst"/>
        <w:spacing w:line="360" w:lineRule="auto"/>
        <w:jc w:val="both"/>
        <w:rPr>
          <w:lang w:val="et-EE"/>
        </w:rPr>
      </w:pPr>
      <w:r w:rsidRPr="00E30CA5">
        <w:rPr>
          <w:lang w:val="et-EE"/>
        </w:rPr>
        <w:t>Käesolev asendamine ei tekita asendajale seaduses ettenähtud õigusi ja pädevust omanikujärelevalve teostamiseks.</w:t>
      </w:r>
    </w:p>
    <w:p w14:paraId="0142A034" w14:textId="0BA8CCA2" w:rsidR="00597F89" w:rsidRPr="00BE652D" w:rsidRDefault="003D4AD6" w:rsidP="004053DE">
      <w:pPr>
        <w:pStyle w:val="Pealkiri2"/>
        <w:spacing w:line="360" w:lineRule="auto"/>
        <w:rPr>
          <w:lang w:val="et-EE"/>
        </w:rPr>
      </w:pPr>
      <w:bookmarkStart w:id="10" w:name="_Toc293047524"/>
      <w:bookmarkStart w:id="11" w:name="_Toc227509192"/>
      <w:r>
        <w:rPr>
          <w:lang w:val="et-EE"/>
        </w:rPr>
        <w:t>Võtmeisikute p</w:t>
      </w:r>
      <w:r w:rsidR="00A825B4" w:rsidRPr="00BE652D">
        <w:rPr>
          <w:lang w:val="et-EE"/>
        </w:rPr>
        <w:t>ädevus</w:t>
      </w:r>
      <w:bookmarkEnd w:id="10"/>
      <w:r>
        <w:rPr>
          <w:lang w:val="et-EE"/>
        </w:rPr>
        <w:t>nõuded</w:t>
      </w:r>
      <w:bookmarkEnd w:id="11"/>
    </w:p>
    <w:p w14:paraId="06ED2DA4" w14:textId="774F316E" w:rsidR="007007A8" w:rsidRPr="00BE652D" w:rsidRDefault="007007A8" w:rsidP="004053DE">
      <w:pPr>
        <w:pStyle w:val="Kehatekst"/>
        <w:spacing w:after="120" w:line="360" w:lineRule="auto"/>
        <w:ind w:right="23"/>
        <w:rPr>
          <w:lang w:val="et-EE"/>
        </w:rPr>
      </w:pPr>
      <w:r w:rsidRPr="00BE652D">
        <w:rPr>
          <w:lang w:val="et-EE"/>
        </w:rPr>
        <w:t xml:space="preserve">Hankelepingu lisa </w:t>
      </w:r>
      <w:r w:rsidR="005D63E6">
        <w:rPr>
          <w:lang w:val="et-EE"/>
        </w:rPr>
        <w:t>2</w:t>
      </w:r>
      <w:r w:rsidRPr="00BE652D">
        <w:rPr>
          <w:lang w:val="et-EE"/>
        </w:rPr>
        <w:t xml:space="preserve"> eritingimustes on sätestatud järgnevad nõuded võtmeisikutele:</w:t>
      </w:r>
    </w:p>
    <w:tbl>
      <w:tblPr>
        <w:tblStyle w:val="Kontuurtabel"/>
        <w:tblW w:w="0" w:type="auto"/>
        <w:tblLayout w:type="fixed"/>
        <w:tblLook w:val="04A0" w:firstRow="1" w:lastRow="0" w:firstColumn="1" w:lastColumn="0" w:noHBand="0" w:noVBand="1"/>
      </w:tblPr>
      <w:tblGrid>
        <w:gridCol w:w="1413"/>
        <w:gridCol w:w="1984"/>
        <w:gridCol w:w="2127"/>
        <w:gridCol w:w="1275"/>
        <w:gridCol w:w="2523"/>
      </w:tblGrid>
      <w:tr w:rsidR="00F00AA6" w14:paraId="58AC7556" w14:textId="77777777" w:rsidTr="00F6477F">
        <w:tc>
          <w:tcPr>
            <w:tcW w:w="1413" w:type="dxa"/>
            <w:shd w:val="clear" w:color="auto" w:fill="D9E2F3" w:themeFill="accent1" w:themeFillTint="33"/>
          </w:tcPr>
          <w:p w14:paraId="1A002DDB" w14:textId="536F2E8D" w:rsidR="00E30CA5" w:rsidRPr="00F00AA6" w:rsidRDefault="00E30CA5" w:rsidP="004053DE">
            <w:pPr>
              <w:pStyle w:val="Kehatekst"/>
              <w:spacing w:after="120" w:line="360" w:lineRule="auto"/>
              <w:ind w:right="23"/>
              <w:jc w:val="center"/>
              <w:rPr>
                <w:b/>
                <w:lang w:val="et-EE"/>
              </w:rPr>
            </w:pPr>
            <w:r w:rsidRPr="00F00AA6">
              <w:rPr>
                <w:b/>
                <w:lang w:val="et-EE"/>
              </w:rPr>
              <w:t>Võtmeisik</w:t>
            </w:r>
          </w:p>
        </w:tc>
        <w:tc>
          <w:tcPr>
            <w:tcW w:w="1984" w:type="dxa"/>
            <w:shd w:val="clear" w:color="auto" w:fill="D9E2F3" w:themeFill="accent1" w:themeFillTint="33"/>
          </w:tcPr>
          <w:p w14:paraId="13EBF677" w14:textId="72ACCB19" w:rsidR="00E30CA5" w:rsidRPr="00F00AA6" w:rsidRDefault="00E30CA5" w:rsidP="004053DE">
            <w:pPr>
              <w:pStyle w:val="Kehatekst"/>
              <w:spacing w:after="120" w:line="360" w:lineRule="auto"/>
              <w:ind w:right="23"/>
              <w:jc w:val="center"/>
              <w:rPr>
                <w:b/>
                <w:lang w:val="et-EE"/>
              </w:rPr>
            </w:pPr>
            <w:r w:rsidRPr="00F00AA6">
              <w:rPr>
                <w:b/>
                <w:lang w:val="et-EE"/>
              </w:rPr>
              <w:t>Haridustase</w:t>
            </w:r>
          </w:p>
        </w:tc>
        <w:tc>
          <w:tcPr>
            <w:tcW w:w="2127" w:type="dxa"/>
            <w:shd w:val="clear" w:color="auto" w:fill="D9E2F3" w:themeFill="accent1" w:themeFillTint="33"/>
          </w:tcPr>
          <w:p w14:paraId="5E5AE6C8" w14:textId="5DC0150C" w:rsidR="00E30CA5" w:rsidRPr="00F00AA6" w:rsidRDefault="00E30CA5" w:rsidP="004053DE">
            <w:pPr>
              <w:pStyle w:val="Kehatekst"/>
              <w:spacing w:after="120" w:line="360" w:lineRule="auto"/>
              <w:ind w:right="23"/>
              <w:jc w:val="center"/>
              <w:rPr>
                <w:b/>
                <w:lang w:val="et-EE"/>
              </w:rPr>
            </w:pPr>
            <w:r w:rsidRPr="00F00AA6">
              <w:rPr>
                <w:b/>
                <w:lang w:val="et-EE"/>
              </w:rPr>
              <w:t>Tegevusluba/</w:t>
            </w:r>
            <w:r w:rsidR="00F6477F">
              <w:rPr>
                <w:b/>
                <w:lang w:val="et-EE"/>
              </w:rPr>
              <w:t xml:space="preserve"> </w:t>
            </w:r>
            <w:r w:rsidRPr="00F00AA6">
              <w:rPr>
                <w:b/>
                <w:lang w:val="et-EE"/>
              </w:rPr>
              <w:t>Kutse</w:t>
            </w:r>
          </w:p>
        </w:tc>
        <w:tc>
          <w:tcPr>
            <w:tcW w:w="1275" w:type="dxa"/>
            <w:shd w:val="clear" w:color="auto" w:fill="D9E2F3" w:themeFill="accent1" w:themeFillTint="33"/>
          </w:tcPr>
          <w:p w14:paraId="60545F4B" w14:textId="78555D41" w:rsidR="00E30CA5" w:rsidRPr="00F00AA6" w:rsidRDefault="00E30CA5" w:rsidP="004053DE">
            <w:pPr>
              <w:pStyle w:val="Kehatekst"/>
              <w:spacing w:after="120" w:line="360" w:lineRule="auto"/>
              <w:ind w:right="23"/>
              <w:jc w:val="center"/>
              <w:rPr>
                <w:b/>
                <w:lang w:val="et-EE"/>
              </w:rPr>
            </w:pPr>
            <w:r w:rsidRPr="00F00AA6">
              <w:rPr>
                <w:b/>
                <w:lang w:val="et-EE"/>
              </w:rPr>
              <w:t>Töökogemus</w:t>
            </w:r>
          </w:p>
        </w:tc>
        <w:tc>
          <w:tcPr>
            <w:tcW w:w="2523" w:type="dxa"/>
            <w:shd w:val="clear" w:color="auto" w:fill="D9E2F3" w:themeFill="accent1" w:themeFillTint="33"/>
          </w:tcPr>
          <w:p w14:paraId="1FD8BBE1" w14:textId="51D52126" w:rsidR="00E30CA5" w:rsidRPr="00F00AA6" w:rsidRDefault="00E30CA5" w:rsidP="004053DE">
            <w:pPr>
              <w:pStyle w:val="Kehatekst"/>
              <w:spacing w:after="120" w:line="360" w:lineRule="auto"/>
              <w:ind w:right="23"/>
              <w:jc w:val="center"/>
              <w:rPr>
                <w:b/>
                <w:lang w:val="et-EE"/>
              </w:rPr>
            </w:pPr>
            <w:r w:rsidRPr="00F00AA6">
              <w:rPr>
                <w:b/>
                <w:lang w:val="et-EE"/>
              </w:rPr>
              <w:t>Sarnastes projektides osalemine</w:t>
            </w:r>
          </w:p>
        </w:tc>
      </w:tr>
    </w:tbl>
    <w:tbl>
      <w:tblPr>
        <w:tblStyle w:val="Kontuurtabel"/>
        <w:tblW w:w="0" w:type="auto"/>
        <w:tblLook w:val="04A0" w:firstRow="1" w:lastRow="0" w:firstColumn="1" w:lastColumn="0" w:noHBand="0" w:noVBand="1"/>
      </w:tblPr>
      <w:tblGrid>
        <w:gridCol w:w="1453"/>
        <w:gridCol w:w="1944"/>
        <w:gridCol w:w="2122"/>
        <w:gridCol w:w="1280"/>
        <w:gridCol w:w="2523"/>
      </w:tblGrid>
      <w:tr w:rsidR="003A1E8D" w:rsidRPr="003A1E8D" w14:paraId="5E6A0CC3" w14:textId="77777777" w:rsidTr="00F6477F">
        <w:tc>
          <w:tcPr>
            <w:tcW w:w="1453" w:type="dxa"/>
          </w:tcPr>
          <w:p w14:paraId="6347534A" w14:textId="1EC215AC" w:rsidR="003A1E8D" w:rsidRPr="005E248C" w:rsidRDefault="003A1E8D" w:rsidP="00710FD8">
            <w:pPr>
              <w:pStyle w:val="Kehatekst"/>
              <w:spacing w:after="120" w:line="360" w:lineRule="auto"/>
              <w:ind w:right="23"/>
              <w:rPr>
                <w:lang w:val="et-EE"/>
              </w:rPr>
            </w:pPr>
            <w:r>
              <w:rPr>
                <w:lang w:val="et-EE"/>
              </w:rPr>
              <w:t xml:space="preserve">Tauno </w:t>
            </w:r>
            <w:proofErr w:type="spellStart"/>
            <w:r>
              <w:rPr>
                <w:lang w:val="et-EE"/>
              </w:rPr>
              <w:t>Kreinin</w:t>
            </w:r>
            <w:proofErr w:type="spellEnd"/>
          </w:p>
        </w:tc>
        <w:tc>
          <w:tcPr>
            <w:tcW w:w="1944" w:type="dxa"/>
          </w:tcPr>
          <w:p w14:paraId="472290C4" w14:textId="77777777" w:rsidR="00633C79" w:rsidRPr="005E248C" w:rsidRDefault="00633C79" w:rsidP="00633C79">
            <w:pPr>
              <w:pStyle w:val="Kehatekst"/>
              <w:spacing w:after="120" w:line="360" w:lineRule="auto"/>
              <w:ind w:right="23"/>
              <w:rPr>
                <w:lang w:val="et-EE"/>
              </w:rPr>
            </w:pPr>
            <w:r w:rsidRPr="005E248C">
              <w:rPr>
                <w:lang w:val="et-EE"/>
              </w:rPr>
              <w:t>Kõrgharidus</w:t>
            </w:r>
          </w:p>
          <w:p w14:paraId="4253304C" w14:textId="77777777" w:rsidR="003A1E8D" w:rsidRPr="005E248C" w:rsidRDefault="003A1E8D" w:rsidP="00710FD8">
            <w:pPr>
              <w:pStyle w:val="Kehatekst"/>
              <w:spacing w:after="120" w:line="360" w:lineRule="auto"/>
              <w:ind w:right="23"/>
              <w:rPr>
                <w:lang w:val="et-EE"/>
              </w:rPr>
            </w:pPr>
          </w:p>
        </w:tc>
        <w:tc>
          <w:tcPr>
            <w:tcW w:w="2122" w:type="dxa"/>
          </w:tcPr>
          <w:p w14:paraId="0C70BB77" w14:textId="63AA514F" w:rsidR="003A1E8D" w:rsidRPr="005E248C" w:rsidRDefault="00633C79" w:rsidP="00710FD8">
            <w:pPr>
              <w:pStyle w:val="Kehatekst"/>
              <w:spacing w:after="120" w:line="360" w:lineRule="auto"/>
              <w:ind w:right="23"/>
              <w:rPr>
                <w:lang w:val="et-EE"/>
              </w:rPr>
            </w:pPr>
            <w:r>
              <w:rPr>
                <w:lang w:val="et-EE"/>
              </w:rPr>
              <w:t xml:space="preserve">Kutsetunnistus </w:t>
            </w:r>
            <w:r w:rsidR="00981667">
              <w:rPr>
                <w:lang w:val="et-EE"/>
              </w:rPr>
              <w:t>176375</w:t>
            </w:r>
          </w:p>
        </w:tc>
        <w:tc>
          <w:tcPr>
            <w:tcW w:w="1280" w:type="dxa"/>
          </w:tcPr>
          <w:p w14:paraId="5BD46E44" w14:textId="0D7A9E01" w:rsidR="003A1E8D" w:rsidRPr="005E248C" w:rsidRDefault="00981667" w:rsidP="00710FD8">
            <w:pPr>
              <w:pStyle w:val="Kehatekst"/>
              <w:spacing w:after="120" w:line="360" w:lineRule="auto"/>
              <w:ind w:right="23"/>
              <w:rPr>
                <w:lang w:val="et-EE"/>
              </w:rPr>
            </w:pPr>
            <w:r w:rsidRPr="005E248C">
              <w:rPr>
                <w:lang w:val="et-EE"/>
              </w:rPr>
              <w:t xml:space="preserve">Üle </w:t>
            </w:r>
            <w:r>
              <w:rPr>
                <w:lang w:val="et-EE"/>
              </w:rPr>
              <w:t>2</w:t>
            </w:r>
            <w:r w:rsidRPr="005E248C">
              <w:rPr>
                <w:lang w:val="et-EE"/>
              </w:rPr>
              <w:t>0 aasta</w:t>
            </w:r>
          </w:p>
        </w:tc>
        <w:tc>
          <w:tcPr>
            <w:tcW w:w="2523" w:type="dxa"/>
          </w:tcPr>
          <w:p w14:paraId="148EFD8F" w14:textId="77777777" w:rsidR="002F267D" w:rsidRPr="002F267D" w:rsidRDefault="002F267D" w:rsidP="002F267D">
            <w:pPr>
              <w:widowControl/>
              <w:suppressAutoHyphens w:val="0"/>
              <w:rPr>
                <w:rStyle w:val="fontstyle01"/>
                <w:b w:val="0"/>
                <w:bCs w:val="0"/>
                <w:lang w:val="et-EE"/>
              </w:rPr>
            </w:pPr>
            <w:r w:rsidRPr="002F267D">
              <w:rPr>
                <w:rStyle w:val="fontstyle01"/>
                <w:b w:val="0"/>
                <w:bCs w:val="0"/>
                <w:lang w:val="et-EE"/>
              </w:rPr>
              <w:t>Tartu ja Võru maakonna taastusremont 2023 omanikujärelevalve</w:t>
            </w:r>
          </w:p>
          <w:p w14:paraId="4E87DD53" w14:textId="44337F16" w:rsidR="003A1E8D" w:rsidRDefault="002F267D" w:rsidP="002F267D">
            <w:pPr>
              <w:widowControl/>
              <w:suppressAutoHyphens w:val="0"/>
              <w:rPr>
                <w:rStyle w:val="fontstyle01"/>
                <w:b w:val="0"/>
                <w:bCs w:val="0"/>
                <w:lang w:val="et-EE"/>
              </w:rPr>
            </w:pPr>
            <w:r>
              <w:rPr>
                <w:rStyle w:val="fontstyle01"/>
                <w:b w:val="0"/>
                <w:bCs w:val="0"/>
                <w:lang w:val="et-EE"/>
              </w:rPr>
              <w:t>t</w:t>
            </w:r>
            <w:r w:rsidRPr="002F267D">
              <w:rPr>
                <w:rStyle w:val="fontstyle01"/>
                <w:b w:val="0"/>
                <w:bCs w:val="0"/>
                <w:lang w:val="et-EE"/>
              </w:rPr>
              <w:t>eostamine</w:t>
            </w:r>
          </w:p>
          <w:p w14:paraId="345872C7" w14:textId="77777777" w:rsidR="002F267D" w:rsidRDefault="002F267D" w:rsidP="002F267D">
            <w:pPr>
              <w:widowControl/>
              <w:suppressAutoHyphens w:val="0"/>
              <w:rPr>
                <w:rStyle w:val="fontstyle01"/>
                <w:b w:val="0"/>
                <w:bCs w:val="0"/>
                <w:lang w:val="et-EE"/>
              </w:rPr>
            </w:pPr>
          </w:p>
          <w:p w14:paraId="28A34996" w14:textId="77777777" w:rsidR="00AF1E25" w:rsidRDefault="002F267D" w:rsidP="002F267D">
            <w:pPr>
              <w:widowControl/>
              <w:suppressAutoHyphens w:val="0"/>
              <w:rPr>
                <w:rStyle w:val="fontstyle01"/>
                <w:b w:val="0"/>
                <w:bCs w:val="0"/>
                <w:lang w:val="et-EE"/>
              </w:rPr>
            </w:pPr>
            <w:r w:rsidRPr="005E248C">
              <w:rPr>
                <w:rStyle w:val="fontstyle01"/>
                <w:b w:val="0"/>
                <w:bCs w:val="0"/>
                <w:lang w:val="et-EE"/>
              </w:rPr>
              <w:t xml:space="preserve">Ehitusmaksumus </w:t>
            </w:r>
          </w:p>
          <w:p w14:paraId="7F96FCB8" w14:textId="0BE699B4" w:rsidR="002F267D" w:rsidRPr="003A1E8D" w:rsidRDefault="00AF1E25" w:rsidP="002F267D">
            <w:pPr>
              <w:widowControl/>
              <w:suppressAutoHyphens w:val="0"/>
              <w:rPr>
                <w:rStyle w:val="fontstyle01"/>
                <w:b w:val="0"/>
                <w:bCs w:val="0"/>
                <w:lang w:val="et-EE"/>
              </w:rPr>
            </w:pPr>
            <w:r w:rsidRPr="00AF1E25">
              <w:rPr>
                <w:rFonts w:ascii="TimesNewRomanPS-BoldMT" w:hAnsi="TimesNewRomanPS-BoldMT"/>
                <w:b/>
                <w:bCs/>
                <w:color w:val="000000"/>
              </w:rPr>
              <w:t>2 147 943,76</w:t>
            </w:r>
            <w:r>
              <w:rPr>
                <w:rFonts w:ascii="TimesNewRomanPS-BoldMT" w:hAnsi="TimesNewRomanPS-BoldMT"/>
                <w:color w:val="000000"/>
              </w:rPr>
              <w:t xml:space="preserve"> </w:t>
            </w:r>
            <w:proofErr w:type="spellStart"/>
            <w:r>
              <w:t>eurot</w:t>
            </w:r>
            <w:proofErr w:type="spellEnd"/>
          </w:p>
        </w:tc>
      </w:tr>
      <w:tr w:rsidR="006F374D" w:rsidRPr="003A1E8D" w14:paraId="2DA55E55" w14:textId="77777777" w:rsidTr="00F6477F">
        <w:tc>
          <w:tcPr>
            <w:tcW w:w="1453" w:type="dxa"/>
          </w:tcPr>
          <w:p w14:paraId="77981B67" w14:textId="77777777" w:rsidR="006F374D" w:rsidRPr="005E248C" w:rsidRDefault="006F374D" w:rsidP="00710FD8">
            <w:pPr>
              <w:pStyle w:val="Kehatekst"/>
              <w:spacing w:after="120" w:line="360" w:lineRule="auto"/>
              <w:ind w:right="23"/>
              <w:rPr>
                <w:lang w:val="et-EE"/>
              </w:rPr>
            </w:pPr>
            <w:proofErr w:type="spellStart"/>
            <w:r w:rsidRPr="005E248C">
              <w:rPr>
                <w:lang w:val="et-EE"/>
              </w:rPr>
              <w:t>Valei</w:t>
            </w:r>
            <w:proofErr w:type="spellEnd"/>
            <w:r w:rsidRPr="005E248C">
              <w:rPr>
                <w:lang w:val="et-EE"/>
              </w:rPr>
              <w:t xml:space="preserve"> Volkov</w:t>
            </w:r>
          </w:p>
        </w:tc>
        <w:tc>
          <w:tcPr>
            <w:tcW w:w="1944" w:type="dxa"/>
          </w:tcPr>
          <w:p w14:paraId="21603721" w14:textId="77777777" w:rsidR="006F374D" w:rsidRPr="005E248C" w:rsidRDefault="006F374D" w:rsidP="00710FD8">
            <w:pPr>
              <w:pStyle w:val="Kehatekst"/>
              <w:spacing w:after="120" w:line="360" w:lineRule="auto"/>
              <w:ind w:right="23"/>
              <w:rPr>
                <w:lang w:val="et-EE"/>
              </w:rPr>
            </w:pPr>
            <w:r w:rsidRPr="005E248C">
              <w:rPr>
                <w:lang w:val="et-EE"/>
              </w:rPr>
              <w:t>Kõrgharidus</w:t>
            </w:r>
          </w:p>
          <w:p w14:paraId="032FB872" w14:textId="77777777" w:rsidR="006F374D" w:rsidRPr="005E248C" w:rsidRDefault="006F374D" w:rsidP="00710FD8">
            <w:pPr>
              <w:pStyle w:val="Kehatekst"/>
              <w:spacing w:after="120" w:line="360" w:lineRule="auto"/>
              <w:ind w:right="23"/>
              <w:rPr>
                <w:lang w:val="et-EE"/>
              </w:rPr>
            </w:pPr>
          </w:p>
        </w:tc>
        <w:tc>
          <w:tcPr>
            <w:tcW w:w="2122" w:type="dxa"/>
          </w:tcPr>
          <w:p w14:paraId="58C39D84" w14:textId="77777777" w:rsidR="006F374D" w:rsidRPr="005E248C" w:rsidRDefault="006F374D" w:rsidP="00710FD8">
            <w:pPr>
              <w:pStyle w:val="Kehatekst"/>
              <w:spacing w:after="120" w:line="360" w:lineRule="auto"/>
              <w:ind w:right="23"/>
              <w:rPr>
                <w:lang w:val="et-EE"/>
              </w:rPr>
            </w:pPr>
            <w:r w:rsidRPr="005E248C">
              <w:rPr>
                <w:lang w:val="et-EE"/>
              </w:rPr>
              <w:t>Kutsetunnistus</w:t>
            </w:r>
          </w:p>
          <w:p w14:paraId="637EC252" w14:textId="77777777" w:rsidR="006F374D" w:rsidRPr="005E248C" w:rsidRDefault="006F374D" w:rsidP="00710FD8">
            <w:pPr>
              <w:pStyle w:val="Kehatekst"/>
              <w:spacing w:after="120" w:line="360" w:lineRule="auto"/>
              <w:ind w:right="23"/>
              <w:rPr>
                <w:lang w:val="et-EE"/>
              </w:rPr>
            </w:pPr>
            <w:r>
              <w:rPr>
                <w:lang w:val="et-EE"/>
              </w:rPr>
              <w:t>200602</w:t>
            </w:r>
          </w:p>
        </w:tc>
        <w:tc>
          <w:tcPr>
            <w:tcW w:w="1280" w:type="dxa"/>
          </w:tcPr>
          <w:p w14:paraId="10F1ADD1" w14:textId="77777777" w:rsidR="006F374D" w:rsidRPr="005E248C" w:rsidRDefault="006F374D" w:rsidP="00710FD8">
            <w:pPr>
              <w:pStyle w:val="Kehatekst"/>
              <w:spacing w:after="120" w:line="360" w:lineRule="auto"/>
              <w:ind w:right="23"/>
              <w:rPr>
                <w:lang w:val="et-EE"/>
              </w:rPr>
            </w:pPr>
            <w:r w:rsidRPr="005E248C">
              <w:rPr>
                <w:lang w:val="et-EE"/>
              </w:rPr>
              <w:t>Üle 30 aasta</w:t>
            </w:r>
          </w:p>
        </w:tc>
        <w:tc>
          <w:tcPr>
            <w:tcW w:w="2523" w:type="dxa"/>
          </w:tcPr>
          <w:p w14:paraId="2E21C38B" w14:textId="24678BA8" w:rsidR="006F374D" w:rsidRPr="003A1E8D" w:rsidRDefault="003A1E8D" w:rsidP="00710FD8">
            <w:pPr>
              <w:widowControl/>
              <w:suppressAutoHyphens w:val="0"/>
              <w:rPr>
                <w:rStyle w:val="fontstyle01"/>
                <w:b w:val="0"/>
                <w:bCs w:val="0"/>
                <w:lang w:val="et-EE"/>
              </w:rPr>
            </w:pPr>
            <w:r w:rsidRPr="003A1E8D">
              <w:rPr>
                <w:rStyle w:val="fontstyle01"/>
                <w:b w:val="0"/>
                <w:bCs w:val="0"/>
                <w:lang w:val="et-EE"/>
              </w:rPr>
              <w:t>Maantee nr 60 Pärnu - Lihula km 52,288 asuva Riisa silla rekonstrueerimise  omanikujärelevalve teostamine</w:t>
            </w:r>
            <w:r w:rsidR="006F374D" w:rsidRPr="00667A66">
              <w:rPr>
                <w:rStyle w:val="fontstyle01"/>
                <w:b w:val="0"/>
                <w:bCs w:val="0"/>
                <w:lang w:val="et-EE"/>
              </w:rPr>
              <w:cr/>
            </w:r>
            <w:r w:rsidR="006F374D" w:rsidRPr="005E248C">
              <w:rPr>
                <w:rFonts w:ascii="Times-Bold" w:hAnsi="Times-Bold"/>
                <w:color w:val="000000"/>
                <w:lang w:val="et-EE"/>
              </w:rPr>
              <w:br/>
            </w:r>
            <w:r w:rsidR="006F374D" w:rsidRPr="005E248C">
              <w:rPr>
                <w:rStyle w:val="fontstyle01"/>
                <w:b w:val="0"/>
                <w:bCs w:val="0"/>
                <w:lang w:val="et-EE"/>
              </w:rPr>
              <w:t xml:space="preserve">Ehitusmaksumus  </w:t>
            </w:r>
            <w:r w:rsidR="006F374D" w:rsidRPr="005E248C">
              <w:rPr>
                <w:rStyle w:val="fontstyle01"/>
                <w:lang w:val="et-EE"/>
              </w:rPr>
              <w:t xml:space="preserve">   </w:t>
            </w:r>
          </w:p>
          <w:p w14:paraId="178392D9" w14:textId="54B3205F" w:rsidR="006F374D" w:rsidRPr="005E248C" w:rsidRDefault="003A1E8D" w:rsidP="003A1E8D">
            <w:pPr>
              <w:widowControl/>
              <w:suppressAutoHyphens w:val="0"/>
              <w:rPr>
                <w:rStyle w:val="fontstyle01"/>
                <w:b w:val="0"/>
                <w:bCs w:val="0"/>
                <w:lang w:val="et-EE"/>
              </w:rPr>
            </w:pPr>
            <w:r>
              <w:rPr>
                <w:rStyle w:val="fontstyle01"/>
              </w:rPr>
              <w:t xml:space="preserve">240 344,42 </w:t>
            </w:r>
            <w:r w:rsidR="006F374D" w:rsidRPr="005E248C">
              <w:rPr>
                <w:rStyle w:val="fontstyle01"/>
                <w:lang w:val="et-EE"/>
              </w:rPr>
              <w:t>eurot</w:t>
            </w:r>
            <w:r w:rsidR="006F374D" w:rsidRPr="005E248C">
              <w:rPr>
                <w:rStyle w:val="fontstyle01"/>
                <w:b w:val="0"/>
                <w:bCs w:val="0"/>
                <w:lang w:val="et-EE"/>
              </w:rPr>
              <w:t xml:space="preserve"> </w:t>
            </w:r>
          </w:p>
        </w:tc>
      </w:tr>
    </w:tbl>
    <w:tbl>
      <w:tblPr>
        <w:tblStyle w:val="Kontuurtabel"/>
        <w:tblW w:w="0" w:type="auto"/>
        <w:tblLayout w:type="fixed"/>
        <w:tblLook w:val="04A0" w:firstRow="1" w:lastRow="0" w:firstColumn="1" w:lastColumn="0" w:noHBand="0" w:noVBand="1"/>
      </w:tblPr>
      <w:tblGrid>
        <w:gridCol w:w="1413"/>
        <w:gridCol w:w="1984"/>
        <w:gridCol w:w="2127"/>
        <w:gridCol w:w="1275"/>
        <w:gridCol w:w="2523"/>
      </w:tblGrid>
      <w:tr w:rsidR="0060224D" w14:paraId="31945A0C" w14:textId="77777777" w:rsidTr="00F6477F">
        <w:tc>
          <w:tcPr>
            <w:tcW w:w="1413" w:type="dxa"/>
          </w:tcPr>
          <w:p w14:paraId="268CC669" w14:textId="3676CBFD" w:rsidR="0060224D" w:rsidRPr="00250E82" w:rsidRDefault="003A1E8D" w:rsidP="003120B7">
            <w:pPr>
              <w:pStyle w:val="Kehatekst"/>
              <w:spacing w:after="120" w:line="360" w:lineRule="auto"/>
              <w:ind w:right="23"/>
              <w:rPr>
                <w:lang w:val="et-EE"/>
              </w:rPr>
            </w:pPr>
            <w:r>
              <w:rPr>
                <w:lang w:val="et-EE"/>
              </w:rPr>
              <w:t xml:space="preserve">Galina </w:t>
            </w:r>
            <w:proofErr w:type="spellStart"/>
            <w:r>
              <w:rPr>
                <w:lang w:val="et-EE"/>
              </w:rPr>
              <w:t>Neufeld</w:t>
            </w:r>
            <w:proofErr w:type="spellEnd"/>
          </w:p>
        </w:tc>
        <w:tc>
          <w:tcPr>
            <w:tcW w:w="1984" w:type="dxa"/>
          </w:tcPr>
          <w:p w14:paraId="6AC2DBAC" w14:textId="77777777" w:rsidR="00370E68" w:rsidRDefault="00370E68" w:rsidP="00370E68">
            <w:pPr>
              <w:pStyle w:val="Kehatekst"/>
              <w:spacing w:after="120" w:line="360" w:lineRule="auto"/>
              <w:ind w:right="23"/>
              <w:rPr>
                <w:lang w:val="et-EE"/>
              </w:rPr>
            </w:pPr>
            <w:r>
              <w:rPr>
                <w:lang w:val="et-EE"/>
              </w:rPr>
              <w:t>Kõrgharidus</w:t>
            </w:r>
          </w:p>
          <w:p w14:paraId="01A480D7" w14:textId="77777777" w:rsidR="0060224D" w:rsidRDefault="0060224D" w:rsidP="003120B7">
            <w:pPr>
              <w:pStyle w:val="Kehatekst"/>
              <w:spacing w:after="120" w:line="360" w:lineRule="auto"/>
              <w:ind w:right="23"/>
              <w:rPr>
                <w:lang w:val="et-EE"/>
              </w:rPr>
            </w:pPr>
          </w:p>
        </w:tc>
        <w:tc>
          <w:tcPr>
            <w:tcW w:w="2127" w:type="dxa"/>
          </w:tcPr>
          <w:p w14:paraId="1EEF71A7" w14:textId="18C55043" w:rsidR="0060224D" w:rsidRPr="00452DA4" w:rsidRDefault="003A1E8D" w:rsidP="003120B7">
            <w:pPr>
              <w:pStyle w:val="Kehatekst"/>
              <w:spacing w:after="120" w:line="360" w:lineRule="auto"/>
              <w:ind w:right="23"/>
              <w:rPr>
                <w:lang w:val="et-EE"/>
              </w:rPr>
            </w:pPr>
            <w:r>
              <w:rPr>
                <w:lang w:val="et-EE"/>
              </w:rPr>
              <w:t>Rakenduslik kõrgharidus</w:t>
            </w:r>
          </w:p>
        </w:tc>
        <w:tc>
          <w:tcPr>
            <w:tcW w:w="1275" w:type="dxa"/>
          </w:tcPr>
          <w:p w14:paraId="62E7DA53" w14:textId="7E13C096" w:rsidR="0060224D" w:rsidRDefault="00152CE4" w:rsidP="003120B7">
            <w:pPr>
              <w:pStyle w:val="Kehatekst"/>
              <w:spacing w:after="120" w:line="360" w:lineRule="auto"/>
              <w:ind w:right="23"/>
              <w:rPr>
                <w:lang w:val="et-EE"/>
              </w:rPr>
            </w:pPr>
            <w:r>
              <w:rPr>
                <w:lang w:val="et-EE"/>
              </w:rPr>
              <w:t xml:space="preserve">Üle </w:t>
            </w:r>
            <w:r w:rsidR="003A1E8D">
              <w:rPr>
                <w:lang w:val="et-EE"/>
              </w:rPr>
              <w:t xml:space="preserve">10 </w:t>
            </w:r>
            <w:r>
              <w:rPr>
                <w:lang w:val="et-EE"/>
              </w:rPr>
              <w:t>aasta</w:t>
            </w:r>
          </w:p>
        </w:tc>
        <w:tc>
          <w:tcPr>
            <w:tcW w:w="2523" w:type="dxa"/>
          </w:tcPr>
          <w:p w14:paraId="7732A604" w14:textId="77777777" w:rsidR="003A1E8D" w:rsidRPr="003A1E8D" w:rsidRDefault="003A1E8D" w:rsidP="003A1E8D">
            <w:pPr>
              <w:widowControl/>
              <w:suppressAutoHyphens w:val="0"/>
              <w:rPr>
                <w:rStyle w:val="fontstyle01"/>
                <w:b w:val="0"/>
                <w:bCs w:val="0"/>
                <w:lang w:val="et-EE"/>
              </w:rPr>
            </w:pPr>
            <w:r w:rsidRPr="003A1E8D">
              <w:rPr>
                <w:rStyle w:val="fontstyle01"/>
                <w:b w:val="0"/>
                <w:bCs w:val="0"/>
                <w:lang w:val="et-EE"/>
              </w:rPr>
              <w:t xml:space="preserve">Maantee nr 60 Pärnu - Lihula km 52,288 asuva Riisa silla rekonstrueerimise  omanikujärelevalve </w:t>
            </w:r>
            <w:r w:rsidRPr="003A1E8D">
              <w:rPr>
                <w:rStyle w:val="fontstyle01"/>
                <w:b w:val="0"/>
                <w:bCs w:val="0"/>
                <w:lang w:val="et-EE"/>
              </w:rPr>
              <w:lastRenderedPageBreak/>
              <w:t>teostamine</w:t>
            </w:r>
            <w:r w:rsidRPr="00667A66">
              <w:rPr>
                <w:rStyle w:val="fontstyle01"/>
                <w:b w:val="0"/>
                <w:bCs w:val="0"/>
                <w:lang w:val="et-EE"/>
              </w:rPr>
              <w:cr/>
            </w:r>
            <w:r w:rsidRPr="005E248C">
              <w:rPr>
                <w:rFonts w:ascii="Times-Bold" w:hAnsi="Times-Bold"/>
                <w:color w:val="000000"/>
                <w:lang w:val="et-EE"/>
              </w:rPr>
              <w:br/>
            </w:r>
            <w:r w:rsidRPr="005E248C">
              <w:rPr>
                <w:rStyle w:val="fontstyle01"/>
                <w:b w:val="0"/>
                <w:bCs w:val="0"/>
                <w:lang w:val="et-EE"/>
              </w:rPr>
              <w:t xml:space="preserve">Ehitusmaksumus  </w:t>
            </w:r>
            <w:r w:rsidRPr="005E248C">
              <w:rPr>
                <w:rStyle w:val="fontstyle01"/>
                <w:lang w:val="et-EE"/>
              </w:rPr>
              <w:t xml:space="preserve">   </w:t>
            </w:r>
          </w:p>
          <w:p w14:paraId="73AF9281" w14:textId="6D17DD9D" w:rsidR="0073494B" w:rsidRPr="0073494B" w:rsidRDefault="003A1E8D" w:rsidP="003A1E8D">
            <w:pPr>
              <w:widowControl/>
              <w:suppressAutoHyphens w:val="0"/>
              <w:rPr>
                <w:lang w:val="et-EE"/>
              </w:rPr>
            </w:pPr>
            <w:r>
              <w:rPr>
                <w:rStyle w:val="fontstyle01"/>
              </w:rPr>
              <w:t xml:space="preserve">240 344,42 </w:t>
            </w:r>
            <w:r w:rsidRPr="005E248C">
              <w:rPr>
                <w:rStyle w:val="fontstyle01"/>
                <w:lang w:val="et-EE"/>
              </w:rPr>
              <w:t>eurot</w:t>
            </w:r>
          </w:p>
        </w:tc>
      </w:tr>
    </w:tbl>
    <w:p w14:paraId="7AF6443E" w14:textId="77777777" w:rsidR="004A3286" w:rsidRDefault="004A3286" w:rsidP="004A3286">
      <w:pPr>
        <w:pStyle w:val="Pealkiri3"/>
        <w:numPr>
          <w:ilvl w:val="0"/>
          <w:numId w:val="0"/>
        </w:numPr>
        <w:spacing w:line="360" w:lineRule="auto"/>
        <w:ind w:left="142"/>
      </w:pPr>
    </w:p>
    <w:p w14:paraId="1AFD5A1D" w14:textId="5322D946" w:rsidR="00354DA6" w:rsidRPr="00BE652D" w:rsidRDefault="00F00AA6" w:rsidP="004053DE">
      <w:pPr>
        <w:pStyle w:val="Pealkiri3"/>
        <w:spacing w:line="360" w:lineRule="auto"/>
      </w:pPr>
      <w:bookmarkStart w:id="12" w:name="_Toc227509193"/>
      <w:r>
        <w:t>Võtmeisikute ülesanded, vastutus</w:t>
      </w:r>
      <w:r w:rsidR="00354DA6" w:rsidRPr="00BE652D">
        <w:t>.</w:t>
      </w:r>
      <w:bookmarkEnd w:id="12"/>
    </w:p>
    <w:p w14:paraId="554EEAC6" w14:textId="1F4C4C6C" w:rsidR="00F00AA6" w:rsidRPr="00327D77" w:rsidRDefault="00F00AA6" w:rsidP="004053DE">
      <w:pPr>
        <w:spacing w:line="360" w:lineRule="auto"/>
        <w:jc w:val="both"/>
        <w:rPr>
          <w:lang w:val="et-EE"/>
        </w:rPr>
      </w:pPr>
      <w:r w:rsidRPr="00F00AA6">
        <w:rPr>
          <w:lang w:val="et-EE"/>
        </w:rPr>
        <w:t xml:space="preserve">Inseneri meeskonna töö üldvastutus on ettevõtte </w:t>
      </w:r>
      <w:r w:rsidR="00AF1149">
        <w:rPr>
          <w:lang w:val="et-EE"/>
        </w:rPr>
        <w:t>juhil</w:t>
      </w:r>
      <w:r w:rsidRPr="00F00AA6">
        <w:rPr>
          <w:lang w:val="et-EE"/>
        </w:rPr>
        <w:t xml:space="preserve"> </w:t>
      </w:r>
      <w:r w:rsidR="00FE2FBD">
        <w:rPr>
          <w:lang w:val="et-EE"/>
        </w:rPr>
        <w:t>Oleg Lužetski</w:t>
      </w:r>
      <w:r w:rsidRPr="00F00AA6">
        <w:rPr>
          <w:lang w:val="et-EE"/>
        </w:rPr>
        <w:t xml:space="preserve">. </w:t>
      </w:r>
      <w:proofErr w:type="spellStart"/>
      <w:r w:rsidRPr="00F00AA6">
        <w:rPr>
          <w:lang w:val="et-EE"/>
        </w:rPr>
        <w:t>Vasutav</w:t>
      </w:r>
      <w:proofErr w:type="spellEnd"/>
      <w:r w:rsidRPr="00F00AA6">
        <w:rPr>
          <w:lang w:val="et-EE"/>
        </w:rPr>
        <w:t xml:space="preserve"> järelevalve insener</w:t>
      </w:r>
      <w:r w:rsidR="0076279F">
        <w:rPr>
          <w:lang w:val="et-EE"/>
        </w:rPr>
        <w:t xml:space="preserve"> </w:t>
      </w:r>
      <w:r w:rsidRPr="00F00AA6">
        <w:rPr>
          <w:lang w:val="et-EE"/>
        </w:rPr>
        <w:t>vastutab tööde eest objektil, suhtleb vahetult Tellija ja Töövõtjaga ning korraldab meeskonna tööd objektil</w:t>
      </w:r>
      <w:r>
        <w:rPr>
          <w:lang w:val="et-EE"/>
        </w:rPr>
        <w:t>, kooskõlastab T</w:t>
      </w:r>
      <w:r w:rsidRPr="00327D77">
        <w:rPr>
          <w:lang w:val="et-EE"/>
        </w:rPr>
        <w:t xml:space="preserve">öövõtja materjale, juhatab koosolekuid, </w:t>
      </w:r>
      <w:proofErr w:type="spellStart"/>
      <w:r w:rsidRPr="00327D77">
        <w:rPr>
          <w:lang w:val="et-EE"/>
        </w:rPr>
        <w:t>kontrollb</w:t>
      </w:r>
      <w:proofErr w:type="spellEnd"/>
      <w:r w:rsidRPr="00327D77">
        <w:rPr>
          <w:lang w:val="et-EE"/>
        </w:rPr>
        <w:t xml:space="preserve"> kuu lõpus Töövõtja akte. </w:t>
      </w:r>
    </w:p>
    <w:p w14:paraId="5EA021E9" w14:textId="17BEF3E9" w:rsidR="00354DA6" w:rsidRDefault="00F00AA6" w:rsidP="004053DE">
      <w:pPr>
        <w:spacing w:line="360" w:lineRule="auto"/>
        <w:jc w:val="both"/>
        <w:rPr>
          <w:lang w:val="et-EE"/>
        </w:rPr>
      </w:pPr>
      <w:r w:rsidRPr="00327D77">
        <w:rPr>
          <w:lang w:val="et-EE"/>
        </w:rPr>
        <w:t xml:space="preserve">Projekti meeskonna ülesandeks on kontrollida objekti dokumentatsiooni järjepidevust ja osaleda objekti tehnilisetel töökoosolekutel. Vastutav insener saab kaasata ka abiinsenere ja inseneri </w:t>
      </w:r>
      <w:proofErr w:type="spellStart"/>
      <w:r w:rsidRPr="00327D77">
        <w:rPr>
          <w:lang w:val="et-EE"/>
        </w:rPr>
        <w:t>abisi</w:t>
      </w:r>
      <w:proofErr w:type="spellEnd"/>
      <w:r w:rsidRPr="00327D77">
        <w:rPr>
          <w:lang w:val="et-EE"/>
        </w:rPr>
        <w:t xml:space="preserve">. Abiinseneride/inseneri abide kohus on  olla vajadusel objekti tööprotsesside juures, teha koos töövõtjaga vajalikke mõõtmisi ja anda teavet objektil toimuvast kas </w:t>
      </w:r>
      <w:proofErr w:type="spellStart"/>
      <w:r w:rsidRPr="00327D77">
        <w:rPr>
          <w:lang w:val="et-EE"/>
        </w:rPr>
        <w:t>teedeinsenerile</w:t>
      </w:r>
      <w:proofErr w:type="spellEnd"/>
      <w:r w:rsidRPr="00327D77">
        <w:rPr>
          <w:lang w:val="et-EE"/>
        </w:rPr>
        <w:t xml:space="preserve"> või projektijuhile. Abiinsener/inseneri abi ei sekku ise tööprotsessi kulgu ega tee iseseisvalt otsuseid vaid siis kui on oht inimelule või keskkonnale. </w:t>
      </w:r>
    </w:p>
    <w:p w14:paraId="139FE4E6" w14:textId="781D0852" w:rsidR="00B11242" w:rsidRDefault="00B11242" w:rsidP="004053DE">
      <w:pPr>
        <w:spacing w:line="360" w:lineRule="auto"/>
        <w:jc w:val="both"/>
        <w:rPr>
          <w:lang w:val="et-EE"/>
        </w:rPr>
      </w:pPr>
    </w:p>
    <w:p w14:paraId="3EFAAC96" w14:textId="77777777" w:rsidR="00261106" w:rsidRDefault="00A05212" w:rsidP="00A05212">
      <w:pPr>
        <w:pStyle w:val="Pealkiri2"/>
        <w:spacing w:line="360" w:lineRule="auto"/>
        <w:rPr>
          <w:lang w:val="et-EE"/>
        </w:rPr>
      </w:pPr>
      <w:bookmarkStart w:id="13" w:name="_Toc227509194"/>
      <w:r>
        <w:rPr>
          <w:lang w:val="et-EE"/>
        </w:rPr>
        <w:t>Mitte võtmeisikute p</w:t>
      </w:r>
      <w:r w:rsidRPr="00BE652D">
        <w:rPr>
          <w:lang w:val="et-EE"/>
        </w:rPr>
        <w:t>ädevus</w:t>
      </w:r>
      <w:r>
        <w:rPr>
          <w:lang w:val="et-EE"/>
        </w:rPr>
        <w:t>nõuded:</w:t>
      </w:r>
      <w:bookmarkEnd w:id="13"/>
      <w:r w:rsidR="00261106">
        <w:rPr>
          <w:lang w:val="et-EE"/>
        </w:rPr>
        <w:t xml:space="preserve"> </w:t>
      </w:r>
    </w:p>
    <w:p w14:paraId="380011C0" w14:textId="45217AF8" w:rsidR="00197B6C" w:rsidRPr="00197B6C" w:rsidRDefault="004A56E6" w:rsidP="00AA082E">
      <w:pPr>
        <w:pStyle w:val="Pealkiri2"/>
        <w:numPr>
          <w:ilvl w:val="0"/>
          <w:numId w:val="0"/>
        </w:numPr>
        <w:spacing w:line="360" w:lineRule="auto"/>
        <w:jc w:val="both"/>
        <w:rPr>
          <w:b w:val="0"/>
          <w:sz w:val="24"/>
          <w:lang w:val="et-EE"/>
        </w:rPr>
      </w:pPr>
      <w:bookmarkStart w:id="14" w:name="_Toc227509195"/>
      <w:r>
        <w:rPr>
          <w:b w:val="0"/>
          <w:sz w:val="24"/>
          <w:lang w:val="et-EE"/>
        </w:rPr>
        <w:t>Oleg Lužetski projekti koordinaator</w:t>
      </w:r>
      <w:r w:rsidR="00197B6C">
        <w:rPr>
          <w:b w:val="0"/>
          <w:sz w:val="24"/>
          <w:lang w:val="et-EE"/>
        </w:rPr>
        <w:t>.</w:t>
      </w:r>
      <w:r w:rsidR="00AA082E">
        <w:rPr>
          <w:b w:val="0"/>
          <w:sz w:val="24"/>
          <w:lang w:val="et-EE"/>
        </w:rPr>
        <w:t xml:space="preserve">  </w:t>
      </w:r>
      <w:r w:rsidR="00197B6C" w:rsidRPr="00197B6C">
        <w:rPr>
          <w:b w:val="0"/>
          <w:sz w:val="24"/>
          <w:lang w:val="et-EE"/>
        </w:rPr>
        <w:t>Projekti koordinaatori ülesanne on toetada projektijuhi projekti igapäevases korralduses, tagades infovahetuse ja dokumendivoogude sujuvuse ning jälgides kokkulepitud tegevuste, tähtaegade ja lepinguliste kohustuste täitmist.</w:t>
      </w:r>
      <w:bookmarkEnd w:id="14"/>
    </w:p>
    <w:p w14:paraId="6B6E0D81" w14:textId="3198FD64" w:rsidR="00901296" w:rsidRPr="00327D77" w:rsidRDefault="004A56E6" w:rsidP="00197B6C">
      <w:pPr>
        <w:pStyle w:val="Pealkiri2"/>
        <w:numPr>
          <w:ilvl w:val="0"/>
          <w:numId w:val="0"/>
        </w:numPr>
        <w:spacing w:line="360" w:lineRule="auto"/>
        <w:rPr>
          <w:lang w:val="et-EE"/>
        </w:rPr>
      </w:pPr>
      <w:r>
        <w:rPr>
          <w:b w:val="0"/>
          <w:sz w:val="24"/>
          <w:lang w:val="et-EE"/>
        </w:rPr>
        <w:t xml:space="preserve"> </w:t>
      </w:r>
      <w:bookmarkStart w:id="15" w:name="_Toc293047526"/>
      <w:bookmarkStart w:id="16" w:name="_Toc227509196"/>
      <w:r w:rsidR="00901296" w:rsidRPr="00327D77">
        <w:rPr>
          <w:lang w:val="et-EE"/>
        </w:rPr>
        <w:t>Tugiteenused</w:t>
      </w:r>
      <w:bookmarkEnd w:id="15"/>
      <w:bookmarkEnd w:id="16"/>
    </w:p>
    <w:p w14:paraId="0D342219" w14:textId="77777777" w:rsidR="007007A8" w:rsidRPr="00327D77" w:rsidRDefault="007007A8" w:rsidP="004053DE">
      <w:pPr>
        <w:pStyle w:val="Kehatekst"/>
        <w:spacing w:line="360" w:lineRule="auto"/>
        <w:jc w:val="both"/>
        <w:rPr>
          <w:lang w:val="et-EE"/>
        </w:rPr>
      </w:pPr>
      <w:r w:rsidRPr="00327D77">
        <w:rPr>
          <w:lang w:val="et-EE"/>
        </w:rPr>
        <w:t>Lepinguliste üles</w:t>
      </w:r>
      <w:r w:rsidR="004911E6" w:rsidRPr="00327D77">
        <w:rPr>
          <w:lang w:val="et-EE"/>
        </w:rPr>
        <w:t>annete efektiivseks täitmiseks</w:t>
      </w:r>
      <w:r w:rsidRPr="00327D77">
        <w:rPr>
          <w:lang w:val="et-EE"/>
        </w:rPr>
        <w:t xml:space="preserve"> toetab </w:t>
      </w:r>
      <w:r w:rsidR="00DF498E" w:rsidRPr="00327D77">
        <w:rPr>
          <w:lang w:val="et-EE"/>
        </w:rPr>
        <w:t>Insener</w:t>
      </w:r>
      <w:r w:rsidR="004911E6" w:rsidRPr="00327D77">
        <w:rPr>
          <w:lang w:val="et-EE"/>
        </w:rPr>
        <w:t>i</w:t>
      </w:r>
      <w:r w:rsidRPr="00327D77">
        <w:rPr>
          <w:lang w:val="et-EE"/>
        </w:rPr>
        <w:t xml:space="preserve"> meeskonda administratiivne sekretariaat eelkõige projekti koordinaatori näol, kes hoiab </w:t>
      </w:r>
      <w:r w:rsidR="00DF498E" w:rsidRPr="00327D77">
        <w:rPr>
          <w:lang w:val="et-EE"/>
        </w:rPr>
        <w:t>Insener</w:t>
      </w:r>
      <w:r w:rsidRPr="00327D77">
        <w:rPr>
          <w:lang w:val="et-EE"/>
        </w:rPr>
        <w:t xml:space="preserve">i meeskonna komplekteerinud ettevõtte juhtkonda kursis projekti käigu ning võimalike probleemidega. </w:t>
      </w:r>
    </w:p>
    <w:p w14:paraId="1A6C577C" w14:textId="77777777" w:rsidR="00901296" w:rsidRPr="00327D77" w:rsidRDefault="00901296" w:rsidP="004053DE">
      <w:pPr>
        <w:pStyle w:val="Pealkiri2"/>
        <w:spacing w:line="360" w:lineRule="auto"/>
        <w:rPr>
          <w:lang w:val="et-EE"/>
        </w:rPr>
      </w:pPr>
      <w:bookmarkStart w:id="17" w:name="_Toc293047527"/>
      <w:bookmarkStart w:id="18" w:name="_Toc227509197"/>
      <w:r w:rsidRPr="00327D77">
        <w:rPr>
          <w:lang w:val="et-EE"/>
        </w:rPr>
        <w:t>Seadmed</w:t>
      </w:r>
      <w:r w:rsidR="00A825B4" w:rsidRPr="00327D77">
        <w:rPr>
          <w:lang w:val="et-EE"/>
        </w:rPr>
        <w:t xml:space="preserve"> ja mõõtevahendid</w:t>
      </w:r>
      <w:bookmarkEnd w:id="17"/>
      <w:bookmarkEnd w:id="18"/>
    </w:p>
    <w:p w14:paraId="41A3F8E2" w14:textId="77777777" w:rsidR="00901296" w:rsidRPr="00327D77" w:rsidRDefault="00DF498E" w:rsidP="004053DE">
      <w:pPr>
        <w:pStyle w:val="Kehatekst"/>
        <w:spacing w:after="120" w:line="360" w:lineRule="auto"/>
        <w:ind w:right="23"/>
        <w:rPr>
          <w:lang w:val="et-EE"/>
        </w:rPr>
      </w:pPr>
      <w:r w:rsidRPr="00327D77">
        <w:rPr>
          <w:lang w:val="et-EE"/>
        </w:rPr>
        <w:t>Insener</w:t>
      </w:r>
      <w:r w:rsidR="00322645" w:rsidRPr="00327D77">
        <w:rPr>
          <w:lang w:val="et-EE"/>
        </w:rPr>
        <w:t>i</w:t>
      </w:r>
      <w:r w:rsidR="00901296" w:rsidRPr="00327D77">
        <w:rPr>
          <w:lang w:val="et-EE"/>
        </w:rPr>
        <w:t xml:space="preserve"> teenuse osutamiseks kasutab </w:t>
      </w:r>
      <w:r w:rsidRPr="00327D77">
        <w:rPr>
          <w:lang w:val="et-EE"/>
        </w:rPr>
        <w:t>Insener</w:t>
      </w:r>
      <w:r w:rsidR="00901296" w:rsidRPr="00327D77">
        <w:rPr>
          <w:lang w:val="et-EE"/>
        </w:rPr>
        <w:t xml:space="preserve"> järgnevaid seadmeid</w:t>
      </w:r>
      <w:r w:rsidR="006332B2" w:rsidRPr="00327D77">
        <w:rPr>
          <w:lang w:val="et-EE"/>
        </w:rPr>
        <w:t>:</w:t>
      </w:r>
    </w:p>
    <w:p w14:paraId="4A8FC440" w14:textId="69761B17" w:rsidR="00E802B5" w:rsidRPr="00327D77" w:rsidRDefault="00E802B5" w:rsidP="004053DE">
      <w:pPr>
        <w:pStyle w:val="Pealdis"/>
        <w:keepNext/>
        <w:spacing w:line="360" w:lineRule="auto"/>
        <w:rPr>
          <w:rFonts w:cs="Times New Roman"/>
        </w:rPr>
      </w:pPr>
      <w:r w:rsidRPr="00327D77">
        <w:rPr>
          <w:rFonts w:cs="Times New Roman"/>
        </w:rPr>
        <w:t xml:space="preserve">Tabel </w:t>
      </w:r>
      <w:r w:rsidRPr="00327D77">
        <w:rPr>
          <w:rFonts w:cs="Times New Roman"/>
        </w:rPr>
        <w:fldChar w:fldCharType="begin"/>
      </w:r>
      <w:r w:rsidRPr="00327D77">
        <w:rPr>
          <w:rFonts w:cs="Times New Roman"/>
        </w:rPr>
        <w:instrText xml:space="preserve"> SEQ Tabel \* ARABIC </w:instrText>
      </w:r>
      <w:r w:rsidRPr="00327D77">
        <w:rPr>
          <w:rFonts w:cs="Times New Roman"/>
        </w:rPr>
        <w:fldChar w:fldCharType="separate"/>
      </w:r>
      <w:r w:rsidR="00E30CA5" w:rsidRPr="00327D77">
        <w:rPr>
          <w:rFonts w:cs="Times New Roman"/>
          <w:noProof/>
        </w:rPr>
        <w:t>4</w:t>
      </w:r>
      <w:r w:rsidRPr="00327D77">
        <w:rPr>
          <w:rFonts w:cs="Times New Roman"/>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918"/>
        <w:gridCol w:w="1276"/>
        <w:gridCol w:w="4394"/>
      </w:tblGrid>
      <w:tr w:rsidR="006332B2" w:rsidRPr="00E87596" w14:paraId="2CDA3B2C" w14:textId="77777777" w:rsidTr="0049340C">
        <w:tc>
          <w:tcPr>
            <w:tcW w:w="8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68B667" w14:textId="77777777" w:rsidR="00901296" w:rsidRPr="00327D77" w:rsidRDefault="00901296" w:rsidP="004053DE">
            <w:pPr>
              <w:autoSpaceDE w:val="0"/>
              <w:autoSpaceDN w:val="0"/>
              <w:adjustRightInd w:val="0"/>
              <w:spacing w:line="360" w:lineRule="auto"/>
              <w:jc w:val="center"/>
              <w:rPr>
                <w:b/>
                <w:bCs/>
                <w:color w:val="000000"/>
                <w:lang w:val="et-EE"/>
              </w:rPr>
            </w:pPr>
            <w:r w:rsidRPr="00327D77">
              <w:rPr>
                <w:b/>
                <w:bCs/>
                <w:color w:val="000000"/>
                <w:lang w:val="et-EE"/>
              </w:rPr>
              <w:t>Jrk nr</w:t>
            </w: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2A3727" w14:textId="77777777" w:rsidR="00901296" w:rsidRPr="00327D77" w:rsidRDefault="00901296" w:rsidP="004053DE">
            <w:pPr>
              <w:autoSpaceDE w:val="0"/>
              <w:autoSpaceDN w:val="0"/>
              <w:adjustRightInd w:val="0"/>
              <w:spacing w:line="360" w:lineRule="auto"/>
              <w:jc w:val="center"/>
              <w:rPr>
                <w:b/>
                <w:bCs/>
                <w:color w:val="000000"/>
                <w:lang w:val="et-EE"/>
              </w:rPr>
            </w:pPr>
            <w:r w:rsidRPr="00327D77">
              <w:rPr>
                <w:b/>
                <w:bCs/>
                <w:color w:val="000000"/>
                <w:lang w:val="et-EE"/>
              </w:rPr>
              <w:t>Seadme nimetus</w:t>
            </w:r>
          </w:p>
          <w:p w14:paraId="5292B3AD" w14:textId="77777777" w:rsidR="00901296" w:rsidRPr="00327D77" w:rsidRDefault="00901296" w:rsidP="004053DE">
            <w:pPr>
              <w:autoSpaceDE w:val="0"/>
              <w:autoSpaceDN w:val="0"/>
              <w:adjustRightInd w:val="0"/>
              <w:spacing w:line="360" w:lineRule="auto"/>
              <w:jc w:val="center"/>
              <w:rPr>
                <w:b/>
                <w:bCs/>
                <w:color w:val="000000"/>
                <w:lang w:val="et-EE"/>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03CBE3" w14:textId="77777777" w:rsidR="00901296" w:rsidRPr="00327D77" w:rsidRDefault="00901296" w:rsidP="004053DE">
            <w:pPr>
              <w:autoSpaceDE w:val="0"/>
              <w:autoSpaceDN w:val="0"/>
              <w:adjustRightInd w:val="0"/>
              <w:spacing w:line="360" w:lineRule="auto"/>
              <w:jc w:val="center"/>
              <w:rPr>
                <w:b/>
                <w:bCs/>
                <w:color w:val="000000"/>
                <w:lang w:val="et-EE"/>
              </w:rPr>
            </w:pPr>
            <w:r w:rsidRPr="00327D77">
              <w:rPr>
                <w:b/>
                <w:bCs/>
                <w:color w:val="000000"/>
                <w:lang w:val="et-EE"/>
              </w:rPr>
              <w:t>Kogus</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B1ADB6" w14:textId="77777777" w:rsidR="00901296" w:rsidRPr="00327D77" w:rsidRDefault="00901296" w:rsidP="004053DE">
            <w:pPr>
              <w:autoSpaceDE w:val="0"/>
              <w:autoSpaceDN w:val="0"/>
              <w:adjustRightInd w:val="0"/>
              <w:spacing w:line="360" w:lineRule="auto"/>
              <w:jc w:val="center"/>
              <w:rPr>
                <w:b/>
                <w:bCs/>
                <w:color w:val="000000"/>
                <w:lang w:val="et-EE"/>
              </w:rPr>
            </w:pPr>
            <w:r w:rsidRPr="00327D77">
              <w:rPr>
                <w:b/>
                <w:bCs/>
                <w:color w:val="000000"/>
                <w:lang w:val="et-EE"/>
              </w:rPr>
              <w:t>Omandisuhe</w:t>
            </w:r>
          </w:p>
          <w:p w14:paraId="60620EAF" w14:textId="77777777" w:rsidR="00901296" w:rsidRPr="00327D77" w:rsidRDefault="00901296" w:rsidP="004053DE">
            <w:pPr>
              <w:autoSpaceDE w:val="0"/>
              <w:autoSpaceDN w:val="0"/>
              <w:adjustRightInd w:val="0"/>
              <w:spacing w:line="360" w:lineRule="auto"/>
              <w:jc w:val="center"/>
              <w:rPr>
                <w:b/>
                <w:bCs/>
                <w:color w:val="000000"/>
                <w:lang w:val="et-EE"/>
              </w:rPr>
            </w:pPr>
            <w:r w:rsidRPr="00327D77">
              <w:rPr>
                <w:b/>
                <w:bCs/>
                <w:color w:val="000000"/>
                <w:lang w:val="et-EE"/>
              </w:rPr>
              <w:t>(ettevõtte omand/ rent/ alltöövõtt/ muu)</w:t>
            </w:r>
          </w:p>
        </w:tc>
      </w:tr>
      <w:tr w:rsidR="006332B2" w:rsidRPr="00327D77" w14:paraId="307614F7" w14:textId="77777777" w:rsidTr="007C5261">
        <w:tc>
          <w:tcPr>
            <w:tcW w:w="876" w:type="dxa"/>
            <w:tcBorders>
              <w:top w:val="single" w:sz="4" w:space="0" w:color="auto"/>
              <w:left w:val="single" w:sz="4" w:space="0" w:color="auto"/>
              <w:bottom w:val="single" w:sz="4" w:space="0" w:color="auto"/>
              <w:right w:val="single" w:sz="4" w:space="0" w:color="auto"/>
            </w:tcBorders>
          </w:tcPr>
          <w:p w14:paraId="4B1CDA87" w14:textId="77777777" w:rsidR="006332B2" w:rsidRPr="00327D77" w:rsidRDefault="006332B2" w:rsidP="004053DE">
            <w:pPr>
              <w:autoSpaceDE w:val="0"/>
              <w:autoSpaceDN w:val="0"/>
              <w:adjustRightInd w:val="0"/>
              <w:spacing w:line="360" w:lineRule="auto"/>
              <w:rPr>
                <w:bCs/>
                <w:color w:val="000000"/>
                <w:lang w:val="et-EE"/>
              </w:rPr>
            </w:pPr>
            <w:r w:rsidRPr="00327D77">
              <w:rPr>
                <w:bCs/>
                <w:color w:val="000000"/>
                <w:lang w:val="et-EE"/>
              </w:rPr>
              <w:t>1</w:t>
            </w:r>
          </w:p>
        </w:tc>
        <w:tc>
          <w:tcPr>
            <w:tcW w:w="2918" w:type="dxa"/>
            <w:tcBorders>
              <w:top w:val="single" w:sz="4" w:space="0" w:color="auto"/>
              <w:left w:val="single" w:sz="4" w:space="0" w:color="auto"/>
              <w:bottom w:val="single" w:sz="4" w:space="0" w:color="auto"/>
              <w:right w:val="single" w:sz="4" w:space="0" w:color="auto"/>
            </w:tcBorders>
          </w:tcPr>
          <w:p w14:paraId="2CF85B30" w14:textId="77777777" w:rsidR="00901296" w:rsidRPr="00327D77" w:rsidRDefault="003B53BC" w:rsidP="004053DE">
            <w:pPr>
              <w:autoSpaceDE w:val="0"/>
              <w:autoSpaceDN w:val="0"/>
              <w:adjustRightInd w:val="0"/>
              <w:spacing w:line="360" w:lineRule="auto"/>
              <w:rPr>
                <w:bCs/>
                <w:color w:val="000000"/>
                <w:lang w:val="et-EE"/>
              </w:rPr>
            </w:pPr>
            <w:r w:rsidRPr="00327D77">
              <w:rPr>
                <w:bCs/>
                <w:color w:val="000000"/>
                <w:lang w:val="et-EE"/>
              </w:rPr>
              <w:t>Nivelliir</w:t>
            </w:r>
          </w:p>
        </w:tc>
        <w:tc>
          <w:tcPr>
            <w:tcW w:w="1276" w:type="dxa"/>
            <w:tcBorders>
              <w:top w:val="single" w:sz="4" w:space="0" w:color="auto"/>
              <w:left w:val="single" w:sz="4" w:space="0" w:color="auto"/>
              <w:bottom w:val="single" w:sz="4" w:space="0" w:color="auto"/>
              <w:right w:val="single" w:sz="4" w:space="0" w:color="auto"/>
            </w:tcBorders>
          </w:tcPr>
          <w:p w14:paraId="4ECF1ABA"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1 tk</w:t>
            </w:r>
          </w:p>
        </w:tc>
        <w:tc>
          <w:tcPr>
            <w:tcW w:w="4394" w:type="dxa"/>
            <w:tcBorders>
              <w:top w:val="single" w:sz="4" w:space="0" w:color="auto"/>
              <w:left w:val="single" w:sz="4" w:space="0" w:color="auto"/>
              <w:bottom w:val="single" w:sz="4" w:space="0" w:color="auto"/>
              <w:right w:val="single" w:sz="4" w:space="0" w:color="auto"/>
            </w:tcBorders>
          </w:tcPr>
          <w:p w14:paraId="7A4126B0"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6332B2" w:rsidRPr="00327D77" w14:paraId="05882324" w14:textId="77777777" w:rsidTr="007C5261">
        <w:tc>
          <w:tcPr>
            <w:tcW w:w="876" w:type="dxa"/>
            <w:tcBorders>
              <w:top w:val="single" w:sz="4" w:space="0" w:color="auto"/>
              <w:left w:val="single" w:sz="4" w:space="0" w:color="auto"/>
              <w:bottom w:val="single" w:sz="4" w:space="0" w:color="auto"/>
              <w:right w:val="single" w:sz="4" w:space="0" w:color="auto"/>
            </w:tcBorders>
          </w:tcPr>
          <w:p w14:paraId="3D0F1847" w14:textId="77777777" w:rsidR="00901296" w:rsidRPr="00327D77" w:rsidRDefault="006332B2" w:rsidP="004053DE">
            <w:pPr>
              <w:autoSpaceDE w:val="0"/>
              <w:autoSpaceDN w:val="0"/>
              <w:adjustRightInd w:val="0"/>
              <w:spacing w:line="360" w:lineRule="auto"/>
              <w:rPr>
                <w:bCs/>
                <w:color w:val="000000"/>
                <w:lang w:val="et-EE"/>
              </w:rPr>
            </w:pPr>
            <w:r w:rsidRPr="00327D77">
              <w:rPr>
                <w:bCs/>
                <w:color w:val="000000"/>
                <w:lang w:val="et-EE"/>
              </w:rPr>
              <w:t>2</w:t>
            </w:r>
          </w:p>
        </w:tc>
        <w:tc>
          <w:tcPr>
            <w:tcW w:w="2918" w:type="dxa"/>
            <w:tcBorders>
              <w:top w:val="single" w:sz="4" w:space="0" w:color="auto"/>
              <w:left w:val="single" w:sz="4" w:space="0" w:color="auto"/>
              <w:bottom w:val="single" w:sz="4" w:space="0" w:color="auto"/>
              <w:right w:val="single" w:sz="4" w:space="0" w:color="auto"/>
            </w:tcBorders>
          </w:tcPr>
          <w:p w14:paraId="07233FC0" w14:textId="77777777" w:rsidR="00901296" w:rsidRPr="00327D77" w:rsidRDefault="00901296" w:rsidP="004053DE">
            <w:pPr>
              <w:autoSpaceDE w:val="0"/>
              <w:autoSpaceDN w:val="0"/>
              <w:adjustRightInd w:val="0"/>
              <w:spacing w:line="360" w:lineRule="auto"/>
              <w:rPr>
                <w:bCs/>
                <w:color w:val="000000"/>
                <w:lang w:val="et-EE"/>
              </w:rPr>
            </w:pPr>
            <w:r w:rsidRPr="00327D77">
              <w:rPr>
                <w:bCs/>
                <w:color w:val="000000"/>
                <w:lang w:val="et-EE"/>
              </w:rPr>
              <w:t>Kaldemõõdik</w:t>
            </w:r>
            <w:r w:rsidR="007C5261" w:rsidRPr="00327D77">
              <w:rPr>
                <w:bCs/>
                <w:color w:val="000000"/>
                <w:lang w:val="et-EE"/>
              </w:rPr>
              <w:t>(3 m)</w:t>
            </w:r>
          </w:p>
        </w:tc>
        <w:tc>
          <w:tcPr>
            <w:tcW w:w="1276" w:type="dxa"/>
            <w:tcBorders>
              <w:top w:val="single" w:sz="4" w:space="0" w:color="auto"/>
              <w:left w:val="single" w:sz="4" w:space="0" w:color="auto"/>
              <w:bottom w:val="single" w:sz="4" w:space="0" w:color="auto"/>
              <w:right w:val="single" w:sz="4" w:space="0" w:color="auto"/>
            </w:tcBorders>
          </w:tcPr>
          <w:p w14:paraId="6E516810"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1 tk</w:t>
            </w:r>
          </w:p>
        </w:tc>
        <w:tc>
          <w:tcPr>
            <w:tcW w:w="4394" w:type="dxa"/>
            <w:tcBorders>
              <w:top w:val="single" w:sz="4" w:space="0" w:color="auto"/>
              <w:left w:val="single" w:sz="4" w:space="0" w:color="auto"/>
              <w:bottom w:val="single" w:sz="4" w:space="0" w:color="auto"/>
              <w:right w:val="single" w:sz="4" w:space="0" w:color="auto"/>
            </w:tcBorders>
          </w:tcPr>
          <w:p w14:paraId="44121A4F"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6332B2" w:rsidRPr="00327D77" w14:paraId="3CBF5E04" w14:textId="77777777" w:rsidTr="007C5261">
        <w:tc>
          <w:tcPr>
            <w:tcW w:w="876" w:type="dxa"/>
            <w:tcBorders>
              <w:top w:val="single" w:sz="4" w:space="0" w:color="auto"/>
              <w:left w:val="single" w:sz="4" w:space="0" w:color="auto"/>
              <w:bottom w:val="single" w:sz="4" w:space="0" w:color="auto"/>
              <w:right w:val="single" w:sz="4" w:space="0" w:color="auto"/>
            </w:tcBorders>
          </w:tcPr>
          <w:p w14:paraId="52B8D8C5" w14:textId="77777777" w:rsidR="00901296" w:rsidRPr="00327D77" w:rsidRDefault="006332B2" w:rsidP="004053DE">
            <w:pPr>
              <w:autoSpaceDE w:val="0"/>
              <w:autoSpaceDN w:val="0"/>
              <w:adjustRightInd w:val="0"/>
              <w:spacing w:line="360" w:lineRule="auto"/>
              <w:rPr>
                <w:bCs/>
                <w:color w:val="000000"/>
                <w:lang w:val="et-EE"/>
              </w:rPr>
            </w:pPr>
            <w:r w:rsidRPr="00327D77">
              <w:rPr>
                <w:bCs/>
                <w:color w:val="000000"/>
                <w:lang w:val="et-EE"/>
              </w:rPr>
              <w:lastRenderedPageBreak/>
              <w:t>3</w:t>
            </w:r>
          </w:p>
        </w:tc>
        <w:tc>
          <w:tcPr>
            <w:tcW w:w="2918" w:type="dxa"/>
            <w:tcBorders>
              <w:top w:val="single" w:sz="4" w:space="0" w:color="auto"/>
              <w:left w:val="single" w:sz="4" w:space="0" w:color="auto"/>
              <w:bottom w:val="single" w:sz="4" w:space="0" w:color="auto"/>
              <w:right w:val="single" w:sz="4" w:space="0" w:color="auto"/>
            </w:tcBorders>
          </w:tcPr>
          <w:p w14:paraId="1860DC5A" w14:textId="77777777" w:rsidR="00901296" w:rsidRPr="00327D77" w:rsidRDefault="00901296" w:rsidP="004053DE">
            <w:pPr>
              <w:autoSpaceDE w:val="0"/>
              <w:autoSpaceDN w:val="0"/>
              <w:adjustRightInd w:val="0"/>
              <w:spacing w:line="360" w:lineRule="auto"/>
              <w:rPr>
                <w:bCs/>
                <w:color w:val="000000"/>
                <w:lang w:val="et-EE"/>
              </w:rPr>
            </w:pPr>
            <w:r w:rsidRPr="00327D77">
              <w:rPr>
                <w:bCs/>
                <w:color w:val="000000"/>
                <w:lang w:val="et-EE"/>
              </w:rPr>
              <w:t>Mõõtelatt (3 m)</w:t>
            </w:r>
          </w:p>
        </w:tc>
        <w:tc>
          <w:tcPr>
            <w:tcW w:w="1276" w:type="dxa"/>
            <w:tcBorders>
              <w:top w:val="single" w:sz="4" w:space="0" w:color="auto"/>
              <w:left w:val="single" w:sz="4" w:space="0" w:color="auto"/>
              <w:bottom w:val="single" w:sz="4" w:space="0" w:color="auto"/>
              <w:right w:val="single" w:sz="4" w:space="0" w:color="auto"/>
            </w:tcBorders>
          </w:tcPr>
          <w:p w14:paraId="56F239EB"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1 tk</w:t>
            </w:r>
          </w:p>
        </w:tc>
        <w:tc>
          <w:tcPr>
            <w:tcW w:w="4394" w:type="dxa"/>
            <w:tcBorders>
              <w:top w:val="single" w:sz="4" w:space="0" w:color="auto"/>
              <w:left w:val="single" w:sz="4" w:space="0" w:color="auto"/>
              <w:bottom w:val="single" w:sz="4" w:space="0" w:color="auto"/>
              <w:right w:val="single" w:sz="4" w:space="0" w:color="auto"/>
            </w:tcBorders>
          </w:tcPr>
          <w:p w14:paraId="25A4C251"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6332B2" w:rsidRPr="00327D77" w14:paraId="3BCD3B7D" w14:textId="77777777" w:rsidTr="007C5261">
        <w:tc>
          <w:tcPr>
            <w:tcW w:w="876" w:type="dxa"/>
            <w:tcBorders>
              <w:top w:val="single" w:sz="4" w:space="0" w:color="auto"/>
              <w:left w:val="single" w:sz="4" w:space="0" w:color="auto"/>
              <w:bottom w:val="single" w:sz="4" w:space="0" w:color="auto"/>
              <w:right w:val="single" w:sz="4" w:space="0" w:color="auto"/>
            </w:tcBorders>
          </w:tcPr>
          <w:p w14:paraId="148688F6" w14:textId="77777777" w:rsidR="00901296" w:rsidRPr="00327D77" w:rsidRDefault="006332B2" w:rsidP="004053DE">
            <w:pPr>
              <w:autoSpaceDE w:val="0"/>
              <w:autoSpaceDN w:val="0"/>
              <w:adjustRightInd w:val="0"/>
              <w:spacing w:line="360" w:lineRule="auto"/>
              <w:rPr>
                <w:bCs/>
                <w:color w:val="000000"/>
                <w:lang w:val="et-EE"/>
              </w:rPr>
            </w:pPr>
            <w:r w:rsidRPr="00327D77">
              <w:rPr>
                <w:bCs/>
                <w:color w:val="000000"/>
                <w:lang w:val="et-EE"/>
              </w:rPr>
              <w:t>4</w:t>
            </w:r>
          </w:p>
        </w:tc>
        <w:tc>
          <w:tcPr>
            <w:tcW w:w="2918" w:type="dxa"/>
            <w:tcBorders>
              <w:top w:val="single" w:sz="4" w:space="0" w:color="auto"/>
              <w:left w:val="single" w:sz="4" w:space="0" w:color="auto"/>
              <w:bottom w:val="single" w:sz="4" w:space="0" w:color="auto"/>
              <w:right w:val="single" w:sz="4" w:space="0" w:color="auto"/>
            </w:tcBorders>
          </w:tcPr>
          <w:p w14:paraId="0841001D" w14:textId="77777777" w:rsidR="00901296" w:rsidRPr="00327D77" w:rsidRDefault="00D95540" w:rsidP="004053DE">
            <w:pPr>
              <w:autoSpaceDE w:val="0"/>
              <w:autoSpaceDN w:val="0"/>
              <w:adjustRightInd w:val="0"/>
              <w:spacing w:line="360" w:lineRule="auto"/>
              <w:rPr>
                <w:bCs/>
                <w:color w:val="000000"/>
                <w:lang w:val="et-EE"/>
              </w:rPr>
            </w:pPr>
            <w:r w:rsidRPr="00327D77">
              <w:rPr>
                <w:bCs/>
                <w:color w:val="000000"/>
                <w:lang w:val="et-EE"/>
              </w:rPr>
              <w:t>Mõõdulint (8</w:t>
            </w:r>
            <w:r w:rsidR="00901296" w:rsidRPr="00327D77">
              <w:rPr>
                <w:bCs/>
                <w:color w:val="000000"/>
                <w:lang w:val="et-EE"/>
              </w:rPr>
              <w:t xml:space="preserve"> m)</w:t>
            </w:r>
          </w:p>
        </w:tc>
        <w:tc>
          <w:tcPr>
            <w:tcW w:w="1276" w:type="dxa"/>
            <w:tcBorders>
              <w:top w:val="single" w:sz="4" w:space="0" w:color="auto"/>
              <w:left w:val="single" w:sz="4" w:space="0" w:color="auto"/>
              <w:bottom w:val="single" w:sz="4" w:space="0" w:color="auto"/>
              <w:right w:val="single" w:sz="4" w:space="0" w:color="auto"/>
            </w:tcBorders>
          </w:tcPr>
          <w:p w14:paraId="40AE1B99"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1 tk</w:t>
            </w:r>
          </w:p>
        </w:tc>
        <w:tc>
          <w:tcPr>
            <w:tcW w:w="4394" w:type="dxa"/>
            <w:tcBorders>
              <w:top w:val="single" w:sz="4" w:space="0" w:color="auto"/>
              <w:left w:val="single" w:sz="4" w:space="0" w:color="auto"/>
              <w:bottom w:val="single" w:sz="4" w:space="0" w:color="auto"/>
              <w:right w:val="single" w:sz="4" w:space="0" w:color="auto"/>
            </w:tcBorders>
          </w:tcPr>
          <w:p w14:paraId="726585DC"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6332B2" w:rsidRPr="00327D77" w14:paraId="5DC96E06" w14:textId="77777777" w:rsidTr="007C5261">
        <w:tc>
          <w:tcPr>
            <w:tcW w:w="876" w:type="dxa"/>
            <w:tcBorders>
              <w:top w:val="single" w:sz="4" w:space="0" w:color="auto"/>
              <w:left w:val="single" w:sz="4" w:space="0" w:color="auto"/>
              <w:bottom w:val="single" w:sz="4" w:space="0" w:color="auto"/>
              <w:right w:val="single" w:sz="4" w:space="0" w:color="auto"/>
            </w:tcBorders>
          </w:tcPr>
          <w:p w14:paraId="4B6FF9E9" w14:textId="77777777" w:rsidR="00901296" w:rsidRPr="00327D77" w:rsidRDefault="006332B2" w:rsidP="004053DE">
            <w:pPr>
              <w:autoSpaceDE w:val="0"/>
              <w:autoSpaceDN w:val="0"/>
              <w:adjustRightInd w:val="0"/>
              <w:spacing w:line="360" w:lineRule="auto"/>
              <w:rPr>
                <w:bCs/>
                <w:color w:val="000000"/>
                <w:lang w:val="et-EE"/>
              </w:rPr>
            </w:pPr>
            <w:r w:rsidRPr="00327D77">
              <w:rPr>
                <w:bCs/>
                <w:color w:val="000000"/>
                <w:lang w:val="et-EE"/>
              </w:rPr>
              <w:t>5</w:t>
            </w:r>
          </w:p>
        </w:tc>
        <w:tc>
          <w:tcPr>
            <w:tcW w:w="2918" w:type="dxa"/>
            <w:tcBorders>
              <w:top w:val="single" w:sz="4" w:space="0" w:color="auto"/>
              <w:left w:val="single" w:sz="4" w:space="0" w:color="auto"/>
              <w:bottom w:val="single" w:sz="4" w:space="0" w:color="auto"/>
              <w:right w:val="single" w:sz="4" w:space="0" w:color="auto"/>
            </w:tcBorders>
          </w:tcPr>
          <w:p w14:paraId="21D32EC5" w14:textId="77777777" w:rsidR="00901296" w:rsidRPr="00327D77" w:rsidRDefault="006332B2" w:rsidP="004053DE">
            <w:pPr>
              <w:autoSpaceDE w:val="0"/>
              <w:autoSpaceDN w:val="0"/>
              <w:adjustRightInd w:val="0"/>
              <w:spacing w:line="360" w:lineRule="auto"/>
              <w:rPr>
                <w:bCs/>
                <w:color w:val="000000"/>
                <w:lang w:val="et-EE"/>
              </w:rPr>
            </w:pPr>
            <w:r w:rsidRPr="00327D77">
              <w:rPr>
                <w:bCs/>
                <w:color w:val="000000"/>
                <w:lang w:val="et-EE"/>
              </w:rPr>
              <w:t>Mõõdulint (50 m)</w:t>
            </w:r>
          </w:p>
        </w:tc>
        <w:tc>
          <w:tcPr>
            <w:tcW w:w="1276" w:type="dxa"/>
            <w:tcBorders>
              <w:top w:val="single" w:sz="4" w:space="0" w:color="auto"/>
              <w:left w:val="single" w:sz="4" w:space="0" w:color="auto"/>
              <w:bottom w:val="single" w:sz="4" w:space="0" w:color="auto"/>
              <w:right w:val="single" w:sz="4" w:space="0" w:color="auto"/>
            </w:tcBorders>
          </w:tcPr>
          <w:p w14:paraId="3DB60E36" w14:textId="77777777" w:rsidR="00901296" w:rsidRPr="00327D77" w:rsidRDefault="00D95540" w:rsidP="004053DE">
            <w:pPr>
              <w:autoSpaceDE w:val="0"/>
              <w:autoSpaceDN w:val="0"/>
              <w:adjustRightInd w:val="0"/>
              <w:spacing w:line="360" w:lineRule="auto"/>
              <w:jc w:val="center"/>
              <w:rPr>
                <w:bCs/>
                <w:color w:val="000000"/>
                <w:lang w:val="et-EE"/>
              </w:rPr>
            </w:pPr>
            <w:r w:rsidRPr="00327D77">
              <w:rPr>
                <w:bCs/>
                <w:color w:val="000000"/>
                <w:lang w:val="et-EE"/>
              </w:rPr>
              <w:t>2</w:t>
            </w:r>
            <w:r w:rsidR="006332B2" w:rsidRPr="00327D77">
              <w:rPr>
                <w:bCs/>
                <w:color w:val="000000"/>
                <w:lang w:val="et-EE"/>
              </w:rPr>
              <w:t xml:space="preserve"> tk</w:t>
            </w:r>
          </w:p>
        </w:tc>
        <w:tc>
          <w:tcPr>
            <w:tcW w:w="4394" w:type="dxa"/>
            <w:tcBorders>
              <w:top w:val="single" w:sz="4" w:space="0" w:color="auto"/>
              <w:left w:val="single" w:sz="4" w:space="0" w:color="auto"/>
              <w:bottom w:val="single" w:sz="4" w:space="0" w:color="auto"/>
              <w:right w:val="single" w:sz="4" w:space="0" w:color="auto"/>
            </w:tcBorders>
          </w:tcPr>
          <w:p w14:paraId="0C4C14DF" w14:textId="77777777" w:rsidR="00901296" w:rsidRPr="00327D77" w:rsidRDefault="006332B2"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6332B2" w:rsidRPr="00327D77" w14:paraId="509A2E52" w14:textId="77777777" w:rsidTr="007C5261">
        <w:tc>
          <w:tcPr>
            <w:tcW w:w="876" w:type="dxa"/>
            <w:tcBorders>
              <w:top w:val="single" w:sz="4" w:space="0" w:color="auto"/>
              <w:left w:val="single" w:sz="4" w:space="0" w:color="auto"/>
              <w:bottom w:val="single" w:sz="4" w:space="0" w:color="auto"/>
              <w:right w:val="single" w:sz="4" w:space="0" w:color="auto"/>
            </w:tcBorders>
          </w:tcPr>
          <w:p w14:paraId="138ED32B" w14:textId="77777777" w:rsidR="00901296" w:rsidRPr="00327D77" w:rsidRDefault="007C5261" w:rsidP="004053DE">
            <w:pPr>
              <w:autoSpaceDE w:val="0"/>
              <w:autoSpaceDN w:val="0"/>
              <w:adjustRightInd w:val="0"/>
              <w:spacing w:line="360" w:lineRule="auto"/>
              <w:rPr>
                <w:bCs/>
                <w:color w:val="000000"/>
                <w:lang w:val="et-EE"/>
              </w:rPr>
            </w:pPr>
            <w:r w:rsidRPr="00327D77">
              <w:rPr>
                <w:bCs/>
                <w:color w:val="000000"/>
                <w:lang w:val="et-EE"/>
              </w:rPr>
              <w:t>6</w:t>
            </w:r>
          </w:p>
        </w:tc>
        <w:tc>
          <w:tcPr>
            <w:tcW w:w="2918" w:type="dxa"/>
            <w:tcBorders>
              <w:top w:val="single" w:sz="4" w:space="0" w:color="auto"/>
              <w:left w:val="single" w:sz="4" w:space="0" w:color="auto"/>
              <w:bottom w:val="single" w:sz="4" w:space="0" w:color="auto"/>
              <w:right w:val="single" w:sz="4" w:space="0" w:color="auto"/>
            </w:tcBorders>
          </w:tcPr>
          <w:p w14:paraId="6947DD2E" w14:textId="77777777" w:rsidR="00901296" w:rsidRPr="00327D77" w:rsidRDefault="007C5261" w:rsidP="004053DE">
            <w:pPr>
              <w:autoSpaceDE w:val="0"/>
              <w:autoSpaceDN w:val="0"/>
              <w:adjustRightInd w:val="0"/>
              <w:spacing w:line="360" w:lineRule="auto"/>
              <w:rPr>
                <w:bCs/>
                <w:color w:val="000000"/>
                <w:lang w:val="et-EE"/>
              </w:rPr>
            </w:pPr>
            <w:r w:rsidRPr="00327D77">
              <w:rPr>
                <w:bCs/>
                <w:color w:val="000000"/>
                <w:lang w:val="et-EE"/>
              </w:rPr>
              <w:t>Pinnase elastsusmooduli tester</w:t>
            </w:r>
          </w:p>
        </w:tc>
        <w:tc>
          <w:tcPr>
            <w:tcW w:w="1276" w:type="dxa"/>
            <w:tcBorders>
              <w:top w:val="single" w:sz="4" w:space="0" w:color="auto"/>
              <w:left w:val="single" w:sz="4" w:space="0" w:color="auto"/>
              <w:bottom w:val="single" w:sz="4" w:space="0" w:color="auto"/>
              <w:right w:val="single" w:sz="4" w:space="0" w:color="auto"/>
            </w:tcBorders>
          </w:tcPr>
          <w:p w14:paraId="04FD0F46" w14:textId="77777777" w:rsidR="00901296"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1tk</w:t>
            </w:r>
          </w:p>
        </w:tc>
        <w:tc>
          <w:tcPr>
            <w:tcW w:w="4394" w:type="dxa"/>
            <w:tcBorders>
              <w:top w:val="single" w:sz="4" w:space="0" w:color="auto"/>
              <w:left w:val="single" w:sz="4" w:space="0" w:color="auto"/>
              <w:bottom w:val="single" w:sz="4" w:space="0" w:color="auto"/>
              <w:right w:val="single" w:sz="4" w:space="0" w:color="auto"/>
            </w:tcBorders>
          </w:tcPr>
          <w:p w14:paraId="7B3F9092" w14:textId="77777777" w:rsidR="00901296"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7C5261" w:rsidRPr="00327D77" w14:paraId="66D4E20D" w14:textId="77777777" w:rsidTr="007C5261">
        <w:tc>
          <w:tcPr>
            <w:tcW w:w="876" w:type="dxa"/>
            <w:tcBorders>
              <w:top w:val="single" w:sz="4" w:space="0" w:color="auto"/>
              <w:left w:val="single" w:sz="4" w:space="0" w:color="auto"/>
              <w:bottom w:val="single" w:sz="4" w:space="0" w:color="auto"/>
              <w:right w:val="single" w:sz="4" w:space="0" w:color="auto"/>
            </w:tcBorders>
          </w:tcPr>
          <w:p w14:paraId="45EFCE3D" w14:textId="77777777" w:rsidR="007C5261" w:rsidRPr="00327D77" w:rsidRDefault="008B00FD" w:rsidP="004053DE">
            <w:pPr>
              <w:autoSpaceDE w:val="0"/>
              <w:autoSpaceDN w:val="0"/>
              <w:adjustRightInd w:val="0"/>
              <w:spacing w:line="360" w:lineRule="auto"/>
              <w:rPr>
                <w:bCs/>
                <w:color w:val="000000"/>
                <w:lang w:val="et-EE"/>
              </w:rPr>
            </w:pPr>
            <w:r w:rsidRPr="00327D77">
              <w:rPr>
                <w:bCs/>
                <w:color w:val="000000"/>
                <w:lang w:val="et-EE"/>
              </w:rPr>
              <w:t>7</w:t>
            </w:r>
          </w:p>
        </w:tc>
        <w:tc>
          <w:tcPr>
            <w:tcW w:w="2918" w:type="dxa"/>
            <w:tcBorders>
              <w:top w:val="single" w:sz="4" w:space="0" w:color="auto"/>
              <w:left w:val="single" w:sz="4" w:space="0" w:color="auto"/>
              <w:bottom w:val="single" w:sz="4" w:space="0" w:color="auto"/>
              <w:right w:val="single" w:sz="4" w:space="0" w:color="auto"/>
            </w:tcBorders>
          </w:tcPr>
          <w:p w14:paraId="1BC7DAD2" w14:textId="77777777" w:rsidR="007C5261" w:rsidRPr="00327D77" w:rsidRDefault="007C5261" w:rsidP="004053DE">
            <w:pPr>
              <w:autoSpaceDE w:val="0"/>
              <w:autoSpaceDN w:val="0"/>
              <w:adjustRightInd w:val="0"/>
              <w:spacing w:line="360" w:lineRule="auto"/>
              <w:rPr>
                <w:bCs/>
                <w:color w:val="000000"/>
                <w:lang w:val="et-EE"/>
              </w:rPr>
            </w:pPr>
            <w:r w:rsidRPr="00327D77">
              <w:rPr>
                <w:bCs/>
                <w:color w:val="000000"/>
                <w:lang w:val="et-EE"/>
              </w:rPr>
              <w:t>Digitaalne peegelfotoaparaat</w:t>
            </w:r>
          </w:p>
        </w:tc>
        <w:tc>
          <w:tcPr>
            <w:tcW w:w="1276" w:type="dxa"/>
            <w:tcBorders>
              <w:top w:val="single" w:sz="4" w:space="0" w:color="auto"/>
              <w:left w:val="single" w:sz="4" w:space="0" w:color="auto"/>
              <w:bottom w:val="single" w:sz="4" w:space="0" w:color="auto"/>
              <w:right w:val="single" w:sz="4" w:space="0" w:color="auto"/>
            </w:tcBorders>
          </w:tcPr>
          <w:p w14:paraId="5D2269E7" w14:textId="77777777" w:rsidR="007C5261" w:rsidRPr="00327D77" w:rsidRDefault="008B00FD" w:rsidP="004053DE">
            <w:pPr>
              <w:autoSpaceDE w:val="0"/>
              <w:autoSpaceDN w:val="0"/>
              <w:adjustRightInd w:val="0"/>
              <w:spacing w:line="360" w:lineRule="auto"/>
              <w:jc w:val="center"/>
              <w:rPr>
                <w:bCs/>
                <w:color w:val="000000"/>
                <w:lang w:val="et-EE"/>
              </w:rPr>
            </w:pPr>
            <w:r w:rsidRPr="00327D77">
              <w:rPr>
                <w:bCs/>
                <w:color w:val="000000"/>
                <w:lang w:val="et-EE"/>
              </w:rPr>
              <w:t>1</w:t>
            </w:r>
            <w:r w:rsidR="007C5261" w:rsidRPr="00327D77">
              <w:rPr>
                <w:bCs/>
                <w:color w:val="000000"/>
                <w:lang w:val="et-EE"/>
              </w:rPr>
              <w:t xml:space="preserve"> tk</w:t>
            </w:r>
          </w:p>
        </w:tc>
        <w:tc>
          <w:tcPr>
            <w:tcW w:w="4394" w:type="dxa"/>
            <w:tcBorders>
              <w:top w:val="single" w:sz="4" w:space="0" w:color="auto"/>
              <w:left w:val="single" w:sz="4" w:space="0" w:color="auto"/>
              <w:bottom w:val="single" w:sz="4" w:space="0" w:color="auto"/>
              <w:right w:val="single" w:sz="4" w:space="0" w:color="auto"/>
            </w:tcBorders>
          </w:tcPr>
          <w:p w14:paraId="0C45A4ED" w14:textId="77777777" w:rsidR="007C5261"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7C5261" w:rsidRPr="00327D77" w14:paraId="5E9CC806" w14:textId="77777777" w:rsidTr="007C5261">
        <w:tc>
          <w:tcPr>
            <w:tcW w:w="876" w:type="dxa"/>
            <w:tcBorders>
              <w:top w:val="single" w:sz="4" w:space="0" w:color="auto"/>
              <w:left w:val="single" w:sz="4" w:space="0" w:color="auto"/>
              <w:bottom w:val="single" w:sz="4" w:space="0" w:color="auto"/>
              <w:right w:val="single" w:sz="4" w:space="0" w:color="auto"/>
            </w:tcBorders>
          </w:tcPr>
          <w:p w14:paraId="0FF0F148" w14:textId="77777777" w:rsidR="007C5261" w:rsidRPr="00327D77" w:rsidRDefault="008B00FD" w:rsidP="004053DE">
            <w:pPr>
              <w:autoSpaceDE w:val="0"/>
              <w:autoSpaceDN w:val="0"/>
              <w:adjustRightInd w:val="0"/>
              <w:spacing w:line="360" w:lineRule="auto"/>
              <w:rPr>
                <w:bCs/>
                <w:color w:val="000000"/>
                <w:lang w:val="et-EE"/>
              </w:rPr>
            </w:pPr>
            <w:r w:rsidRPr="00327D77">
              <w:rPr>
                <w:bCs/>
                <w:color w:val="000000"/>
                <w:lang w:val="et-EE"/>
              </w:rPr>
              <w:t>8</w:t>
            </w:r>
          </w:p>
        </w:tc>
        <w:tc>
          <w:tcPr>
            <w:tcW w:w="2918" w:type="dxa"/>
            <w:tcBorders>
              <w:top w:val="single" w:sz="4" w:space="0" w:color="auto"/>
              <w:left w:val="single" w:sz="4" w:space="0" w:color="auto"/>
              <w:bottom w:val="single" w:sz="4" w:space="0" w:color="auto"/>
              <w:right w:val="single" w:sz="4" w:space="0" w:color="auto"/>
            </w:tcBorders>
          </w:tcPr>
          <w:p w14:paraId="2965017E" w14:textId="77777777" w:rsidR="007C5261" w:rsidRPr="00327D77" w:rsidRDefault="007C5261" w:rsidP="004053DE">
            <w:pPr>
              <w:autoSpaceDE w:val="0"/>
              <w:autoSpaceDN w:val="0"/>
              <w:adjustRightInd w:val="0"/>
              <w:spacing w:line="360" w:lineRule="auto"/>
              <w:rPr>
                <w:bCs/>
                <w:color w:val="000000"/>
                <w:lang w:val="et-EE"/>
              </w:rPr>
            </w:pPr>
            <w:r w:rsidRPr="00327D77">
              <w:rPr>
                <w:bCs/>
                <w:color w:val="000000"/>
                <w:lang w:val="et-EE"/>
              </w:rPr>
              <w:t>Infrapuna termomeeter</w:t>
            </w:r>
          </w:p>
        </w:tc>
        <w:tc>
          <w:tcPr>
            <w:tcW w:w="1276" w:type="dxa"/>
            <w:tcBorders>
              <w:top w:val="single" w:sz="4" w:space="0" w:color="auto"/>
              <w:left w:val="single" w:sz="4" w:space="0" w:color="auto"/>
              <w:bottom w:val="single" w:sz="4" w:space="0" w:color="auto"/>
              <w:right w:val="single" w:sz="4" w:space="0" w:color="auto"/>
            </w:tcBorders>
          </w:tcPr>
          <w:p w14:paraId="22F70A4E" w14:textId="77777777" w:rsidR="007C5261" w:rsidRPr="00327D77" w:rsidRDefault="008B00FD" w:rsidP="004053DE">
            <w:pPr>
              <w:autoSpaceDE w:val="0"/>
              <w:autoSpaceDN w:val="0"/>
              <w:adjustRightInd w:val="0"/>
              <w:spacing w:line="360" w:lineRule="auto"/>
              <w:jc w:val="center"/>
              <w:rPr>
                <w:bCs/>
                <w:color w:val="000000"/>
                <w:lang w:val="et-EE"/>
              </w:rPr>
            </w:pPr>
            <w:r w:rsidRPr="00327D77">
              <w:rPr>
                <w:bCs/>
                <w:color w:val="000000"/>
                <w:lang w:val="et-EE"/>
              </w:rPr>
              <w:t>1</w:t>
            </w:r>
            <w:r w:rsidR="007C5261" w:rsidRPr="00327D77">
              <w:rPr>
                <w:bCs/>
                <w:color w:val="000000"/>
                <w:lang w:val="et-EE"/>
              </w:rPr>
              <w:t xml:space="preserve"> tk</w:t>
            </w:r>
          </w:p>
        </w:tc>
        <w:tc>
          <w:tcPr>
            <w:tcW w:w="4394" w:type="dxa"/>
            <w:tcBorders>
              <w:top w:val="single" w:sz="4" w:space="0" w:color="auto"/>
              <w:left w:val="single" w:sz="4" w:space="0" w:color="auto"/>
              <w:bottom w:val="single" w:sz="4" w:space="0" w:color="auto"/>
              <w:right w:val="single" w:sz="4" w:space="0" w:color="auto"/>
            </w:tcBorders>
          </w:tcPr>
          <w:p w14:paraId="7A530968" w14:textId="77777777" w:rsidR="007C5261"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49340C" w:rsidRPr="00327D77" w14:paraId="39F5CF1C" w14:textId="77777777" w:rsidTr="007C5261">
        <w:tc>
          <w:tcPr>
            <w:tcW w:w="876" w:type="dxa"/>
            <w:tcBorders>
              <w:top w:val="single" w:sz="4" w:space="0" w:color="auto"/>
              <w:left w:val="single" w:sz="4" w:space="0" w:color="auto"/>
              <w:bottom w:val="single" w:sz="4" w:space="0" w:color="auto"/>
              <w:right w:val="single" w:sz="4" w:space="0" w:color="auto"/>
            </w:tcBorders>
          </w:tcPr>
          <w:p w14:paraId="1C29F1E1" w14:textId="3920BAD8" w:rsidR="0049340C" w:rsidRPr="00327D77" w:rsidRDefault="0049340C" w:rsidP="004053DE">
            <w:pPr>
              <w:autoSpaceDE w:val="0"/>
              <w:autoSpaceDN w:val="0"/>
              <w:adjustRightInd w:val="0"/>
              <w:spacing w:line="360" w:lineRule="auto"/>
              <w:rPr>
                <w:bCs/>
                <w:color w:val="000000"/>
                <w:lang w:val="et-EE"/>
              </w:rPr>
            </w:pPr>
            <w:r>
              <w:rPr>
                <w:bCs/>
                <w:color w:val="000000"/>
                <w:lang w:val="et-EE"/>
              </w:rPr>
              <w:t>9</w:t>
            </w:r>
          </w:p>
        </w:tc>
        <w:tc>
          <w:tcPr>
            <w:tcW w:w="2918" w:type="dxa"/>
            <w:tcBorders>
              <w:top w:val="single" w:sz="4" w:space="0" w:color="auto"/>
              <w:left w:val="single" w:sz="4" w:space="0" w:color="auto"/>
              <w:bottom w:val="single" w:sz="4" w:space="0" w:color="auto"/>
              <w:right w:val="single" w:sz="4" w:space="0" w:color="auto"/>
            </w:tcBorders>
          </w:tcPr>
          <w:p w14:paraId="1030F91E" w14:textId="38F77B62" w:rsidR="0049340C" w:rsidRPr="00327D77" w:rsidRDefault="0049340C" w:rsidP="004053DE">
            <w:pPr>
              <w:autoSpaceDE w:val="0"/>
              <w:autoSpaceDN w:val="0"/>
              <w:adjustRightInd w:val="0"/>
              <w:spacing w:line="360" w:lineRule="auto"/>
              <w:rPr>
                <w:bCs/>
                <w:color w:val="000000"/>
                <w:lang w:val="et-EE"/>
              </w:rPr>
            </w:pPr>
            <w:proofErr w:type="spellStart"/>
            <w:r>
              <w:rPr>
                <w:bCs/>
                <w:color w:val="000000"/>
                <w:lang w:val="et-EE"/>
              </w:rPr>
              <w:t>Termokaamera</w:t>
            </w:r>
            <w:proofErr w:type="spellEnd"/>
          </w:p>
        </w:tc>
        <w:tc>
          <w:tcPr>
            <w:tcW w:w="1276" w:type="dxa"/>
            <w:tcBorders>
              <w:top w:val="single" w:sz="4" w:space="0" w:color="auto"/>
              <w:left w:val="single" w:sz="4" w:space="0" w:color="auto"/>
              <w:bottom w:val="single" w:sz="4" w:space="0" w:color="auto"/>
              <w:right w:val="single" w:sz="4" w:space="0" w:color="auto"/>
            </w:tcBorders>
          </w:tcPr>
          <w:p w14:paraId="41D1A61A" w14:textId="3528D33A" w:rsidR="0049340C" w:rsidRPr="00327D77" w:rsidRDefault="0049340C" w:rsidP="004053DE">
            <w:pPr>
              <w:autoSpaceDE w:val="0"/>
              <w:autoSpaceDN w:val="0"/>
              <w:adjustRightInd w:val="0"/>
              <w:spacing w:line="360" w:lineRule="auto"/>
              <w:jc w:val="center"/>
              <w:rPr>
                <w:bCs/>
                <w:color w:val="000000"/>
                <w:lang w:val="et-EE"/>
              </w:rPr>
            </w:pPr>
            <w:r>
              <w:rPr>
                <w:bCs/>
                <w:color w:val="000000"/>
                <w:lang w:val="et-EE"/>
              </w:rPr>
              <w:t>2 tk</w:t>
            </w:r>
          </w:p>
        </w:tc>
        <w:tc>
          <w:tcPr>
            <w:tcW w:w="4394" w:type="dxa"/>
            <w:tcBorders>
              <w:top w:val="single" w:sz="4" w:space="0" w:color="auto"/>
              <w:left w:val="single" w:sz="4" w:space="0" w:color="auto"/>
              <w:bottom w:val="single" w:sz="4" w:space="0" w:color="auto"/>
              <w:right w:val="single" w:sz="4" w:space="0" w:color="auto"/>
            </w:tcBorders>
          </w:tcPr>
          <w:p w14:paraId="22DE01BF" w14:textId="71CF4F43" w:rsidR="0049340C" w:rsidRPr="00327D77" w:rsidRDefault="0049340C"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7C5261" w:rsidRPr="00327D77" w14:paraId="78DD4FB5" w14:textId="77777777" w:rsidTr="007C5261">
        <w:tc>
          <w:tcPr>
            <w:tcW w:w="876" w:type="dxa"/>
            <w:tcBorders>
              <w:top w:val="single" w:sz="4" w:space="0" w:color="auto"/>
              <w:left w:val="single" w:sz="4" w:space="0" w:color="auto"/>
              <w:bottom w:val="single" w:sz="4" w:space="0" w:color="auto"/>
              <w:right w:val="single" w:sz="4" w:space="0" w:color="auto"/>
            </w:tcBorders>
          </w:tcPr>
          <w:p w14:paraId="3FB28817" w14:textId="3D01A9E8" w:rsidR="007C5261" w:rsidRPr="00327D77" w:rsidRDefault="0049340C" w:rsidP="004053DE">
            <w:pPr>
              <w:autoSpaceDE w:val="0"/>
              <w:autoSpaceDN w:val="0"/>
              <w:adjustRightInd w:val="0"/>
              <w:spacing w:line="360" w:lineRule="auto"/>
              <w:rPr>
                <w:bCs/>
                <w:color w:val="000000"/>
                <w:lang w:val="et-EE"/>
              </w:rPr>
            </w:pPr>
            <w:r>
              <w:rPr>
                <w:bCs/>
                <w:color w:val="000000"/>
                <w:lang w:val="et-EE"/>
              </w:rPr>
              <w:t>10</w:t>
            </w:r>
          </w:p>
        </w:tc>
        <w:tc>
          <w:tcPr>
            <w:tcW w:w="2918" w:type="dxa"/>
            <w:tcBorders>
              <w:top w:val="single" w:sz="4" w:space="0" w:color="auto"/>
              <w:left w:val="single" w:sz="4" w:space="0" w:color="auto"/>
              <w:bottom w:val="single" w:sz="4" w:space="0" w:color="auto"/>
              <w:right w:val="single" w:sz="4" w:space="0" w:color="auto"/>
            </w:tcBorders>
          </w:tcPr>
          <w:p w14:paraId="3F1BA223" w14:textId="77777777" w:rsidR="007C5261" w:rsidRPr="00327D77" w:rsidRDefault="007C5261" w:rsidP="004053DE">
            <w:pPr>
              <w:autoSpaceDE w:val="0"/>
              <w:autoSpaceDN w:val="0"/>
              <w:adjustRightInd w:val="0"/>
              <w:spacing w:line="360" w:lineRule="auto"/>
              <w:rPr>
                <w:bCs/>
                <w:color w:val="000000"/>
                <w:lang w:val="et-EE"/>
              </w:rPr>
            </w:pPr>
            <w:r w:rsidRPr="00327D77">
              <w:rPr>
                <w:bCs/>
                <w:color w:val="000000"/>
                <w:lang w:val="et-EE"/>
              </w:rPr>
              <w:t>Mõõteratas</w:t>
            </w:r>
          </w:p>
        </w:tc>
        <w:tc>
          <w:tcPr>
            <w:tcW w:w="1276" w:type="dxa"/>
            <w:tcBorders>
              <w:top w:val="single" w:sz="4" w:space="0" w:color="auto"/>
              <w:left w:val="single" w:sz="4" w:space="0" w:color="auto"/>
              <w:bottom w:val="single" w:sz="4" w:space="0" w:color="auto"/>
              <w:right w:val="single" w:sz="4" w:space="0" w:color="auto"/>
            </w:tcBorders>
          </w:tcPr>
          <w:p w14:paraId="2227F301" w14:textId="77777777" w:rsidR="007C5261"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1</w:t>
            </w:r>
            <w:r w:rsidR="00E3697D" w:rsidRPr="00327D77">
              <w:rPr>
                <w:bCs/>
                <w:color w:val="000000"/>
                <w:lang w:val="et-EE"/>
              </w:rPr>
              <w:t xml:space="preserve"> </w:t>
            </w:r>
            <w:r w:rsidRPr="00327D77">
              <w:rPr>
                <w:bCs/>
                <w:color w:val="000000"/>
                <w:lang w:val="et-EE"/>
              </w:rPr>
              <w:t>tk</w:t>
            </w:r>
          </w:p>
        </w:tc>
        <w:tc>
          <w:tcPr>
            <w:tcW w:w="4394" w:type="dxa"/>
            <w:tcBorders>
              <w:top w:val="single" w:sz="4" w:space="0" w:color="auto"/>
              <w:left w:val="single" w:sz="4" w:space="0" w:color="auto"/>
              <w:bottom w:val="single" w:sz="4" w:space="0" w:color="auto"/>
              <w:right w:val="single" w:sz="4" w:space="0" w:color="auto"/>
            </w:tcBorders>
          </w:tcPr>
          <w:p w14:paraId="71A2427B" w14:textId="77777777" w:rsidR="007C5261" w:rsidRPr="00327D77" w:rsidRDefault="007C5261"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r w:rsidR="008B00FD" w:rsidRPr="00327D77" w14:paraId="4C5C1A2A" w14:textId="77777777" w:rsidTr="007C5261">
        <w:tc>
          <w:tcPr>
            <w:tcW w:w="876" w:type="dxa"/>
            <w:tcBorders>
              <w:top w:val="single" w:sz="4" w:space="0" w:color="auto"/>
              <w:left w:val="single" w:sz="4" w:space="0" w:color="auto"/>
              <w:bottom w:val="single" w:sz="4" w:space="0" w:color="auto"/>
              <w:right w:val="single" w:sz="4" w:space="0" w:color="auto"/>
            </w:tcBorders>
          </w:tcPr>
          <w:p w14:paraId="5D47C9AA" w14:textId="4399D14C" w:rsidR="008B00FD" w:rsidRPr="00327D77" w:rsidRDefault="0049340C" w:rsidP="004053DE">
            <w:pPr>
              <w:autoSpaceDE w:val="0"/>
              <w:autoSpaceDN w:val="0"/>
              <w:adjustRightInd w:val="0"/>
              <w:spacing w:line="360" w:lineRule="auto"/>
              <w:rPr>
                <w:bCs/>
                <w:color w:val="000000"/>
                <w:lang w:val="et-EE"/>
              </w:rPr>
            </w:pPr>
            <w:r>
              <w:rPr>
                <w:bCs/>
                <w:color w:val="000000"/>
                <w:lang w:val="et-EE"/>
              </w:rPr>
              <w:t>1</w:t>
            </w:r>
            <w:r w:rsidR="008B00FD" w:rsidRPr="00327D77">
              <w:rPr>
                <w:bCs/>
                <w:color w:val="000000"/>
                <w:lang w:val="et-EE"/>
              </w:rPr>
              <w:t>1</w:t>
            </w:r>
          </w:p>
        </w:tc>
        <w:tc>
          <w:tcPr>
            <w:tcW w:w="2918" w:type="dxa"/>
            <w:tcBorders>
              <w:top w:val="single" w:sz="4" w:space="0" w:color="auto"/>
              <w:left w:val="single" w:sz="4" w:space="0" w:color="auto"/>
              <w:bottom w:val="single" w:sz="4" w:space="0" w:color="auto"/>
              <w:right w:val="single" w:sz="4" w:space="0" w:color="auto"/>
            </w:tcBorders>
          </w:tcPr>
          <w:p w14:paraId="261062CA" w14:textId="30DC755D" w:rsidR="008B00FD" w:rsidRPr="00327D77" w:rsidRDefault="008B00FD" w:rsidP="004053DE">
            <w:pPr>
              <w:autoSpaceDE w:val="0"/>
              <w:autoSpaceDN w:val="0"/>
              <w:adjustRightInd w:val="0"/>
              <w:spacing w:line="360" w:lineRule="auto"/>
              <w:rPr>
                <w:bCs/>
                <w:color w:val="000000"/>
                <w:lang w:val="et-EE"/>
              </w:rPr>
            </w:pPr>
            <w:proofErr w:type="spellStart"/>
            <w:r w:rsidRPr="00327D77">
              <w:rPr>
                <w:bCs/>
                <w:color w:val="000000"/>
                <w:lang w:val="et-EE"/>
              </w:rPr>
              <w:t>Autodesk</w:t>
            </w:r>
            <w:proofErr w:type="spellEnd"/>
            <w:r w:rsidRPr="00327D77">
              <w:rPr>
                <w:bCs/>
                <w:color w:val="000000"/>
                <w:lang w:val="et-EE"/>
              </w:rPr>
              <w:t xml:space="preserve"> </w:t>
            </w:r>
            <w:proofErr w:type="spellStart"/>
            <w:r w:rsidR="00FE2FBD">
              <w:rPr>
                <w:bCs/>
                <w:color w:val="000000"/>
                <w:lang w:val="et-EE"/>
              </w:rPr>
              <w:t>Autocad</w:t>
            </w:r>
            <w:proofErr w:type="spellEnd"/>
            <w:r w:rsidR="00FE2FBD">
              <w:rPr>
                <w:bCs/>
                <w:color w:val="000000"/>
                <w:lang w:val="et-EE"/>
              </w:rPr>
              <w:t xml:space="preserve"> 2011</w:t>
            </w:r>
            <w:r w:rsidRPr="00327D77">
              <w:rPr>
                <w:bCs/>
                <w:color w:val="000000"/>
                <w:lang w:val="et-EE"/>
              </w:rPr>
              <w:t xml:space="preserve"> tarkvara</w:t>
            </w:r>
          </w:p>
        </w:tc>
        <w:tc>
          <w:tcPr>
            <w:tcW w:w="1276" w:type="dxa"/>
            <w:tcBorders>
              <w:top w:val="single" w:sz="4" w:space="0" w:color="auto"/>
              <w:left w:val="single" w:sz="4" w:space="0" w:color="auto"/>
              <w:bottom w:val="single" w:sz="4" w:space="0" w:color="auto"/>
              <w:right w:val="single" w:sz="4" w:space="0" w:color="auto"/>
            </w:tcBorders>
          </w:tcPr>
          <w:p w14:paraId="5DAAA5AA" w14:textId="77777777" w:rsidR="008B00FD" w:rsidRPr="00327D77" w:rsidRDefault="008B00FD" w:rsidP="004053DE">
            <w:pPr>
              <w:autoSpaceDE w:val="0"/>
              <w:autoSpaceDN w:val="0"/>
              <w:adjustRightInd w:val="0"/>
              <w:spacing w:line="360" w:lineRule="auto"/>
              <w:jc w:val="center"/>
              <w:rPr>
                <w:bCs/>
                <w:color w:val="000000"/>
                <w:lang w:val="et-EE"/>
              </w:rPr>
            </w:pPr>
            <w:r w:rsidRPr="00327D77">
              <w:rPr>
                <w:bCs/>
                <w:color w:val="000000"/>
                <w:lang w:val="et-EE"/>
              </w:rPr>
              <w:t>1 tk</w:t>
            </w:r>
          </w:p>
        </w:tc>
        <w:tc>
          <w:tcPr>
            <w:tcW w:w="4394" w:type="dxa"/>
            <w:tcBorders>
              <w:top w:val="single" w:sz="4" w:space="0" w:color="auto"/>
              <w:left w:val="single" w:sz="4" w:space="0" w:color="auto"/>
              <w:bottom w:val="single" w:sz="4" w:space="0" w:color="auto"/>
              <w:right w:val="single" w:sz="4" w:space="0" w:color="auto"/>
            </w:tcBorders>
          </w:tcPr>
          <w:p w14:paraId="76A25321" w14:textId="77777777" w:rsidR="008B00FD" w:rsidRPr="00327D77" w:rsidRDefault="008B00FD" w:rsidP="004053DE">
            <w:pPr>
              <w:autoSpaceDE w:val="0"/>
              <w:autoSpaceDN w:val="0"/>
              <w:adjustRightInd w:val="0"/>
              <w:spacing w:line="360" w:lineRule="auto"/>
              <w:jc w:val="center"/>
              <w:rPr>
                <w:bCs/>
                <w:color w:val="000000"/>
                <w:lang w:val="et-EE"/>
              </w:rPr>
            </w:pPr>
            <w:r w:rsidRPr="00327D77">
              <w:rPr>
                <w:bCs/>
                <w:color w:val="000000"/>
                <w:lang w:val="et-EE"/>
              </w:rPr>
              <w:t>Ettevõtte omand</w:t>
            </w:r>
          </w:p>
        </w:tc>
      </w:tr>
    </w:tbl>
    <w:p w14:paraId="04649CCC" w14:textId="77777777" w:rsidR="002C4CC4" w:rsidRPr="00327D77" w:rsidRDefault="002C4CC4" w:rsidP="004053DE">
      <w:pPr>
        <w:widowControl/>
        <w:suppressAutoHyphens w:val="0"/>
        <w:spacing w:line="360" w:lineRule="auto"/>
        <w:rPr>
          <w:b/>
          <w:sz w:val="28"/>
          <w:lang w:val="et-EE"/>
        </w:rPr>
      </w:pPr>
    </w:p>
    <w:p w14:paraId="22DFE1ED" w14:textId="67641FD8" w:rsidR="00A825B4" w:rsidRPr="00327D77" w:rsidRDefault="00A825B4" w:rsidP="004053DE">
      <w:pPr>
        <w:pStyle w:val="Pealkiri2"/>
        <w:numPr>
          <w:ilvl w:val="0"/>
          <w:numId w:val="1"/>
        </w:numPr>
        <w:spacing w:line="360" w:lineRule="auto"/>
        <w:rPr>
          <w:lang w:val="et-EE"/>
        </w:rPr>
      </w:pPr>
      <w:bookmarkStart w:id="19" w:name="_Toc227509198"/>
      <w:r w:rsidRPr="00327D77">
        <w:rPr>
          <w:lang w:val="et-EE"/>
        </w:rPr>
        <w:t>Alltöövõtjad</w:t>
      </w:r>
      <w:bookmarkEnd w:id="19"/>
      <w:r w:rsidR="00BF3836" w:rsidRPr="00327D77">
        <w:rPr>
          <w:lang w:val="et-EE"/>
        </w:rPr>
        <w:t xml:space="preserve"> </w:t>
      </w:r>
    </w:p>
    <w:p w14:paraId="32728680" w14:textId="58CADCCB" w:rsidR="00E802B5" w:rsidRPr="00BE652D" w:rsidRDefault="00E802B5" w:rsidP="004053DE">
      <w:pPr>
        <w:pStyle w:val="Pealdis"/>
        <w:keepNext/>
        <w:spacing w:line="360" w:lineRule="auto"/>
        <w:rPr>
          <w:rFonts w:cs="Times New Roman"/>
        </w:rPr>
      </w:pPr>
      <w:r w:rsidRPr="00BE652D">
        <w:rPr>
          <w:rFonts w:cs="Times New Roman"/>
        </w:rPr>
        <w:t xml:space="preserve">Tabel </w:t>
      </w:r>
      <w:r w:rsidRPr="00BE652D">
        <w:rPr>
          <w:rFonts w:cs="Times New Roman"/>
        </w:rPr>
        <w:fldChar w:fldCharType="begin"/>
      </w:r>
      <w:r w:rsidRPr="00BE652D">
        <w:rPr>
          <w:rFonts w:cs="Times New Roman"/>
        </w:rPr>
        <w:instrText xml:space="preserve"> SEQ Tabel \* ARABIC </w:instrText>
      </w:r>
      <w:r w:rsidRPr="00BE652D">
        <w:rPr>
          <w:rFonts w:cs="Times New Roman"/>
        </w:rPr>
        <w:fldChar w:fldCharType="separate"/>
      </w:r>
      <w:r w:rsidR="00E30CA5">
        <w:rPr>
          <w:rFonts w:cs="Times New Roman"/>
          <w:noProof/>
        </w:rPr>
        <w:t>5</w:t>
      </w:r>
      <w:r w:rsidRPr="00BE652D">
        <w:rPr>
          <w:rFonts w:cs="Times New Roman"/>
        </w:rPr>
        <w:fldChar w:fldCharType="end"/>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842"/>
        <w:gridCol w:w="1418"/>
        <w:gridCol w:w="1417"/>
        <w:gridCol w:w="1276"/>
        <w:gridCol w:w="1276"/>
      </w:tblGrid>
      <w:tr w:rsidR="009F590A" w:rsidRPr="00BE652D" w14:paraId="15F6FC45" w14:textId="77777777" w:rsidTr="00A7595F">
        <w:trPr>
          <w:trHeight w:val="748"/>
          <w:tblHeader/>
        </w:trPr>
        <w:tc>
          <w:tcPr>
            <w:tcW w:w="562" w:type="dxa"/>
            <w:shd w:val="clear" w:color="auto" w:fill="D9E2F3" w:themeFill="accent1" w:themeFillTint="33"/>
          </w:tcPr>
          <w:p w14:paraId="41F1CEC1" w14:textId="3C7CB872" w:rsidR="009F590A" w:rsidRPr="00327D77" w:rsidRDefault="009F590A" w:rsidP="00327D77">
            <w:pPr>
              <w:spacing w:line="360" w:lineRule="auto"/>
              <w:jc w:val="center"/>
              <w:rPr>
                <w:sz w:val="20"/>
                <w:szCs w:val="20"/>
              </w:rPr>
            </w:pPr>
            <w:proofErr w:type="spellStart"/>
            <w:r>
              <w:rPr>
                <w:sz w:val="20"/>
                <w:szCs w:val="20"/>
              </w:rPr>
              <w:t>Jrk</w:t>
            </w:r>
            <w:proofErr w:type="spellEnd"/>
            <w:r>
              <w:rPr>
                <w:sz w:val="20"/>
                <w:szCs w:val="20"/>
              </w:rPr>
              <w:t xml:space="preserve"> nr</w:t>
            </w:r>
          </w:p>
        </w:tc>
        <w:tc>
          <w:tcPr>
            <w:tcW w:w="1560" w:type="dxa"/>
            <w:shd w:val="clear" w:color="auto" w:fill="D9E2F3" w:themeFill="accent1" w:themeFillTint="33"/>
            <w:vAlign w:val="center"/>
          </w:tcPr>
          <w:p w14:paraId="57CC270A" w14:textId="231A45BB" w:rsidR="009F590A" w:rsidRPr="00327D77" w:rsidRDefault="009F590A" w:rsidP="00327D77">
            <w:pPr>
              <w:spacing w:line="360" w:lineRule="auto"/>
              <w:jc w:val="center"/>
              <w:rPr>
                <w:sz w:val="20"/>
                <w:szCs w:val="20"/>
              </w:rPr>
            </w:pPr>
            <w:proofErr w:type="spellStart"/>
            <w:r w:rsidRPr="00327D77">
              <w:rPr>
                <w:sz w:val="20"/>
                <w:szCs w:val="20"/>
              </w:rPr>
              <w:t>Alltöövõtja</w:t>
            </w:r>
            <w:proofErr w:type="spellEnd"/>
          </w:p>
        </w:tc>
        <w:tc>
          <w:tcPr>
            <w:tcW w:w="1842" w:type="dxa"/>
            <w:shd w:val="clear" w:color="auto" w:fill="D9E2F3" w:themeFill="accent1" w:themeFillTint="33"/>
          </w:tcPr>
          <w:p w14:paraId="4E029DCC" w14:textId="1F047C96" w:rsidR="009F590A" w:rsidRPr="00327D77" w:rsidRDefault="009F590A" w:rsidP="00327D77">
            <w:pPr>
              <w:spacing w:line="360" w:lineRule="auto"/>
              <w:jc w:val="center"/>
              <w:rPr>
                <w:sz w:val="20"/>
                <w:szCs w:val="20"/>
              </w:rPr>
            </w:pPr>
            <w:proofErr w:type="spellStart"/>
            <w:r w:rsidRPr="00327D77">
              <w:rPr>
                <w:sz w:val="20"/>
                <w:szCs w:val="20"/>
              </w:rPr>
              <w:t>Registrikood</w:t>
            </w:r>
            <w:proofErr w:type="spellEnd"/>
          </w:p>
        </w:tc>
        <w:tc>
          <w:tcPr>
            <w:tcW w:w="1418" w:type="dxa"/>
            <w:shd w:val="clear" w:color="auto" w:fill="D9E2F3" w:themeFill="accent1" w:themeFillTint="33"/>
          </w:tcPr>
          <w:p w14:paraId="556C7BEA" w14:textId="60E90C09" w:rsidR="009F590A" w:rsidRPr="00327D77" w:rsidRDefault="009F590A" w:rsidP="00327D77">
            <w:pPr>
              <w:spacing w:line="360" w:lineRule="auto"/>
              <w:jc w:val="center"/>
              <w:rPr>
                <w:sz w:val="20"/>
                <w:szCs w:val="20"/>
              </w:rPr>
            </w:pPr>
            <w:proofErr w:type="spellStart"/>
            <w:r w:rsidRPr="00327D77">
              <w:rPr>
                <w:sz w:val="20"/>
                <w:szCs w:val="20"/>
              </w:rPr>
              <w:t>Esindaja</w:t>
            </w:r>
            <w:proofErr w:type="spellEnd"/>
          </w:p>
        </w:tc>
        <w:tc>
          <w:tcPr>
            <w:tcW w:w="1417" w:type="dxa"/>
            <w:shd w:val="clear" w:color="auto" w:fill="D9E2F3" w:themeFill="accent1" w:themeFillTint="33"/>
          </w:tcPr>
          <w:p w14:paraId="0A353E81" w14:textId="72E1F906" w:rsidR="009F590A" w:rsidRPr="00327D77" w:rsidRDefault="009F590A" w:rsidP="00327D77">
            <w:pPr>
              <w:spacing w:line="360" w:lineRule="auto"/>
              <w:jc w:val="center"/>
              <w:rPr>
                <w:sz w:val="20"/>
                <w:szCs w:val="20"/>
              </w:rPr>
            </w:pPr>
            <w:proofErr w:type="spellStart"/>
            <w:r w:rsidRPr="00327D77">
              <w:rPr>
                <w:sz w:val="20"/>
                <w:szCs w:val="20"/>
              </w:rPr>
              <w:t>Teostatavad</w:t>
            </w:r>
            <w:proofErr w:type="spellEnd"/>
            <w:r w:rsidRPr="00327D77">
              <w:rPr>
                <w:sz w:val="20"/>
                <w:szCs w:val="20"/>
              </w:rPr>
              <w:t xml:space="preserve"> </w:t>
            </w:r>
            <w:proofErr w:type="spellStart"/>
            <w:r w:rsidRPr="00327D77">
              <w:rPr>
                <w:sz w:val="20"/>
                <w:szCs w:val="20"/>
              </w:rPr>
              <w:t>tööd</w:t>
            </w:r>
            <w:proofErr w:type="spellEnd"/>
          </w:p>
        </w:tc>
        <w:tc>
          <w:tcPr>
            <w:tcW w:w="1276" w:type="dxa"/>
            <w:shd w:val="clear" w:color="auto" w:fill="D9E2F3" w:themeFill="accent1" w:themeFillTint="33"/>
          </w:tcPr>
          <w:p w14:paraId="37AB7F34" w14:textId="6F846DD7" w:rsidR="009F590A" w:rsidRPr="00327D77" w:rsidRDefault="009F590A" w:rsidP="00327D77">
            <w:pPr>
              <w:spacing w:line="360" w:lineRule="auto"/>
              <w:jc w:val="center"/>
              <w:rPr>
                <w:sz w:val="20"/>
                <w:szCs w:val="20"/>
              </w:rPr>
            </w:pPr>
            <w:proofErr w:type="spellStart"/>
            <w:r w:rsidRPr="00327D77">
              <w:rPr>
                <w:sz w:val="20"/>
                <w:szCs w:val="20"/>
              </w:rPr>
              <w:t>Tööde</w:t>
            </w:r>
            <w:proofErr w:type="spellEnd"/>
            <w:r w:rsidRPr="00327D77">
              <w:rPr>
                <w:sz w:val="20"/>
                <w:szCs w:val="20"/>
              </w:rPr>
              <w:t xml:space="preserve"> </w:t>
            </w:r>
            <w:r w:rsidR="00A7595F">
              <w:rPr>
                <w:sz w:val="20"/>
                <w:szCs w:val="20"/>
              </w:rPr>
              <w:t>math (</w:t>
            </w:r>
            <w:proofErr w:type="spellStart"/>
            <w:r w:rsidR="00A7595F">
              <w:rPr>
                <w:sz w:val="20"/>
                <w:szCs w:val="20"/>
              </w:rPr>
              <w:t>päevades</w:t>
            </w:r>
            <w:proofErr w:type="spellEnd"/>
            <w:r w:rsidR="00A7595F">
              <w:rPr>
                <w:sz w:val="20"/>
                <w:szCs w:val="20"/>
              </w:rPr>
              <w:t>)</w:t>
            </w:r>
          </w:p>
        </w:tc>
        <w:tc>
          <w:tcPr>
            <w:tcW w:w="1276" w:type="dxa"/>
            <w:shd w:val="clear" w:color="auto" w:fill="D9E2F3" w:themeFill="accent1" w:themeFillTint="33"/>
          </w:tcPr>
          <w:p w14:paraId="493BCB67" w14:textId="4DE723AD" w:rsidR="009F590A" w:rsidRPr="00327D77" w:rsidRDefault="009F590A" w:rsidP="009F590A">
            <w:pPr>
              <w:spacing w:line="360" w:lineRule="auto"/>
              <w:jc w:val="center"/>
              <w:rPr>
                <w:sz w:val="20"/>
                <w:szCs w:val="20"/>
              </w:rPr>
            </w:pPr>
            <w:proofErr w:type="spellStart"/>
            <w:r w:rsidRPr="00327D77">
              <w:rPr>
                <w:sz w:val="20"/>
                <w:szCs w:val="20"/>
              </w:rPr>
              <w:t>Tegevusluba</w:t>
            </w:r>
            <w:proofErr w:type="spellEnd"/>
          </w:p>
        </w:tc>
      </w:tr>
      <w:tr w:rsidR="00A7595F" w:rsidRPr="00BE652D" w14:paraId="699AC0D6" w14:textId="77777777" w:rsidTr="00A7595F">
        <w:trPr>
          <w:trHeight w:val="844"/>
        </w:trPr>
        <w:tc>
          <w:tcPr>
            <w:tcW w:w="562" w:type="dxa"/>
          </w:tcPr>
          <w:p w14:paraId="2C66FBFA" w14:textId="3D497BE9" w:rsidR="00A7595F" w:rsidRPr="00A7595F" w:rsidRDefault="00A7595F" w:rsidP="00A7595F">
            <w:pPr>
              <w:jc w:val="center"/>
              <w:rPr>
                <w:sz w:val="20"/>
                <w:szCs w:val="20"/>
              </w:rPr>
            </w:pPr>
            <w:r w:rsidRPr="00A7595F">
              <w:rPr>
                <w:sz w:val="20"/>
                <w:szCs w:val="20"/>
              </w:rPr>
              <w:t>1.</w:t>
            </w:r>
          </w:p>
        </w:tc>
        <w:tc>
          <w:tcPr>
            <w:tcW w:w="1560" w:type="dxa"/>
          </w:tcPr>
          <w:p w14:paraId="7D1E942F" w14:textId="6D71938C" w:rsidR="00A7595F" w:rsidRPr="00A7595F" w:rsidRDefault="008C48FB" w:rsidP="00A7595F">
            <w:pPr>
              <w:jc w:val="center"/>
              <w:rPr>
                <w:sz w:val="20"/>
                <w:szCs w:val="20"/>
              </w:rPr>
            </w:pPr>
            <w:r>
              <w:rPr>
                <w:sz w:val="20"/>
                <w:szCs w:val="20"/>
              </w:rPr>
              <w:t>-</w:t>
            </w:r>
          </w:p>
        </w:tc>
        <w:tc>
          <w:tcPr>
            <w:tcW w:w="1842" w:type="dxa"/>
          </w:tcPr>
          <w:p w14:paraId="1927D473" w14:textId="17CA8C26" w:rsidR="00A7595F" w:rsidRPr="00A7595F" w:rsidRDefault="00A7595F" w:rsidP="00A7595F">
            <w:pPr>
              <w:jc w:val="center"/>
              <w:rPr>
                <w:sz w:val="20"/>
                <w:szCs w:val="20"/>
              </w:rPr>
            </w:pPr>
          </w:p>
        </w:tc>
        <w:tc>
          <w:tcPr>
            <w:tcW w:w="1418" w:type="dxa"/>
          </w:tcPr>
          <w:p w14:paraId="280DFF8B" w14:textId="6DF8DEFA" w:rsidR="00A7595F" w:rsidRPr="00A7595F" w:rsidRDefault="00A7595F" w:rsidP="00A7595F">
            <w:pPr>
              <w:tabs>
                <w:tab w:val="num" w:pos="720"/>
              </w:tabs>
              <w:jc w:val="center"/>
              <w:rPr>
                <w:sz w:val="20"/>
                <w:szCs w:val="20"/>
              </w:rPr>
            </w:pPr>
          </w:p>
        </w:tc>
        <w:tc>
          <w:tcPr>
            <w:tcW w:w="1417" w:type="dxa"/>
          </w:tcPr>
          <w:p w14:paraId="7CFA5DF9" w14:textId="71F32475" w:rsidR="00A7595F" w:rsidRPr="00A7595F" w:rsidRDefault="00A7595F" w:rsidP="00A7595F">
            <w:pPr>
              <w:tabs>
                <w:tab w:val="num" w:pos="720"/>
              </w:tabs>
              <w:jc w:val="center"/>
              <w:rPr>
                <w:sz w:val="20"/>
                <w:szCs w:val="20"/>
              </w:rPr>
            </w:pPr>
          </w:p>
        </w:tc>
        <w:tc>
          <w:tcPr>
            <w:tcW w:w="1276" w:type="dxa"/>
          </w:tcPr>
          <w:p w14:paraId="2BF42520" w14:textId="3936449E" w:rsidR="00A7595F" w:rsidRPr="00A7595F" w:rsidRDefault="00A7595F" w:rsidP="00A7595F">
            <w:pPr>
              <w:tabs>
                <w:tab w:val="num" w:pos="720"/>
              </w:tabs>
              <w:jc w:val="center"/>
              <w:rPr>
                <w:sz w:val="20"/>
                <w:szCs w:val="20"/>
              </w:rPr>
            </w:pPr>
          </w:p>
        </w:tc>
        <w:tc>
          <w:tcPr>
            <w:tcW w:w="1276" w:type="dxa"/>
          </w:tcPr>
          <w:p w14:paraId="50410647" w14:textId="13558841" w:rsidR="00A7595F" w:rsidRPr="00A7595F" w:rsidRDefault="00A7595F" w:rsidP="00A7595F">
            <w:pPr>
              <w:jc w:val="center"/>
              <w:rPr>
                <w:sz w:val="20"/>
                <w:szCs w:val="20"/>
                <w:highlight w:val="yellow"/>
              </w:rPr>
            </w:pPr>
          </w:p>
        </w:tc>
      </w:tr>
    </w:tbl>
    <w:p w14:paraId="70E4B2EC" w14:textId="77777777" w:rsidR="007B7148" w:rsidRPr="00BE652D" w:rsidRDefault="007B7148" w:rsidP="004053DE">
      <w:pPr>
        <w:spacing w:line="360" w:lineRule="auto"/>
      </w:pPr>
    </w:p>
    <w:p w14:paraId="10B0F821" w14:textId="77777777" w:rsidR="00597F89" w:rsidRPr="008F1942" w:rsidRDefault="00597F89" w:rsidP="004053DE">
      <w:pPr>
        <w:pStyle w:val="Pealkiri2"/>
        <w:numPr>
          <w:ilvl w:val="0"/>
          <w:numId w:val="1"/>
        </w:numPr>
        <w:spacing w:line="360" w:lineRule="auto"/>
        <w:rPr>
          <w:lang w:val="et-EE"/>
        </w:rPr>
      </w:pPr>
      <w:bookmarkStart w:id="20" w:name="_Toc227509199"/>
      <w:r w:rsidRPr="00BE652D">
        <w:rPr>
          <w:lang w:val="et-EE"/>
        </w:rPr>
        <w:t xml:space="preserve">Kommunikatsioon – kirjavahetus, dokumentide edastamine, koosolekud, </w:t>
      </w:r>
      <w:r w:rsidRPr="008F1942">
        <w:rPr>
          <w:lang w:val="et-EE"/>
        </w:rPr>
        <w:t>aruanded</w:t>
      </w:r>
      <w:bookmarkEnd w:id="20"/>
    </w:p>
    <w:p w14:paraId="702BCF25" w14:textId="77777777" w:rsidR="00597F89" w:rsidRPr="008F1942" w:rsidRDefault="00DF498E" w:rsidP="004053DE">
      <w:pPr>
        <w:spacing w:line="360" w:lineRule="auto"/>
        <w:jc w:val="both"/>
        <w:rPr>
          <w:lang w:val="et-EE"/>
        </w:rPr>
      </w:pPr>
      <w:r w:rsidRPr="008F1942">
        <w:rPr>
          <w:lang w:val="et-EE"/>
        </w:rPr>
        <w:t>Insener</w:t>
      </w:r>
      <w:r w:rsidR="00597F89" w:rsidRPr="008F1942">
        <w:rPr>
          <w:lang w:val="et-EE"/>
        </w:rPr>
        <w:t xml:space="preserve"> on projekti raames toimuva kommunikatsiooni jaganud kolmeks, et täpsemalt kirjeldada protseduurilisi erinevusi erinevate kommunikatsiooniviiside vahel:</w:t>
      </w:r>
    </w:p>
    <w:p w14:paraId="0ABFC8A8" w14:textId="77777777" w:rsidR="00597F89" w:rsidRPr="008F1942" w:rsidRDefault="00597F89" w:rsidP="009B02FD">
      <w:pPr>
        <w:pStyle w:val="ColorfulList-Accent11"/>
        <w:numPr>
          <w:ilvl w:val="0"/>
          <w:numId w:val="2"/>
        </w:numPr>
        <w:spacing w:line="360" w:lineRule="auto"/>
        <w:rPr>
          <w:rFonts w:ascii="Times New Roman" w:hAnsi="Times New Roman"/>
          <w:lang w:val="et-EE"/>
        </w:rPr>
      </w:pPr>
      <w:r w:rsidRPr="008F1942">
        <w:rPr>
          <w:rFonts w:ascii="Times New Roman" w:hAnsi="Times New Roman"/>
          <w:lang w:val="et-EE"/>
        </w:rPr>
        <w:t>ametlik kirjavahetus koos töödokumentide edastamisega;</w:t>
      </w:r>
    </w:p>
    <w:p w14:paraId="7A819684" w14:textId="77777777" w:rsidR="00597F89" w:rsidRPr="008F1942" w:rsidRDefault="00597F89" w:rsidP="009B02FD">
      <w:pPr>
        <w:pStyle w:val="ColorfulList-Accent11"/>
        <w:numPr>
          <w:ilvl w:val="0"/>
          <w:numId w:val="2"/>
        </w:numPr>
        <w:spacing w:line="360" w:lineRule="auto"/>
        <w:rPr>
          <w:rFonts w:ascii="Times New Roman" w:hAnsi="Times New Roman"/>
          <w:lang w:val="et-EE"/>
        </w:rPr>
      </w:pPr>
      <w:r w:rsidRPr="008F1942">
        <w:rPr>
          <w:rFonts w:ascii="Times New Roman" w:hAnsi="Times New Roman"/>
          <w:lang w:val="et-EE"/>
        </w:rPr>
        <w:t>koosolekud koos protokollidega;</w:t>
      </w:r>
    </w:p>
    <w:p w14:paraId="58783CB7" w14:textId="77777777" w:rsidR="00597F89" w:rsidRPr="008F1942" w:rsidRDefault="00597F89" w:rsidP="009B02FD">
      <w:pPr>
        <w:pStyle w:val="ColorfulList-Accent11"/>
        <w:numPr>
          <w:ilvl w:val="0"/>
          <w:numId w:val="2"/>
        </w:numPr>
        <w:spacing w:line="360" w:lineRule="auto"/>
        <w:rPr>
          <w:rFonts w:ascii="Times New Roman" w:hAnsi="Times New Roman"/>
          <w:lang w:val="et-EE"/>
        </w:rPr>
      </w:pPr>
      <w:r w:rsidRPr="008F1942">
        <w:rPr>
          <w:rFonts w:ascii="Times New Roman" w:hAnsi="Times New Roman"/>
          <w:lang w:val="et-EE"/>
        </w:rPr>
        <w:t>projekti aruandlus.</w:t>
      </w:r>
    </w:p>
    <w:p w14:paraId="7141EBED" w14:textId="77777777" w:rsidR="00597F89" w:rsidRPr="008F1942" w:rsidRDefault="00597F89" w:rsidP="004053DE">
      <w:pPr>
        <w:pStyle w:val="Pealkiri2"/>
        <w:spacing w:line="360" w:lineRule="auto"/>
        <w:rPr>
          <w:lang w:val="et-EE"/>
        </w:rPr>
      </w:pPr>
      <w:bookmarkStart w:id="21" w:name="_Toc293047530"/>
      <w:bookmarkStart w:id="22" w:name="_Toc227509200"/>
      <w:r w:rsidRPr="008F1942">
        <w:rPr>
          <w:lang w:val="et-EE"/>
        </w:rPr>
        <w:t>Koosolekud</w:t>
      </w:r>
      <w:bookmarkEnd w:id="21"/>
      <w:bookmarkEnd w:id="22"/>
    </w:p>
    <w:p w14:paraId="17E1FD24" w14:textId="77777777" w:rsidR="00597F89" w:rsidRPr="00BE652D" w:rsidRDefault="00DF498E" w:rsidP="004053DE">
      <w:pPr>
        <w:pStyle w:val="Kehatekst"/>
        <w:spacing w:line="360" w:lineRule="auto"/>
        <w:jc w:val="both"/>
        <w:rPr>
          <w:lang w:val="et-EE"/>
        </w:rPr>
      </w:pPr>
      <w:r w:rsidRPr="008F1942">
        <w:rPr>
          <w:lang w:val="et-EE"/>
        </w:rPr>
        <w:t>Insener</w:t>
      </w:r>
      <w:r w:rsidR="00597F89" w:rsidRPr="008F1942">
        <w:rPr>
          <w:lang w:val="et-EE"/>
        </w:rPr>
        <w:t xml:space="preserve"> korraldab, juhib</w:t>
      </w:r>
      <w:r w:rsidR="00597F89" w:rsidRPr="00BE652D">
        <w:rPr>
          <w:lang w:val="et-EE"/>
        </w:rPr>
        <w:t xml:space="preserve"> ja protokollib </w:t>
      </w:r>
      <w:r w:rsidR="00EE02BE" w:rsidRPr="00BE652D">
        <w:rPr>
          <w:lang w:val="et-EE"/>
        </w:rPr>
        <w:t>töö</w:t>
      </w:r>
      <w:r w:rsidR="00597F89" w:rsidRPr="00BE652D">
        <w:rPr>
          <w:lang w:val="et-EE"/>
        </w:rPr>
        <w:t xml:space="preserve">-, </w:t>
      </w:r>
      <w:r w:rsidR="00EE02BE" w:rsidRPr="00BE652D">
        <w:rPr>
          <w:lang w:val="et-EE"/>
        </w:rPr>
        <w:t>projekti</w:t>
      </w:r>
      <w:r w:rsidR="00597F89" w:rsidRPr="00BE652D">
        <w:rPr>
          <w:lang w:val="et-EE"/>
        </w:rPr>
        <w:t xml:space="preserve">- ja </w:t>
      </w:r>
      <w:r w:rsidR="00EE02BE" w:rsidRPr="00BE652D">
        <w:rPr>
          <w:lang w:val="et-EE"/>
        </w:rPr>
        <w:t xml:space="preserve">progressi </w:t>
      </w:r>
      <w:r w:rsidR="00597F89" w:rsidRPr="00BE652D">
        <w:rPr>
          <w:lang w:val="et-EE"/>
        </w:rPr>
        <w:t xml:space="preserve">koosolekuid. </w:t>
      </w:r>
    </w:p>
    <w:p w14:paraId="7DD07B7C" w14:textId="798557B1" w:rsidR="00E802B5" w:rsidRPr="00BE652D" w:rsidRDefault="00E802B5" w:rsidP="004053DE">
      <w:pPr>
        <w:pStyle w:val="Pealdis"/>
        <w:keepNext/>
        <w:spacing w:line="360" w:lineRule="auto"/>
        <w:rPr>
          <w:rFonts w:cs="Times New Roman"/>
        </w:rPr>
      </w:pPr>
      <w:r w:rsidRPr="00BE652D">
        <w:rPr>
          <w:rFonts w:cs="Times New Roman"/>
        </w:rPr>
        <w:lastRenderedPageBreak/>
        <w:t xml:space="preserve">Tabel </w:t>
      </w:r>
      <w:r w:rsidRPr="00BE652D">
        <w:rPr>
          <w:rFonts w:cs="Times New Roman"/>
        </w:rPr>
        <w:fldChar w:fldCharType="begin"/>
      </w:r>
      <w:r w:rsidRPr="00BE652D">
        <w:rPr>
          <w:rFonts w:cs="Times New Roman"/>
        </w:rPr>
        <w:instrText xml:space="preserve"> SEQ Tabel \* ARABIC </w:instrText>
      </w:r>
      <w:r w:rsidRPr="00BE652D">
        <w:rPr>
          <w:rFonts w:cs="Times New Roman"/>
        </w:rPr>
        <w:fldChar w:fldCharType="separate"/>
      </w:r>
      <w:r w:rsidR="00E30CA5">
        <w:rPr>
          <w:rFonts w:cs="Times New Roman"/>
          <w:noProof/>
        </w:rPr>
        <w:t>6</w:t>
      </w:r>
      <w:r w:rsidRPr="00BE652D">
        <w:rPr>
          <w:rFonts w:cs="Times New Roman"/>
        </w:rPr>
        <w:fldChar w:fldCharType="end"/>
      </w:r>
    </w:p>
    <w:tbl>
      <w:tblPr>
        <w:tblW w:w="0" w:type="auto"/>
        <w:tblInd w:w="108" w:type="dxa"/>
        <w:tblLayout w:type="fixed"/>
        <w:tblCellMar>
          <w:top w:w="57" w:type="dxa"/>
          <w:bottom w:w="57" w:type="dxa"/>
        </w:tblCellMar>
        <w:tblLook w:val="0000" w:firstRow="0" w:lastRow="0" w:firstColumn="0" w:lastColumn="0" w:noHBand="0" w:noVBand="0"/>
      </w:tblPr>
      <w:tblGrid>
        <w:gridCol w:w="1418"/>
        <w:gridCol w:w="1462"/>
        <w:gridCol w:w="1798"/>
        <w:gridCol w:w="1559"/>
        <w:gridCol w:w="3119"/>
      </w:tblGrid>
      <w:tr w:rsidR="00EA7461" w:rsidRPr="00BE652D" w14:paraId="1E305EE2" w14:textId="77777777" w:rsidTr="0075370D">
        <w:trPr>
          <w:cantSplit/>
        </w:trPr>
        <w:tc>
          <w:tcPr>
            <w:tcW w:w="1418" w:type="dxa"/>
            <w:tcBorders>
              <w:top w:val="single" w:sz="4" w:space="0" w:color="000000"/>
              <w:left w:val="single" w:sz="4" w:space="0" w:color="000000"/>
              <w:bottom w:val="single" w:sz="4" w:space="0" w:color="000000"/>
            </w:tcBorders>
            <w:shd w:val="clear" w:color="auto" w:fill="D9E2F3" w:themeFill="accent1" w:themeFillTint="33"/>
            <w:vAlign w:val="center"/>
          </w:tcPr>
          <w:p w14:paraId="421E3ABC"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Nimetus</w:t>
            </w:r>
          </w:p>
        </w:tc>
        <w:tc>
          <w:tcPr>
            <w:tcW w:w="1462" w:type="dxa"/>
            <w:tcBorders>
              <w:top w:val="single" w:sz="4" w:space="0" w:color="000000"/>
              <w:left w:val="single" w:sz="4" w:space="0" w:color="000000"/>
              <w:bottom w:val="single" w:sz="4" w:space="0" w:color="000000"/>
            </w:tcBorders>
            <w:shd w:val="clear" w:color="auto" w:fill="D9E2F3" w:themeFill="accent1" w:themeFillTint="33"/>
            <w:vAlign w:val="center"/>
          </w:tcPr>
          <w:p w14:paraId="1CC00D59"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Koosoleku juhataja ja</w:t>
            </w:r>
          </w:p>
          <w:p w14:paraId="0ECCDB03"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protokollija</w:t>
            </w:r>
          </w:p>
        </w:tc>
        <w:tc>
          <w:tcPr>
            <w:tcW w:w="1798" w:type="dxa"/>
            <w:tcBorders>
              <w:top w:val="single" w:sz="4" w:space="0" w:color="000000"/>
              <w:left w:val="single" w:sz="4" w:space="0" w:color="000000"/>
              <w:bottom w:val="single" w:sz="4" w:space="0" w:color="000000"/>
            </w:tcBorders>
            <w:shd w:val="clear" w:color="auto" w:fill="D9E2F3" w:themeFill="accent1" w:themeFillTint="33"/>
            <w:vAlign w:val="center"/>
          </w:tcPr>
          <w:p w14:paraId="63FAC719"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Toimumise koht</w:t>
            </w:r>
          </w:p>
        </w:tc>
        <w:tc>
          <w:tcPr>
            <w:tcW w:w="1559" w:type="dxa"/>
            <w:tcBorders>
              <w:top w:val="single" w:sz="4" w:space="0" w:color="000000"/>
              <w:left w:val="single" w:sz="4" w:space="0" w:color="000000"/>
              <w:bottom w:val="single" w:sz="4" w:space="0" w:color="000000"/>
            </w:tcBorders>
            <w:shd w:val="clear" w:color="auto" w:fill="D9E2F3" w:themeFill="accent1" w:themeFillTint="33"/>
            <w:vAlign w:val="center"/>
          </w:tcPr>
          <w:p w14:paraId="26B4EF16"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Toimumise aeg</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644F324" w14:textId="77777777" w:rsidR="00EA7461" w:rsidRPr="00BE652D" w:rsidRDefault="00EA7461" w:rsidP="004053DE">
            <w:pPr>
              <w:pStyle w:val="text-3mezera"/>
              <w:widowControl/>
              <w:snapToGrid w:val="0"/>
              <w:spacing w:before="0" w:line="360" w:lineRule="auto"/>
              <w:jc w:val="center"/>
              <w:rPr>
                <w:rFonts w:ascii="Times New Roman" w:hAnsi="Times New Roman"/>
                <w:b/>
                <w:sz w:val="20"/>
                <w:lang w:val="et-EE"/>
              </w:rPr>
            </w:pPr>
            <w:r w:rsidRPr="00BE652D">
              <w:rPr>
                <w:rFonts w:ascii="Times New Roman" w:hAnsi="Times New Roman"/>
                <w:b/>
                <w:sz w:val="20"/>
                <w:lang w:val="et-EE"/>
              </w:rPr>
              <w:t>Osavõtjad</w:t>
            </w:r>
          </w:p>
        </w:tc>
      </w:tr>
      <w:tr w:rsidR="00EA7461" w:rsidRPr="00E87596" w14:paraId="5381659D" w14:textId="77777777" w:rsidTr="00EA7461">
        <w:trPr>
          <w:cantSplit/>
          <w:trHeight w:val="513"/>
        </w:trPr>
        <w:tc>
          <w:tcPr>
            <w:tcW w:w="1418" w:type="dxa"/>
            <w:tcBorders>
              <w:top w:val="single" w:sz="4" w:space="0" w:color="000000"/>
              <w:left w:val="single" w:sz="4" w:space="0" w:color="000000"/>
              <w:bottom w:val="single" w:sz="4" w:space="0" w:color="000000"/>
            </w:tcBorders>
            <w:vAlign w:val="center"/>
          </w:tcPr>
          <w:p w14:paraId="40B4BD6C"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Avakoosolek</w:t>
            </w:r>
          </w:p>
        </w:tc>
        <w:tc>
          <w:tcPr>
            <w:tcW w:w="1462" w:type="dxa"/>
            <w:tcBorders>
              <w:top w:val="single" w:sz="4" w:space="0" w:color="000000"/>
              <w:left w:val="single" w:sz="4" w:space="0" w:color="000000"/>
              <w:bottom w:val="single" w:sz="4" w:space="0" w:color="000000"/>
            </w:tcBorders>
            <w:vAlign w:val="center"/>
          </w:tcPr>
          <w:p w14:paraId="70D3B059"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Tellija</w:t>
            </w:r>
          </w:p>
        </w:tc>
        <w:tc>
          <w:tcPr>
            <w:tcW w:w="1798" w:type="dxa"/>
            <w:tcBorders>
              <w:top w:val="single" w:sz="4" w:space="0" w:color="000000"/>
              <w:left w:val="single" w:sz="4" w:space="0" w:color="000000"/>
              <w:bottom w:val="single" w:sz="4" w:space="0" w:color="000000"/>
            </w:tcBorders>
            <w:vAlign w:val="center"/>
          </w:tcPr>
          <w:p w14:paraId="0421378D"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Tellija määrab toimumise koha</w:t>
            </w:r>
          </w:p>
        </w:tc>
        <w:tc>
          <w:tcPr>
            <w:tcW w:w="1559" w:type="dxa"/>
            <w:tcBorders>
              <w:top w:val="single" w:sz="4" w:space="0" w:color="000000"/>
              <w:left w:val="single" w:sz="4" w:space="0" w:color="000000"/>
              <w:bottom w:val="single" w:sz="4" w:space="0" w:color="000000"/>
            </w:tcBorders>
            <w:vAlign w:val="center"/>
          </w:tcPr>
          <w:p w14:paraId="095CE163"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Tellija määrab toimumise aja</w:t>
            </w:r>
          </w:p>
        </w:tc>
        <w:tc>
          <w:tcPr>
            <w:tcW w:w="3119" w:type="dxa"/>
            <w:tcBorders>
              <w:top w:val="single" w:sz="4" w:space="0" w:color="000000"/>
              <w:left w:val="single" w:sz="4" w:space="0" w:color="000000"/>
              <w:bottom w:val="single" w:sz="4" w:space="0" w:color="000000"/>
              <w:right w:val="single" w:sz="4" w:space="0" w:color="000000"/>
            </w:tcBorders>
            <w:vAlign w:val="center"/>
          </w:tcPr>
          <w:p w14:paraId="4B3F392E"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 xml:space="preserve">Tellija, Töövõtja ja </w:t>
            </w:r>
            <w:r w:rsidR="00DF498E" w:rsidRPr="008F1942">
              <w:rPr>
                <w:rFonts w:ascii="Times New Roman" w:hAnsi="Times New Roman"/>
                <w:sz w:val="20"/>
                <w:lang w:val="et-EE"/>
              </w:rPr>
              <w:t>Insener</w:t>
            </w:r>
            <w:r w:rsidRPr="008F1942">
              <w:rPr>
                <w:rFonts w:ascii="Times New Roman" w:hAnsi="Times New Roman"/>
                <w:sz w:val="20"/>
                <w:lang w:val="et-EE"/>
              </w:rPr>
              <w:t>i meeskonnad, vajadusel teised isikud, keda Tellija on kutsunud.</w:t>
            </w:r>
          </w:p>
        </w:tc>
      </w:tr>
      <w:tr w:rsidR="00EA7461" w:rsidRPr="00E87596" w14:paraId="78874449" w14:textId="77777777" w:rsidTr="00EA7461">
        <w:trPr>
          <w:cantSplit/>
          <w:trHeight w:val="513"/>
        </w:trPr>
        <w:tc>
          <w:tcPr>
            <w:tcW w:w="1418" w:type="dxa"/>
            <w:tcBorders>
              <w:top w:val="single" w:sz="4" w:space="0" w:color="000000"/>
              <w:left w:val="single" w:sz="4" w:space="0" w:color="000000"/>
              <w:bottom w:val="single" w:sz="4" w:space="0" w:color="000000"/>
            </w:tcBorders>
            <w:vAlign w:val="center"/>
          </w:tcPr>
          <w:p w14:paraId="262411F3"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Töökoosolek</w:t>
            </w:r>
          </w:p>
        </w:tc>
        <w:tc>
          <w:tcPr>
            <w:tcW w:w="1462" w:type="dxa"/>
            <w:tcBorders>
              <w:top w:val="single" w:sz="4" w:space="0" w:color="000000"/>
              <w:left w:val="single" w:sz="4" w:space="0" w:color="000000"/>
              <w:bottom w:val="single" w:sz="4" w:space="0" w:color="000000"/>
            </w:tcBorders>
            <w:vAlign w:val="center"/>
          </w:tcPr>
          <w:p w14:paraId="50D16FEB" w14:textId="77777777" w:rsidR="00EA7461" w:rsidRPr="008F1942" w:rsidRDefault="00DF498E"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Insener</w:t>
            </w:r>
          </w:p>
        </w:tc>
        <w:tc>
          <w:tcPr>
            <w:tcW w:w="1798" w:type="dxa"/>
            <w:tcBorders>
              <w:top w:val="single" w:sz="4" w:space="0" w:color="000000"/>
              <w:left w:val="single" w:sz="4" w:space="0" w:color="000000"/>
              <w:bottom w:val="single" w:sz="4" w:space="0" w:color="000000"/>
            </w:tcBorders>
            <w:vAlign w:val="center"/>
          </w:tcPr>
          <w:p w14:paraId="0DBF5FA5"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Töövõtja objektikontoris</w:t>
            </w:r>
          </w:p>
        </w:tc>
        <w:tc>
          <w:tcPr>
            <w:tcW w:w="1559" w:type="dxa"/>
            <w:tcBorders>
              <w:top w:val="single" w:sz="4" w:space="0" w:color="000000"/>
              <w:left w:val="single" w:sz="4" w:space="0" w:color="000000"/>
              <w:bottom w:val="single" w:sz="4" w:space="0" w:color="000000"/>
            </w:tcBorders>
            <w:vAlign w:val="center"/>
          </w:tcPr>
          <w:p w14:paraId="01C4E52F"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 xml:space="preserve">kord </w:t>
            </w:r>
            <w:r w:rsidR="00E802B5" w:rsidRPr="008F1942">
              <w:rPr>
                <w:rFonts w:ascii="Times New Roman" w:hAnsi="Times New Roman"/>
                <w:sz w:val="20"/>
                <w:lang w:val="et-EE"/>
              </w:rPr>
              <w:t xml:space="preserve"> 2 </w:t>
            </w:r>
            <w:r w:rsidR="005B7D59" w:rsidRPr="008F1942">
              <w:rPr>
                <w:rFonts w:ascii="Times New Roman" w:hAnsi="Times New Roman"/>
                <w:sz w:val="20"/>
                <w:lang w:val="et-EE"/>
              </w:rPr>
              <w:t>nädala</w:t>
            </w:r>
            <w:r w:rsidR="00E802B5" w:rsidRPr="008F1942">
              <w:rPr>
                <w:rFonts w:ascii="Times New Roman" w:hAnsi="Times New Roman"/>
                <w:sz w:val="20"/>
                <w:lang w:val="et-EE"/>
              </w:rPr>
              <w:t xml:space="preserve"> tagant</w:t>
            </w:r>
          </w:p>
        </w:tc>
        <w:tc>
          <w:tcPr>
            <w:tcW w:w="3119" w:type="dxa"/>
            <w:tcBorders>
              <w:top w:val="single" w:sz="4" w:space="0" w:color="000000"/>
              <w:left w:val="single" w:sz="4" w:space="0" w:color="000000"/>
              <w:bottom w:val="single" w:sz="4" w:space="0" w:color="000000"/>
              <w:right w:val="single" w:sz="4" w:space="0" w:color="000000"/>
            </w:tcBorders>
            <w:vAlign w:val="center"/>
          </w:tcPr>
          <w:p w14:paraId="7998DDF0" w14:textId="77777777" w:rsidR="00EA7461" w:rsidRPr="008F1942" w:rsidRDefault="00DF498E"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Insener</w:t>
            </w:r>
            <w:r w:rsidR="005B7D59" w:rsidRPr="008F1942">
              <w:rPr>
                <w:rFonts w:ascii="Times New Roman" w:hAnsi="Times New Roman"/>
                <w:sz w:val="20"/>
                <w:lang w:val="et-EE"/>
              </w:rPr>
              <w:t xml:space="preserve">, Töövõtja , </w:t>
            </w:r>
            <w:r w:rsidR="00EA7461" w:rsidRPr="008F1942">
              <w:rPr>
                <w:rFonts w:ascii="Times New Roman" w:hAnsi="Times New Roman"/>
                <w:sz w:val="20"/>
                <w:lang w:val="et-EE"/>
              </w:rPr>
              <w:t>Tellija,</w:t>
            </w:r>
            <w:r w:rsidR="005B7D59" w:rsidRPr="008F1942">
              <w:rPr>
                <w:rFonts w:ascii="Times New Roman" w:hAnsi="Times New Roman"/>
                <w:sz w:val="20"/>
                <w:lang w:val="et-EE"/>
              </w:rPr>
              <w:t xml:space="preserve"> vajadusel ka</w:t>
            </w:r>
            <w:r w:rsidR="00EA7461" w:rsidRPr="008F1942">
              <w:rPr>
                <w:rFonts w:ascii="Times New Roman" w:hAnsi="Times New Roman"/>
                <w:sz w:val="20"/>
                <w:lang w:val="et-EE"/>
              </w:rPr>
              <w:t xml:space="preserve"> Projekteerija ja/või muud osapooled</w:t>
            </w:r>
          </w:p>
        </w:tc>
      </w:tr>
      <w:tr w:rsidR="00EA7461" w:rsidRPr="008F1942" w14:paraId="5613FDE4" w14:textId="77777777" w:rsidTr="00EA7461">
        <w:trPr>
          <w:cantSplit/>
          <w:trHeight w:val="144"/>
        </w:trPr>
        <w:tc>
          <w:tcPr>
            <w:tcW w:w="1418" w:type="dxa"/>
            <w:tcBorders>
              <w:top w:val="single" w:sz="4" w:space="0" w:color="000000"/>
              <w:left w:val="single" w:sz="4" w:space="0" w:color="000000"/>
              <w:bottom w:val="single" w:sz="4" w:space="0" w:color="000000"/>
            </w:tcBorders>
            <w:vAlign w:val="center"/>
          </w:tcPr>
          <w:p w14:paraId="78539E46"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Progressi koosolek</w:t>
            </w:r>
          </w:p>
        </w:tc>
        <w:tc>
          <w:tcPr>
            <w:tcW w:w="1462" w:type="dxa"/>
            <w:tcBorders>
              <w:top w:val="single" w:sz="4" w:space="0" w:color="000000"/>
              <w:left w:val="single" w:sz="4" w:space="0" w:color="000000"/>
              <w:bottom w:val="single" w:sz="4" w:space="0" w:color="000000"/>
            </w:tcBorders>
            <w:vAlign w:val="center"/>
          </w:tcPr>
          <w:p w14:paraId="3AEBEA14" w14:textId="6473D291" w:rsidR="00EA7461" w:rsidRPr="008F1942" w:rsidRDefault="00CB6BD0" w:rsidP="004053DE">
            <w:pPr>
              <w:pStyle w:val="text-3mezera"/>
              <w:widowControl/>
              <w:snapToGrid w:val="0"/>
              <w:spacing w:before="0" w:line="360" w:lineRule="auto"/>
              <w:jc w:val="left"/>
              <w:rPr>
                <w:rFonts w:ascii="Times New Roman" w:hAnsi="Times New Roman"/>
                <w:sz w:val="20"/>
                <w:lang w:val="et-EE"/>
              </w:rPr>
            </w:pPr>
            <w:r>
              <w:rPr>
                <w:rFonts w:ascii="Times New Roman" w:hAnsi="Times New Roman"/>
                <w:sz w:val="20"/>
                <w:lang w:val="et-EE"/>
              </w:rPr>
              <w:t>-</w:t>
            </w:r>
          </w:p>
        </w:tc>
        <w:tc>
          <w:tcPr>
            <w:tcW w:w="1798" w:type="dxa"/>
            <w:tcBorders>
              <w:top w:val="single" w:sz="4" w:space="0" w:color="000000"/>
              <w:left w:val="single" w:sz="4" w:space="0" w:color="000000"/>
              <w:bottom w:val="single" w:sz="4" w:space="0" w:color="000000"/>
            </w:tcBorders>
            <w:vAlign w:val="center"/>
          </w:tcPr>
          <w:p w14:paraId="077FC47B" w14:textId="21F82C02"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c>
          <w:tcPr>
            <w:tcW w:w="1559" w:type="dxa"/>
            <w:tcBorders>
              <w:top w:val="single" w:sz="4" w:space="0" w:color="000000"/>
              <w:left w:val="single" w:sz="4" w:space="0" w:color="000000"/>
              <w:bottom w:val="single" w:sz="4" w:space="0" w:color="000000"/>
            </w:tcBorders>
            <w:vAlign w:val="center"/>
          </w:tcPr>
          <w:p w14:paraId="4BA15389" w14:textId="29544C19"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70E9919" w14:textId="4A61E9D4"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r>
      <w:tr w:rsidR="00EA7461" w:rsidRPr="008F1942" w14:paraId="35C7E107" w14:textId="77777777" w:rsidTr="00EA7461">
        <w:trPr>
          <w:cantSplit/>
          <w:trHeight w:val="144"/>
        </w:trPr>
        <w:tc>
          <w:tcPr>
            <w:tcW w:w="1418" w:type="dxa"/>
            <w:tcBorders>
              <w:top w:val="single" w:sz="4" w:space="0" w:color="000000"/>
              <w:left w:val="single" w:sz="4" w:space="0" w:color="000000"/>
              <w:bottom w:val="single" w:sz="4" w:space="0" w:color="000000"/>
            </w:tcBorders>
            <w:vAlign w:val="center"/>
          </w:tcPr>
          <w:p w14:paraId="57FFFB4E" w14:textId="77777777" w:rsidR="00EA7461" w:rsidRPr="008F1942" w:rsidRDefault="00EA7461" w:rsidP="004053DE">
            <w:pPr>
              <w:pStyle w:val="text-3mezera"/>
              <w:widowControl/>
              <w:snapToGrid w:val="0"/>
              <w:spacing w:before="0" w:line="360" w:lineRule="auto"/>
              <w:jc w:val="left"/>
              <w:rPr>
                <w:rFonts w:ascii="Times New Roman" w:hAnsi="Times New Roman"/>
                <w:sz w:val="20"/>
                <w:lang w:val="et-EE"/>
              </w:rPr>
            </w:pPr>
            <w:r w:rsidRPr="008F1942">
              <w:rPr>
                <w:rFonts w:ascii="Times New Roman" w:hAnsi="Times New Roman"/>
                <w:sz w:val="20"/>
                <w:lang w:val="et-EE"/>
              </w:rPr>
              <w:t>Projekti koosolek</w:t>
            </w:r>
          </w:p>
        </w:tc>
        <w:tc>
          <w:tcPr>
            <w:tcW w:w="1462" w:type="dxa"/>
            <w:tcBorders>
              <w:top w:val="single" w:sz="4" w:space="0" w:color="000000"/>
              <w:left w:val="single" w:sz="4" w:space="0" w:color="000000"/>
              <w:bottom w:val="single" w:sz="4" w:space="0" w:color="000000"/>
            </w:tcBorders>
            <w:vAlign w:val="center"/>
          </w:tcPr>
          <w:p w14:paraId="1258B342" w14:textId="6C56430E" w:rsidR="00EA7461" w:rsidRPr="008F1942" w:rsidRDefault="00CB6BD0" w:rsidP="004053DE">
            <w:pPr>
              <w:pStyle w:val="text-3mezera"/>
              <w:widowControl/>
              <w:snapToGrid w:val="0"/>
              <w:spacing w:before="0" w:line="360" w:lineRule="auto"/>
              <w:jc w:val="left"/>
              <w:rPr>
                <w:rFonts w:ascii="Times New Roman" w:hAnsi="Times New Roman"/>
                <w:sz w:val="20"/>
                <w:lang w:val="et-EE"/>
              </w:rPr>
            </w:pPr>
            <w:r>
              <w:rPr>
                <w:rFonts w:ascii="Times New Roman" w:hAnsi="Times New Roman"/>
                <w:sz w:val="20"/>
                <w:lang w:val="et-EE"/>
              </w:rPr>
              <w:t>-</w:t>
            </w:r>
          </w:p>
        </w:tc>
        <w:tc>
          <w:tcPr>
            <w:tcW w:w="1798" w:type="dxa"/>
            <w:tcBorders>
              <w:top w:val="single" w:sz="4" w:space="0" w:color="000000"/>
              <w:left w:val="single" w:sz="4" w:space="0" w:color="000000"/>
              <w:bottom w:val="single" w:sz="4" w:space="0" w:color="000000"/>
            </w:tcBorders>
            <w:vAlign w:val="center"/>
          </w:tcPr>
          <w:p w14:paraId="6FE1AF3C" w14:textId="26506CF8"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c>
          <w:tcPr>
            <w:tcW w:w="1559" w:type="dxa"/>
            <w:tcBorders>
              <w:top w:val="single" w:sz="4" w:space="0" w:color="000000"/>
              <w:left w:val="single" w:sz="4" w:space="0" w:color="000000"/>
              <w:bottom w:val="single" w:sz="4" w:space="0" w:color="000000"/>
            </w:tcBorders>
            <w:vAlign w:val="center"/>
          </w:tcPr>
          <w:p w14:paraId="400C7CD8" w14:textId="713C031D"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A1E419C" w14:textId="61F78F29" w:rsidR="00EA7461" w:rsidRPr="008F1942" w:rsidRDefault="00EA7461" w:rsidP="004053DE">
            <w:pPr>
              <w:pStyle w:val="text-3mezera"/>
              <w:widowControl/>
              <w:snapToGrid w:val="0"/>
              <w:spacing w:before="0" w:line="360" w:lineRule="auto"/>
              <w:jc w:val="left"/>
              <w:rPr>
                <w:rFonts w:ascii="Times New Roman" w:hAnsi="Times New Roman"/>
                <w:sz w:val="20"/>
                <w:lang w:val="et-EE"/>
              </w:rPr>
            </w:pPr>
          </w:p>
        </w:tc>
      </w:tr>
    </w:tbl>
    <w:p w14:paraId="50109DD6" w14:textId="77777777" w:rsidR="007246AE" w:rsidRPr="008F1942" w:rsidRDefault="007246AE" w:rsidP="004053DE">
      <w:pPr>
        <w:pStyle w:val="Kehatekst"/>
        <w:spacing w:line="360" w:lineRule="auto"/>
        <w:jc w:val="both"/>
        <w:rPr>
          <w:lang w:val="et-EE"/>
        </w:rPr>
      </w:pPr>
    </w:p>
    <w:p w14:paraId="6B4792E8" w14:textId="77777777" w:rsidR="00597F89" w:rsidRPr="008F1942" w:rsidRDefault="00597F89" w:rsidP="004053DE">
      <w:pPr>
        <w:pStyle w:val="Kehatekst"/>
        <w:spacing w:line="360" w:lineRule="auto"/>
        <w:jc w:val="both"/>
        <w:rPr>
          <w:lang w:val="et-EE"/>
        </w:rPr>
      </w:pPr>
      <w:r w:rsidRPr="008F1942">
        <w:rPr>
          <w:lang w:val="et-EE"/>
        </w:rPr>
        <w:t xml:space="preserve">Koosolekud kutsub kokku </w:t>
      </w:r>
      <w:r w:rsidR="00DF498E" w:rsidRPr="008F1942">
        <w:rPr>
          <w:lang w:val="et-EE"/>
        </w:rPr>
        <w:t>Insener</w:t>
      </w:r>
      <w:r w:rsidRPr="008F1942">
        <w:rPr>
          <w:lang w:val="et-EE"/>
        </w:rPr>
        <w:t xml:space="preserve">, kes ühtlasi informeerib koosolekul osalejaid koosoleku toimumise ajast ning asukohast. Ühtlasi edastab </w:t>
      </w:r>
      <w:r w:rsidR="00DF498E" w:rsidRPr="008F1942">
        <w:rPr>
          <w:lang w:val="et-EE"/>
        </w:rPr>
        <w:t>Insener</w:t>
      </w:r>
      <w:r w:rsidRPr="008F1942">
        <w:rPr>
          <w:lang w:val="et-EE"/>
        </w:rPr>
        <w:t xml:space="preserve"> regulaarselt toimuvate koosolekute puhul osalejatele hiljemalt 2 päeva enne koosoleku toimumist päevakorra.</w:t>
      </w:r>
    </w:p>
    <w:p w14:paraId="1267DE8E" w14:textId="77777777" w:rsidR="00A758B6" w:rsidRPr="008F1942" w:rsidRDefault="00597F89" w:rsidP="004053DE">
      <w:pPr>
        <w:pStyle w:val="Kehatekst"/>
        <w:spacing w:line="360" w:lineRule="auto"/>
        <w:jc w:val="both"/>
        <w:rPr>
          <w:lang w:val="et-EE"/>
        </w:rPr>
      </w:pPr>
      <w:r w:rsidRPr="008F1942">
        <w:rPr>
          <w:lang w:val="et-EE"/>
        </w:rPr>
        <w:t xml:space="preserve">Koosolekud protokollitakse </w:t>
      </w:r>
      <w:r w:rsidR="00DF498E" w:rsidRPr="008F1942">
        <w:rPr>
          <w:lang w:val="et-EE"/>
        </w:rPr>
        <w:t>Insener</w:t>
      </w:r>
      <w:r w:rsidR="0011612E" w:rsidRPr="008F1942">
        <w:rPr>
          <w:lang w:val="et-EE"/>
        </w:rPr>
        <w:t>i</w:t>
      </w:r>
      <w:r w:rsidRPr="008F1942">
        <w:rPr>
          <w:lang w:val="et-EE"/>
        </w:rPr>
        <w:t xml:space="preserve"> poolt. Otsused, mis tehakse </w:t>
      </w:r>
      <w:r w:rsidR="0011612E" w:rsidRPr="008F1942">
        <w:rPr>
          <w:lang w:val="et-EE"/>
        </w:rPr>
        <w:t>koosolekutel ja mis ei muuda Lepingut</w:t>
      </w:r>
      <w:r w:rsidRPr="008F1942">
        <w:rPr>
          <w:lang w:val="et-EE"/>
        </w:rPr>
        <w:t xml:space="preserve"> fikseeritakse koosolekute protokollides. Neid otsuseid enam kirjaga ei korrata, kuna tegu on </w:t>
      </w:r>
      <w:r w:rsidR="00DF498E" w:rsidRPr="008F1942">
        <w:rPr>
          <w:lang w:val="et-EE"/>
        </w:rPr>
        <w:t>Insener</w:t>
      </w:r>
      <w:r w:rsidR="0011612E" w:rsidRPr="008F1942">
        <w:rPr>
          <w:lang w:val="et-EE"/>
        </w:rPr>
        <w:t>i</w:t>
      </w:r>
      <w:r w:rsidRPr="008F1942">
        <w:rPr>
          <w:lang w:val="et-EE"/>
        </w:rPr>
        <w:t xml:space="preserve"> Projektijuhi ja Töövõtja esindaja ning osalemise korral ka Tellija  </w:t>
      </w:r>
      <w:proofErr w:type="spellStart"/>
      <w:r w:rsidRPr="008F1942">
        <w:rPr>
          <w:lang w:val="et-EE"/>
        </w:rPr>
        <w:t>ühisotsusega</w:t>
      </w:r>
      <w:proofErr w:type="spellEnd"/>
      <w:r w:rsidRPr="008F1942">
        <w:rPr>
          <w:lang w:val="et-EE"/>
        </w:rPr>
        <w:t xml:space="preserve">. Protokollid vormistatakse </w:t>
      </w:r>
      <w:r w:rsidR="00656968" w:rsidRPr="008F1942">
        <w:rPr>
          <w:lang w:val="et-EE"/>
        </w:rPr>
        <w:t>2</w:t>
      </w:r>
      <w:r w:rsidRPr="008F1942">
        <w:rPr>
          <w:lang w:val="et-EE"/>
        </w:rPr>
        <w:t xml:space="preserve"> tööpäeva jooksul. Protokollide  koopiad saadab </w:t>
      </w:r>
      <w:r w:rsidR="00DF498E" w:rsidRPr="008F1942">
        <w:rPr>
          <w:lang w:val="et-EE"/>
        </w:rPr>
        <w:t>Insener</w:t>
      </w:r>
      <w:r w:rsidRPr="008F1942">
        <w:rPr>
          <w:lang w:val="et-EE"/>
        </w:rPr>
        <w:t xml:space="preserve"> kõig</w:t>
      </w:r>
      <w:r w:rsidR="0011612E" w:rsidRPr="008F1942">
        <w:rPr>
          <w:lang w:val="et-EE"/>
        </w:rPr>
        <w:t xml:space="preserve">ile osalejatele e-postiga. </w:t>
      </w:r>
      <w:r w:rsidRPr="008F1942">
        <w:rPr>
          <w:lang w:val="et-EE"/>
        </w:rPr>
        <w:t>Dokumente säilitatakse nii saatja, kui ka saaja juures vastavates kaustades.</w:t>
      </w:r>
    </w:p>
    <w:p w14:paraId="35D19766" w14:textId="1D113905" w:rsidR="00EB1AE0" w:rsidRPr="008F1942" w:rsidRDefault="00EB1AE0" w:rsidP="004053DE">
      <w:pPr>
        <w:pStyle w:val="Kehatekst"/>
        <w:spacing w:line="360" w:lineRule="auto"/>
        <w:jc w:val="both"/>
        <w:rPr>
          <w:lang w:val="et-EE"/>
        </w:rPr>
      </w:pPr>
      <w:r w:rsidRPr="008F1942">
        <w:rPr>
          <w:lang w:val="et-EE"/>
        </w:rPr>
        <w:t xml:space="preserve">Koosolekute </w:t>
      </w:r>
      <w:proofErr w:type="spellStart"/>
      <w:r w:rsidRPr="008F1942">
        <w:rPr>
          <w:lang w:val="et-EE"/>
        </w:rPr>
        <w:t>protkolli</w:t>
      </w:r>
      <w:proofErr w:type="spellEnd"/>
      <w:r w:rsidRPr="008F1942">
        <w:rPr>
          <w:lang w:val="et-EE"/>
        </w:rPr>
        <w:t xml:space="preserve"> vormi on esitatud</w:t>
      </w:r>
      <w:r w:rsidR="005D63E6">
        <w:rPr>
          <w:lang w:val="et-EE"/>
        </w:rPr>
        <w:t xml:space="preserve"> </w:t>
      </w:r>
      <w:r w:rsidR="005D63E6">
        <w:rPr>
          <w:lang w:val="et-EE"/>
        </w:rPr>
        <w:fldChar w:fldCharType="begin"/>
      </w:r>
      <w:r w:rsidR="005D63E6">
        <w:rPr>
          <w:lang w:val="et-EE"/>
        </w:rPr>
        <w:instrText xml:space="preserve"> REF _Ref509917351 \h </w:instrText>
      </w:r>
      <w:r w:rsidR="005D63E6">
        <w:rPr>
          <w:lang w:val="et-EE"/>
        </w:rPr>
      </w:r>
      <w:r w:rsidR="005D63E6">
        <w:rPr>
          <w:lang w:val="et-EE"/>
        </w:rPr>
        <w:fldChar w:fldCharType="separate"/>
      </w:r>
      <w:r w:rsidR="00F35B70" w:rsidRPr="00B312CE">
        <w:rPr>
          <w:lang w:val="nb-NO"/>
        </w:rPr>
        <w:t>Lisa 2-koosolekute protokolli vorm</w:t>
      </w:r>
      <w:r w:rsidR="005D63E6">
        <w:rPr>
          <w:lang w:val="et-EE"/>
        </w:rPr>
        <w:fldChar w:fldCharType="end"/>
      </w:r>
      <w:r w:rsidRPr="008F1942">
        <w:rPr>
          <w:b/>
          <w:lang w:val="et-EE"/>
        </w:rPr>
        <w:t>.</w:t>
      </w:r>
    </w:p>
    <w:p w14:paraId="44A9E52B" w14:textId="77777777" w:rsidR="00A758B6" w:rsidRPr="008F1942" w:rsidRDefault="00A758B6" w:rsidP="004053DE">
      <w:pPr>
        <w:pStyle w:val="Kehatekst"/>
        <w:spacing w:line="360" w:lineRule="auto"/>
        <w:jc w:val="both"/>
        <w:rPr>
          <w:lang w:val="et-EE"/>
        </w:rPr>
      </w:pPr>
    </w:p>
    <w:p w14:paraId="44C9768A" w14:textId="4AB9AC35" w:rsidR="00A44E8D" w:rsidRPr="008F1942" w:rsidRDefault="00A44E8D" w:rsidP="004053DE">
      <w:pPr>
        <w:pStyle w:val="Pealkiri2"/>
        <w:spacing w:line="360" w:lineRule="auto"/>
        <w:rPr>
          <w:lang w:val="et-EE"/>
        </w:rPr>
      </w:pPr>
      <w:bookmarkStart w:id="23" w:name="_Toc293047531"/>
      <w:bookmarkStart w:id="24" w:name="_Toc227509201"/>
      <w:r w:rsidRPr="008F1942">
        <w:rPr>
          <w:lang w:val="et-EE"/>
        </w:rPr>
        <w:t xml:space="preserve">Kirjavahetus ja dokumentide </w:t>
      </w:r>
      <w:r w:rsidR="00A825B4" w:rsidRPr="008F1942">
        <w:rPr>
          <w:lang w:val="et-EE"/>
        </w:rPr>
        <w:t>kontrollimise</w:t>
      </w:r>
      <w:r w:rsidR="00113D8F" w:rsidRPr="008F1942">
        <w:rPr>
          <w:lang w:val="et-EE"/>
        </w:rPr>
        <w:t xml:space="preserve"> ja</w:t>
      </w:r>
      <w:r w:rsidR="00A825B4" w:rsidRPr="008F1942">
        <w:rPr>
          <w:lang w:val="et-EE"/>
        </w:rPr>
        <w:t xml:space="preserve"> </w:t>
      </w:r>
      <w:r w:rsidRPr="008F1942">
        <w:rPr>
          <w:lang w:val="et-EE"/>
        </w:rPr>
        <w:t>edastami</w:t>
      </w:r>
      <w:r w:rsidR="00A825B4" w:rsidRPr="008F1942">
        <w:rPr>
          <w:lang w:val="et-EE"/>
        </w:rPr>
        <w:t xml:space="preserve">se </w:t>
      </w:r>
      <w:bookmarkEnd w:id="23"/>
      <w:r w:rsidR="00113D8F" w:rsidRPr="008F1942">
        <w:rPr>
          <w:lang w:val="et-EE"/>
        </w:rPr>
        <w:t>protseduurid</w:t>
      </w:r>
      <w:bookmarkEnd w:id="24"/>
    </w:p>
    <w:p w14:paraId="15DFAC16" w14:textId="77777777" w:rsidR="00113D8F" w:rsidRPr="008F1942" w:rsidRDefault="00113D8F" w:rsidP="004053DE">
      <w:pPr>
        <w:pStyle w:val="Kehatekst"/>
        <w:spacing w:line="360" w:lineRule="auto"/>
        <w:jc w:val="both"/>
        <w:rPr>
          <w:lang w:val="et-EE"/>
        </w:rPr>
      </w:pPr>
      <w:r w:rsidRPr="008F1942">
        <w:rPr>
          <w:lang w:val="et-EE"/>
        </w:rPr>
        <w:t>Pooltevahelised Lepinguga seotud teated peavad olema esitatud kirjalikus vormis, välja arvatud juhtudel, kui sellised teated on informatsioonilise iseloomuga, mille edastamisel teisele Poolele ei ole õiguslikke tagajärgi. Informatsioonilist teadet võib edastada telefoni teel.</w:t>
      </w:r>
    </w:p>
    <w:p w14:paraId="40D9946B" w14:textId="77777777" w:rsidR="00113D8F" w:rsidRPr="008F1942" w:rsidRDefault="00113D8F" w:rsidP="004053DE">
      <w:pPr>
        <w:pStyle w:val="Kehatekst"/>
        <w:spacing w:line="360" w:lineRule="auto"/>
        <w:jc w:val="both"/>
        <w:rPr>
          <w:lang w:val="et-EE"/>
        </w:rPr>
      </w:pPr>
      <w:r w:rsidRPr="008F1942">
        <w:rPr>
          <w:lang w:val="et-EE"/>
        </w:rPr>
        <w:t xml:space="preserve">Kirjalikud teated saadetakse Lepingu Pooltele e-posti teel digitaalselt allkirjastatuna või selle võimaluse puudumisel antakse Lepingu Pooltele üle allkirja vastu. Ühe Poole teade teisele Poolele loetakse </w:t>
      </w:r>
      <w:proofErr w:type="spellStart"/>
      <w:r w:rsidRPr="008F1942">
        <w:rPr>
          <w:lang w:val="et-EE"/>
        </w:rPr>
        <w:t>kättesaaduks</w:t>
      </w:r>
      <w:proofErr w:type="spellEnd"/>
      <w:r w:rsidRPr="008F1942">
        <w:rPr>
          <w:lang w:val="et-EE"/>
        </w:rPr>
        <w:t xml:space="preserve">, kui teade on saadetud Lepingus näidatud e-posti aadressil ning sellest on möödunud 3 päeva, va juhul, kui teine Pool on teate kättesaamist e-posti teel varasemalt </w:t>
      </w:r>
      <w:r w:rsidRPr="008F1942">
        <w:rPr>
          <w:lang w:val="et-EE"/>
        </w:rPr>
        <w:lastRenderedPageBreak/>
        <w:t>kinnitanud.</w:t>
      </w:r>
    </w:p>
    <w:p w14:paraId="761FB132" w14:textId="77777777" w:rsidR="00113D8F" w:rsidRPr="008F1942" w:rsidRDefault="00113D8F" w:rsidP="004053DE">
      <w:pPr>
        <w:pStyle w:val="Kehatekst"/>
        <w:spacing w:line="360" w:lineRule="auto"/>
        <w:jc w:val="both"/>
        <w:rPr>
          <w:lang w:val="et-EE"/>
        </w:rPr>
      </w:pPr>
      <w:r w:rsidRPr="008F1942">
        <w:rPr>
          <w:lang w:val="et-EE"/>
        </w:rPr>
        <w:t>Lepingu üks Pool on kohustatud kätte saadud ning vastust eeldavale teatele vastama kolme tööpäeva jooksul selle kättesaamisele järgnevast päevast lugedes, kui teates ei ole ette nähtud vastamiseks pikemat tähtaega.</w:t>
      </w:r>
    </w:p>
    <w:p w14:paraId="38DDD3AF" w14:textId="39C2E57C" w:rsidR="00113D8F" w:rsidRPr="008F1942" w:rsidRDefault="00113D8F" w:rsidP="004053DE">
      <w:pPr>
        <w:pStyle w:val="Kehatekst"/>
        <w:spacing w:line="360" w:lineRule="auto"/>
        <w:jc w:val="both"/>
        <w:rPr>
          <w:lang w:val="et-EE"/>
        </w:rPr>
      </w:pPr>
      <w:r w:rsidRPr="008F1942">
        <w:rPr>
          <w:lang w:val="et-EE"/>
        </w:rPr>
        <w:t xml:space="preserve">Kogu infovahetus Töövõtja ja Tellija vahel käib Inseneri kaudu, kes on Lepingu kohaselt Tellija volitatud esindaja. Kui Inseneri esindaja pöördub Töövõtja poole kirjalikult, on adressaadiks alati Töövõtja projektijuht (viimase puudumisel peab töövõtja määrama ajutise projektijuhi volitusi kandva asendaja, vastavalt Töövõtja vastutusmaatriksi ja asetäitjate skeemile). Peamisteks projektisisesteks suhtlusvormideks on erinevat tüüpi koosolekud ja nõupidamised, millised kutsub kokku Insener või Töövõtja. Lepingukeel on eesti keel. </w:t>
      </w:r>
    </w:p>
    <w:p w14:paraId="310EB89E" w14:textId="103E4E1D" w:rsidR="00113D8F" w:rsidRPr="008F1942" w:rsidRDefault="00113D8F" w:rsidP="004053DE">
      <w:pPr>
        <w:pStyle w:val="Kehatekst"/>
        <w:spacing w:line="360" w:lineRule="auto"/>
        <w:jc w:val="both"/>
        <w:rPr>
          <w:lang w:val="et-EE"/>
        </w:rPr>
      </w:pPr>
      <w:r w:rsidRPr="008F1942">
        <w:rPr>
          <w:lang w:val="et-EE"/>
        </w:rPr>
        <w:t>Insener edastab kõik originaaldokumendid paberkandjal, protsessi kiirendamiseks edastatakse e-kirjad Tellijale ja Töövõtja projektijuhile. Kõik Projekteerijale suunatud küsimused edastatakse koopiana Tellijale.</w:t>
      </w:r>
    </w:p>
    <w:p w14:paraId="434D910B" w14:textId="0A813EBA" w:rsidR="00A626FF" w:rsidRPr="008F1942" w:rsidRDefault="00113D8F" w:rsidP="004053DE">
      <w:pPr>
        <w:pStyle w:val="Kehatekst"/>
        <w:spacing w:line="360" w:lineRule="auto"/>
        <w:jc w:val="both"/>
        <w:rPr>
          <w:lang w:val="et-EE"/>
        </w:rPr>
      </w:pPr>
      <w:r w:rsidRPr="008F1942">
        <w:rPr>
          <w:lang w:val="et-EE"/>
        </w:rPr>
        <w:t>Töövõtja saadab kõik lepingu täitmisega seotud dokumendid tellijale läbi Inseneri (võimalikult kiireloomulise tellija otsuse saamiseks soovitavalt eelnevalt saata selle kirja sisu e-kirjana tellijale), kes teostab oma toimingud (Insener kontrollib, teeb omad järeldused, vajadusel kinnitab ning esitab selle dokumendi koos inseneri seisukohaga  või ringkäigulehega Tellijale).</w:t>
      </w:r>
    </w:p>
    <w:p w14:paraId="1B502ACE" w14:textId="77777777" w:rsidR="00113D8F" w:rsidRPr="008F1942" w:rsidRDefault="00113D8F" w:rsidP="004053DE">
      <w:pPr>
        <w:pStyle w:val="Kehatekst"/>
        <w:spacing w:line="360" w:lineRule="auto"/>
        <w:jc w:val="both"/>
        <w:rPr>
          <w:lang w:val="et-EE"/>
        </w:rPr>
      </w:pPr>
    </w:p>
    <w:p w14:paraId="11C23B99" w14:textId="77777777" w:rsidR="00A626FF" w:rsidRPr="008F1942" w:rsidRDefault="00A626FF" w:rsidP="004053DE">
      <w:pPr>
        <w:pStyle w:val="Pealkiri3"/>
        <w:spacing w:line="360" w:lineRule="auto"/>
      </w:pPr>
      <w:bookmarkStart w:id="25" w:name="_Toc291931574"/>
      <w:bookmarkStart w:id="26" w:name="_Toc293047532"/>
      <w:bookmarkStart w:id="27" w:name="_Toc227509202"/>
      <w:r w:rsidRPr="008F1942">
        <w:t>Kirjavahetus ja dokumentide kontrollimise, edastamise ja säilitamine</w:t>
      </w:r>
      <w:bookmarkEnd w:id="25"/>
      <w:bookmarkEnd w:id="26"/>
      <w:bookmarkEnd w:id="27"/>
    </w:p>
    <w:p w14:paraId="203D3B5C" w14:textId="77777777" w:rsidR="00A626FF" w:rsidRPr="008F1942" w:rsidRDefault="00A626FF" w:rsidP="004053DE">
      <w:pPr>
        <w:pStyle w:val="Kehatekst"/>
        <w:spacing w:line="360" w:lineRule="auto"/>
        <w:jc w:val="both"/>
        <w:rPr>
          <w:lang w:val="et-EE"/>
        </w:rPr>
      </w:pPr>
      <w:r w:rsidRPr="008F1942">
        <w:rPr>
          <w:lang w:val="et-EE"/>
        </w:rPr>
        <w:t xml:space="preserve">Oma ülesannete täitmiseks on </w:t>
      </w:r>
      <w:r w:rsidR="00DF498E" w:rsidRPr="008F1942">
        <w:rPr>
          <w:lang w:val="et-EE"/>
        </w:rPr>
        <w:t>Insener</w:t>
      </w:r>
      <w:r w:rsidRPr="008F1942">
        <w:rPr>
          <w:lang w:val="et-EE"/>
        </w:rPr>
        <w:t xml:space="preserve"> kavandanud rea põhitegevusi, milleks on projekti algperioodi tegevused, projekti ehitusperioodi tegevused ning projekti garantiiperioodi tegevused, millega kaasneb Töövõtja dokumentide kontroll.</w:t>
      </w:r>
    </w:p>
    <w:p w14:paraId="6F6ABF19" w14:textId="77777777" w:rsidR="00A626FF" w:rsidRPr="008F1942" w:rsidRDefault="00A626FF" w:rsidP="004053DE">
      <w:pPr>
        <w:pStyle w:val="Kehatekst"/>
        <w:spacing w:line="360" w:lineRule="auto"/>
        <w:jc w:val="both"/>
        <w:rPr>
          <w:lang w:val="et-EE"/>
        </w:rPr>
      </w:pPr>
      <w:r w:rsidRPr="008F1942">
        <w:rPr>
          <w:b/>
          <w:i/>
          <w:lang w:val="et-EE"/>
        </w:rPr>
        <w:t>Projekti algperioodil</w:t>
      </w:r>
      <w:r w:rsidR="00063F81" w:rsidRPr="008F1942">
        <w:rPr>
          <w:b/>
          <w:i/>
          <w:lang w:val="et-EE"/>
        </w:rPr>
        <w:t xml:space="preserve"> </w:t>
      </w:r>
      <w:r w:rsidRPr="008F1942">
        <w:rPr>
          <w:lang w:val="et-EE"/>
        </w:rPr>
        <w:t xml:space="preserve">on kavandatud tegevused, milleks </w:t>
      </w:r>
      <w:r w:rsidR="00DF498E" w:rsidRPr="008F1942">
        <w:rPr>
          <w:lang w:val="et-EE"/>
        </w:rPr>
        <w:t>Insener</w:t>
      </w:r>
      <w:r w:rsidR="00322645" w:rsidRPr="008F1942">
        <w:rPr>
          <w:lang w:val="et-EE"/>
        </w:rPr>
        <w:t>i</w:t>
      </w:r>
      <w:r w:rsidRPr="008F1942">
        <w:rPr>
          <w:lang w:val="et-EE"/>
        </w:rPr>
        <w:t>l on olemas oskused ja kogemused nagu projektdokumentatsiooni hindamine ja kontrollimine, Tellijale vajadusel ettepanekute tegemine lähtuvalt majanduslikest ja tehnilistest kaalutlustest, objekti olemasoleva olukorra inspekteerimine ja hindamine ja muude Lepingu lisa 2 punktis 2 nimetatud ülesannete täitmine sh. Töövõtja olulisemate dokumentide nõuetele vastavuse kontroll:</w:t>
      </w:r>
    </w:p>
    <w:p w14:paraId="365D27A6" w14:textId="77777777" w:rsidR="00A626FF" w:rsidRPr="008F1942" w:rsidRDefault="00A626FF" w:rsidP="009B02FD">
      <w:pPr>
        <w:pStyle w:val="Kehatekst"/>
        <w:numPr>
          <w:ilvl w:val="0"/>
          <w:numId w:val="3"/>
        </w:numPr>
        <w:spacing w:line="360" w:lineRule="auto"/>
        <w:jc w:val="both"/>
        <w:rPr>
          <w:lang w:val="et-EE"/>
        </w:rPr>
      </w:pPr>
      <w:r w:rsidRPr="008F1942">
        <w:rPr>
          <w:lang w:val="et-EE"/>
        </w:rPr>
        <w:t>täitmistagatis;</w:t>
      </w:r>
    </w:p>
    <w:p w14:paraId="2EC6D6C2" w14:textId="77777777" w:rsidR="00A626FF" w:rsidRPr="008F1942" w:rsidRDefault="00A626FF" w:rsidP="009B02FD">
      <w:pPr>
        <w:pStyle w:val="Kehatekst"/>
        <w:numPr>
          <w:ilvl w:val="0"/>
          <w:numId w:val="3"/>
        </w:numPr>
        <w:spacing w:line="360" w:lineRule="auto"/>
        <w:jc w:val="both"/>
        <w:rPr>
          <w:lang w:val="et-EE"/>
        </w:rPr>
      </w:pPr>
      <w:r w:rsidRPr="008F1942">
        <w:rPr>
          <w:lang w:val="et-EE"/>
        </w:rPr>
        <w:t>vastutuskindlustus;</w:t>
      </w:r>
    </w:p>
    <w:p w14:paraId="1D29A6F2" w14:textId="77777777" w:rsidR="00A626FF" w:rsidRPr="008F1942" w:rsidRDefault="00A626FF" w:rsidP="009B02FD">
      <w:pPr>
        <w:pStyle w:val="Kehatekst"/>
        <w:numPr>
          <w:ilvl w:val="0"/>
          <w:numId w:val="3"/>
        </w:numPr>
        <w:spacing w:line="360" w:lineRule="auto"/>
        <w:jc w:val="both"/>
        <w:rPr>
          <w:lang w:val="et-EE"/>
        </w:rPr>
      </w:pPr>
      <w:r w:rsidRPr="008F1942">
        <w:rPr>
          <w:lang w:val="et-EE"/>
        </w:rPr>
        <w:t>tööprogramm;</w:t>
      </w:r>
    </w:p>
    <w:p w14:paraId="61F65CEA" w14:textId="77777777" w:rsidR="00A626FF" w:rsidRPr="008F1942" w:rsidRDefault="00A626FF" w:rsidP="009B02FD">
      <w:pPr>
        <w:pStyle w:val="Kehatekst"/>
        <w:numPr>
          <w:ilvl w:val="0"/>
          <w:numId w:val="3"/>
        </w:numPr>
        <w:spacing w:line="360" w:lineRule="auto"/>
        <w:jc w:val="both"/>
        <w:rPr>
          <w:lang w:val="et-EE"/>
        </w:rPr>
      </w:pPr>
      <w:r w:rsidRPr="008F1942">
        <w:rPr>
          <w:lang w:val="et-EE"/>
        </w:rPr>
        <w:t>kvaliteedi tagamise plaan;</w:t>
      </w:r>
    </w:p>
    <w:p w14:paraId="43577664" w14:textId="77777777" w:rsidR="00A626FF" w:rsidRPr="008F1942" w:rsidRDefault="00A626FF" w:rsidP="009B02FD">
      <w:pPr>
        <w:pStyle w:val="Kehatekst"/>
        <w:numPr>
          <w:ilvl w:val="0"/>
          <w:numId w:val="3"/>
        </w:numPr>
        <w:spacing w:line="360" w:lineRule="auto"/>
        <w:jc w:val="both"/>
        <w:rPr>
          <w:lang w:val="et-EE"/>
        </w:rPr>
      </w:pPr>
      <w:r w:rsidRPr="008F1942">
        <w:rPr>
          <w:lang w:val="et-EE"/>
        </w:rPr>
        <w:t>keskkonnakaitse meetmete kava,</w:t>
      </w:r>
    </w:p>
    <w:p w14:paraId="0D65BE10" w14:textId="77777777" w:rsidR="00A626FF" w:rsidRPr="008F1942" w:rsidRDefault="00A626FF" w:rsidP="009B02FD">
      <w:pPr>
        <w:pStyle w:val="Kehatekst"/>
        <w:numPr>
          <w:ilvl w:val="0"/>
          <w:numId w:val="3"/>
        </w:numPr>
        <w:spacing w:line="360" w:lineRule="auto"/>
        <w:jc w:val="both"/>
        <w:rPr>
          <w:lang w:val="et-EE"/>
        </w:rPr>
      </w:pPr>
      <w:r w:rsidRPr="008F1942">
        <w:rPr>
          <w:lang w:val="et-EE"/>
        </w:rPr>
        <w:t>tööohutus meetmete kava;</w:t>
      </w:r>
    </w:p>
    <w:p w14:paraId="1339163A" w14:textId="77777777" w:rsidR="00A626FF" w:rsidRPr="008F1942" w:rsidRDefault="00A626FF" w:rsidP="009B02FD">
      <w:pPr>
        <w:pStyle w:val="Kehatekst"/>
        <w:numPr>
          <w:ilvl w:val="0"/>
          <w:numId w:val="3"/>
        </w:numPr>
        <w:spacing w:line="360" w:lineRule="auto"/>
        <w:jc w:val="both"/>
        <w:rPr>
          <w:lang w:val="et-EE"/>
        </w:rPr>
      </w:pPr>
      <w:r w:rsidRPr="008F1942">
        <w:rPr>
          <w:lang w:val="et-EE"/>
        </w:rPr>
        <w:lastRenderedPageBreak/>
        <w:t>liikluskorraldusskeem;</w:t>
      </w:r>
    </w:p>
    <w:p w14:paraId="10165B35" w14:textId="77777777" w:rsidR="00A626FF" w:rsidRPr="008F1942" w:rsidRDefault="00A626FF" w:rsidP="009B02FD">
      <w:pPr>
        <w:pStyle w:val="Kehatekst"/>
        <w:numPr>
          <w:ilvl w:val="0"/>
          <w:numId w:val="3"/>
        </w:numPr>
        <w:spacing w:line="360" w:lineRule="auto"/>
        <w:jc w:val="both"/>
        <w:rPr>
          <w:lang w:val="et-EE"/>
        </w:rPr>
      </w:pPr>
      <w:r w:rsidRPr="008F1942">
        <w:rPr>
          <w:lang w:val="et-EE"/>
        </w:rPr>
        <w:t>rahavoogude prognoos;</w:t>
      </w:r>
    </w:p>
    <w:p w14:paraId="44B5B335" w14:textId="77777777" w:rsidR="00A626FF" w:rsidRPr="008F1942" w:rsidRDefault="00A626FF" w:rsidP="009B02FD">
      <w:pPr>
        <w:pStyle w:val="Kehatekst"/>
        <w:numPr>
          <w:ilvl w:val="0"/>
          <w:numId w:val="3"/>
        </w:numPr>
        <w:spacing w:line="360" w:lineRule="auto"/>
        <w:jc w:val="both"/>
        <w:rPr>
          <w:lang w:val="et-EE"/>
        </w:rPr>
      </w:pPr>
      <w:r w:rsidRPr="008F1942">
        <w:rPr>
          <w:lang w:val="et-EE"/>
        </w:rPr>
        <w:t>aruandevormid.</w:t>
      </w:r>
    </w:p>
    <w:p w14:paraId="29C7D477" w14:textId="7233D002" w:rsidR="00A626FF" w:rsidRPr="008F1942" w:rsidRDefault="00A626FF" w:rsidP="004053DE">
      <w:pPr>
        <w:pStyle w:val="Kehatekst"/>
        <w:spacing w:line="360" w:lineRule="auto"/>
        <w:jc w:val="both"/>
        <w:rPr>
          <w:lang w:val="et-EE"/>
        </w:rPr>
      </w:pPr>
      <w:r w:rsidRPr="008F1942">
        <w:rPr>
          <w:b/>
          <w:i/>
          <w:lang w:val="et-EE"/>
        </w:rPr>
        <w:t>Projekti ehitus- ja remonditööde perioodil</w:t>
      </w:r>
      <w:r w:rsidR="000B3F91" w:rsidRPr="008F1942">
        <w:rPr>
          <w:b/>
          <w:i/>
          <w:lang w:val="et-EE"/>
        </w:rPr>
        <w:t xml:space="preserve"> </w:t>
      </w:r>
      <w:r w:rsidRPr="008F1942">
        <w:rPr>
          <w:lang w:val="et-EE"/>
        </w:rPr>
        <w:t xml:space="preserve">on järelevalve korraldatud nii, et kõikide selliste ehitustööde teostamisel, mille kvaliteeti ja mahtu ei ole võimalik piisava täpsusega ainult </w:t>
      </w:r>
      <w:proofErr w:type="spellStart"/>
      <w:r w:rsidRPr="008F1942">
        <w:rPr>
          <w:lang w:val="et-EE"/>
        </w:rPr>
        <w:t>ülemõõtmisega</w:t>
      </w:r>
      <w:proofErr w:type="spellEnd"/>
      <w:r w:rsidRPr="008F1942">
        <w:rPr>
          <w:lang w:val="et-EE"/>
        </w:rPr>
        <w:t xml:space="preserve"> hinnata, toimub hindamine objektil </w:t>
      </w:r>
      <w:r w:rsidR="00DF498E" w:rsidRPr="008F1942">
        <w:rPr>
          <w:lang w:val="et-EE"/>
        </w:rPr>
        <w:t>Insener</w:t>
      </w:r>
      <w:r w:rsidR="00322645" w:rsidRPr="008F1942">
        <w:rPr>
          <w:lang w:val="et-EE"/>
        </w:rPr>
        <w:t>i</w:t>
      </w:r>
      <w:r w:rsidRPr="008F1942">
        <w:rPr>
          <w:lang w:val="et-EE"/>
        </w:rPr>
        <w:t xml:space="preserve"> poolt nende tööde üle pideva visuaalse seire teostamisega, kusjuures kasutakse selleks asjakohaseid seadmeid ja mõõteriistu. Võimalikult palju informatsiooni püütakse hankida digitaalsete/automaatsete kontrollseadmetega, tagamaks ühetaoline ja täpne seire. Ühtlasi täidab Lepingu lisa 2 punktis 3 toodud ülesandeid sh. järgmiste Töövõtja olulisemate dokumentide nõuetele vastavuse kontroll:</w:t>
      </w:r>
    </w:p>
    <w:p w14:paraId="027663C9" w14:textId="77777777" w:rsidR="00A626FF" w:rsidRPr="008F1942" w:rsidRDefault="00A626FF" w:rsidP="009B02FD">
      <w:pPr>
        <w:pStyle w:val="Kehatekst"/>
        <w:numPr>
          <w:ilvl w:val="0"/>
          <w:numId w:val="5"/>
        </w:numPr>
        <w:spacing w:line="360" w:lineRule="auto"/>
        <w:jc w:val="both"/>
        <w:rPr>
          <w:lang w:val="et-EE"/>
        </w:rPr>
      </w:pPr>
      <w:r w:rsidRPr="008F1942">
        <w:rPr>
          <w:lang w:val="et-EE"/>
        </w:rPr>
        <w:t xml:space="preserve">ehitusmaterjalide ja –toodete kvaliteedi vastavusdeklaratsioonid; </w:t>
      </w:r>
    </w:p>
    <w:p w14:paraId="12DED8C9" w14:textId="77777777" w:rsidR="00A626FF" w:rsidRPr="008F1942" w:rsidRDefault="00A626FF" w:rsidP="009B02FD">
      <w:pPr>
        <w:pStyle w:val="Kehatekst"/>
        <w:numPr>
          <w:ilvl w:val="0"/>
          <w:numId w:val="5"/>
        </w:numPr>
        <w:spacing w:line="360" w:lineRule="auto"/>
        <w:jc w:val="both"/>
        <w:rPr>
          <w:lang w:val="et-EE"/>
        </w:rPr>
      </w:pPr>
      <w:r w:rsidRPr="008F1942">
        <w:rPr>
          <w:lang w:val="et-EE"/>
        </w:rPr>
        <w:t>tootmis- ja vastavussertifikaadid;</w:t>
      </w:r>
    </w:p>
    <w:p w14:paraId="0A2F446F" w14:textId="77777777" w:rsidR="00A626FF" w:rsidRPr="008F1942" w:rsidRDefault="00A626FF" w:rsidP="009B02FD">
      <w:pPr>
        <w:pStyle w:val="Kehatekst"/>
        <w:numPr>
          <w:ilvl w:val="0"/>
          <w:numId w:val="5"/>
        </w:numPr>
        <w:spacing w:line="360" w:lineRule="auto"/>
        <w:jc w:val="both"/>
        <w:rPr>
          <w:lang w:val="et-EE"/>
        </w:rPr>
      </w:pPr>
      <w:r w:rsidRPr="008F1942">
        <w:rPr>
          <w:lang w:val="et-EE"/>
        </w:rPr>
        <w:t>tööjooniseid ja töökavasid;</w:t>
      </w:r>
    </w:p>
    <w:p w14:paraId="5260FD49" w14:textId="77777777" w:rsidR="00A626FF" w:rsidRPr="008F1942" w:rsidRDefault="00A626FF" w:rsidP="009B02FD">
      <w:pPr>
        <w:pStyle w:val="Kehatekst"/>
        <w:numPr>
          <w:ilvl w:val="0"/>
          <w:numId w:val="5"/>
        </w:numPr>
        <w:spacing w:line="360" w:lineRule="auto"/>
        <w:jc w:val="both"/>
        <w:rPr>
          <w:lang w:val="et-EE"/>
        </w:rPr>
      </w:pPr>
      <w:r w:rsidRPr="008F1942">
        <w:rPr>
          <w:lang w:val="et-EE"/>
        </w:rPr>
        <w:t>töökorralduse ja ehitustöö teostamise projektid;</w:t>
      </w:r>
    </w:p>
    <w:p w14:paraId="6DE1C4BD" w14:textId="77777777" w:rsidR="00A626FF" w:rsidRPr="008F1942" w:rsidRDefault="00A626FF" w:rsidP="009B02FD">
      <w:pPr>
        <w:pStyle w:val="Kehatekst"/>
        <w:numPr>
          <w:ilvl w:val="0"/>
          <w:numId w:val="5"/>
        </w:numPr>
        <w:spacing w:line="360" w:lineRule="auto"/>
        <w:jc w:val="both"/>
        <w:rPr>
          <w:lang w:val="et-EE"/>
        </w:rPr>
      </w:pPr>
      <w:r w:rsidRPr="008F1942">
        <w:rPr>
          <w:lang w:val="et-EE"/>
        </w:rPr>
        <w:t>tehtud tööde aktid;</w:t>
      </w:r>
    </w:p>
    <w:p w14:paraId="09458418" w14:textId="77777777" w:rsidR="00A626FF" w:rsidRPr="008F1942" w:rsidRDefault="00A626FF" w:rsidP="009B02FD">
      <w:pPr>
        <w:pStyle w:val="Kehatekst"/>
        <w:numPr>
          <w:ilvl w:val="0"/>
          <w:numId w:val="5"/>
        </w:numPr>
        <w:spacing w:line="360" w:lineRule="auto"/>
        <w:jc w:val="both"/>
        <w:rPr>
          <w:lang w:val="et-EE"/>
        </w:rPr>
      </w:pPr>
      <w:r w:rsidRPr="008F1942">
        <w:rPr>
          <w:lang w:val="et-EE"/>
        </w:rPr>
        <w:t>vahemaksetaotlused ja arved;</w:t>
      </w:r>
    </w:p>
    <w:p w14:paraId="4AE942E4" w14:textId="77777777" w:rsidR="00A626FF" w:rsidRPr="008F1942" w:rsidRDefault="00A626FF" w:rsidP="009B02FD">
      <w:pPr>
        <w:pStyle w:val="Kehatekst"/>
        <w:numPr>
          <w:ilvl w:val="0"/>
          <w:numId w:val="5"/>
        </w:numPr>
        <w:spacing w:line="360" w:lineRule="auto"/>
        <w:jc w:val="both"/>
        <w:rPr>
          <w:lang w:val="et-EE"/>
        </w:rPr>
      </w:pPr>
      <w:r w:rsidRPr="008F1942">
        <w:rPr>
          <w:lang w:val="et-EE"/>
        </w:rPr>
        <w:t>katsete protokollid;</w:t>
      </w:r>
    </w:p>
    <w:p w14:paraId="71B80B2D" w14:textId="77777777" w:rsidR="00A626FF" w:rsidRPr="008F1942" w:rsidRDefault="00A626FF" w:rsidP="009B02FD">
      <w:pPr>
        <w:pStyle w:val="Kehatekst"/>
        <w:numPr>
          <w:ilvl w:val="0"/>
          <w:numId w:val="5"/>
        </w:numPr>
        <w:spacing w:line="360" w:lineRule="auto"/>
        <w:jc w:val="both"/>
        <w:rPr>
          <w:lang w:val="et-EE"/>
        </w:rPr>
      </w:pPr>
      <w:r w:rsidRPr="008F1942">
        <w:rPr>
          <w:lang w:val="et-EE"/>
        </w:rPr>
        <w:t>täitedokumentatsioon.</w:t>
      </w:r>
    </w:p>
    <w:p w14:paraId="3C91C232" w14:textId="77777777" w:rsidR="00076A6F" w:rsidRPr="008F1942" w:rsidRDefault="00076A6F" w:rsidP="004053DE">
      <w:pPr>
        <w:pStyle w:val="Kehatekst"/>
        <w:spacing w:line="360" w:lineRule="auto"/>
        <w:jc w:val="both"/>
        <w:rPr>
          <w:lang w:val="et-EE"/>
        </w:rPr>
      </w:pPr>
    </w:p>
    <w:p w14:paraId="3ED3D3F4" w14:textId="77777777" w:rsidR="00076A6F" w:rsidRPr="008F1942" w:rsidRDefault="00076A6F" w:rsidP="004053DE">
      <w:pPr>
        <w:pStyle w:val="Pealkiri2"/>
        <w:spacing w:line="360" w:lineRule="auto"/>
        <w:rPr>
          <w:lang w:val="et-EE"/>
        </w:rPr>
      </w:pPr>
      <w:bookmarkStart w:id="28" w:name="_Toc293047533"/>
      <w:bookmarkStart w:id="29" w:name="_Toc227509203"/>
      <w:r w:rsidRPr="008F1942">
        <w:rPr>
          <w:lang w:val="et-EE"/>
        </w:rPr>
        <w:t>Aja- ja finantsjuhtimine</w:t>
      </w:r>
      <w:bookmarkEnd w:id="28"/>
      <w:bookmarkEnd w:id="29"/>
    </w:p>
    <w:p w14:paraId="67739CE1" w14:textId="51BCAC5C" w:rsidR="00F57C9F" w:rsidRPr="00B312CE" w:rsidRDefault="00F57C9F" w:rsidP="004053DE">
      <w:pPr>
        <w:spacing w:line="360" w:lineRule="auto"/>
        <w:jc w:val="both"/>
        <w:rPr>
          <w:lang w:val="nb-NO"/>
        </w:rPr>
      </w:pPr>
      <w:r w:rsidRPr="00B312CE">
        <w:rPr>
          <w:lang w:val="nb-NO"/>
        </w:rPr>
        <w:t xml:space="preserve">Insener abistab Tellijat projekti konsolideeritud arvestuse pidamisel ning finantsaruannete koostamisel. Insener valmistab ette rahavoogude prognoosi, eelarve kalkulatsiooni lõpetamata tööde kohta ning omab täielikku ülevaadet projekti eelarve üle. Projektijuht aitab ka </w:t>
      </w:r>
      <w:r w:rsidR="00CF07B9" w:rsidRPr="00B312CE">
        <w:rPr>
          <w:lang w:val="nb-NO"/>
        </w:rPr>
        <w:t>Transpordi</w:t>
      </w:r>
      <w:r w:rsidRPr="00B312CE">
        <w:rPr>
          <w:lang w:val="nb-NO"/>
        </w:rPr>
        <w:t>ametil anda täpsustusi/selgitusi Audiitorite aeg-ajalt tehtavatele järelepärimistele. Insener tagab ka muude Projekti teostamiseks oluliste eriteenuste osutamise, mille suhtes on Tellijaga läbirääkimiste ajal kokku lepitud.</w:t>
      </w:r>
    </w:p>
    <w:p w14:paraId="59564991" w14:textId="77777777" w:rsidR="00F57C9F" w:rsidRPr="00B312CE" w:rsidRDefault="00F57C9F" w:rsidP="004053DE">
      <w:pPr>
        <w:spacing w:line="360" w:lineRule="auto"/>
        <w:jc w:val="both"/>
        <w:rPr>
          <w:lang w:val="nb-NO"/>
        </w:rPr>
      </w:pPr>
      <w:r w:rsidRPr="00B312CE">
        <w:rPr>
          <w:lang w:val="nb-NO"/>
        </w:rPr>
        <w:t>Projekti finantsjuhtimine hõlmab muuhulgas järgmisi teenuseid:</w:t>
      </w:r>
    </w:p>
    <w:p w14:paraId="5E5113BE" w14:textId="77777777" w:rsidR="00F57C9F" w:rsidRPr="00B312CE" w:rsidRDefault="00F57C9F" w:rsidP="009B02FD">
      <w:pPr>
        <w:pStyle w:val="Loendilik"/>
        <w:numPr>
          <w:ilvl w:val="0"/>
          <w:numId w:val="9"/>
        </w:numPr>
        <w:spacing w:line="360" w:lineRule="auto"/>
        <w:jc w:val="both"/>
        <w:rPr>
          <w:lang w:val="nb-NO"/>
        </w:rPr>
      </w:pPr>
      <w:r w:rsidRPr="00B312CE">
        <w:rPr>
          <w:lang w:val="nb-NO"/>
        </w:rPr>
        <w:t>Töövõtja igakuiste kuuaruannete ja esitatud maksetaotluste läbivaatamine.</w:t>
      </w:r>
    </w:p>
    <w:p w14:paraId="676F5895" w14:textId="16211D2F" w:rsidR="00F57C9F" w:rsidRPr="00B312CE" w:rsidRDefault="00F57C9F" w:rsidP="009B02FD">
      <w:pPr>
        <w:pStyle w:val="Loendilik"/>
        <w:numPr>
          <w:ilvl w:val="0"/>
          <w:numId w:val="9"/>
        </w:numPr>
        <w:spacing w:line="360" w:lineRule="auto"/>
        <w:jc w:val="both"/>
        <w:rPr>
          <w:lang w:val="nb-NO"/>
        </w:rPr>
      </w:pPr>
      <w:r w:rsidRPr="00B312CE">
        <w:rPr>
          <w:lang w:val="nb-NO"/>
        </w:rPr>
        <w:t>Ettemakse tagasimaksmise kinnitamine ja/või p</w:t>
      </w:r>
      <w:r w:rsidR="00CB6BD0" w:rsidRPr="00B312CE">
        <w:rPr>
          <w:lang w:val="nb-NO"/>
        </w:rPr>
        <w:t>a</w:t>
      </w:r>
      <w:r w:rsidRPr="00B312CE">
        <w:rPr>
          <w:lang w:val="nb-NO"/>
        </w:rPr>
        <w:t>randamine (kui Töövõtja soovib).</w:t>
      </w:r>
    </w:p>
    <w:p w14:paraId="35A62FEF" w14:textId="77777777" w:rsidR="00F57C9F" w:rsidRPr="00B312CE" w:rsidRDefault="00F57C9F" w:rsidP="009B02FD">
      <w:pPr>
        <w:pStyle w:val="Loendilik"/>
        <w:numPr>
          <w:ilvl w:val="0"/>
          <w:numId w:val="9"/>
        </w:numPr>
        <w:spacing w:line="360" w:lineRule="auto"/>
        <w:jc w:val="both"/>
        <w:rPr>
          <w:lang w:val="nb-NO"/>
        </w:rPr>
      </w:pPr>
      <w:r w:rsidRPr="00B312CE">
        <w:rPr>
          <w:lang w:val="nb-NO"/>
        </w:rPr>
        <w:t>Trahvide suuruse määramine (Leppetrahvid lepingu-, kvaliteedi-, tehnoloogia- ja liikluskorraldusnõuete rikkumise puhul määratakse ja vormistatakse Tellija või Tellija Projektijuhi poolt. Leppetrahvi määramise kohta koostatud akti alusel esitab Tellija Töövõtjale nõude leppetrahvi tasumiseks.</w:t>
      </w:r>
    </w:p>
    <w:p w14:paraId="4389BB91" w14:textId="49F20A0C" w:rsidR="00F57C9F" w:rsidRPr="00B312CE" w:rsidRDefault="00F57C9F" w:rsidP="009B02FD">
      <w:pPr>
        <w:pStyle w:val="Loendilik"/>
        <w:numPr>
          <w:ilvl w:val="0"/>
          <w:numId w:val="9"/>
        </w:numPr>
        <w:spacing w:line="360" w:lineRule="auto"/>
        <w:jc w:val="both"/>
        <w:rPr>
          <w:lang w:val="nb-NO"/>
        </w:rPr>
      </w:pPr>
      <w:r w:rsidRPr="00B312CE">
        <w:rPr>
          <w:lang w:val="nb-NO"/>
        </w:rPr>
        <w:lastRenderedPageBreak/>
        <w:t>Kontrollima ja kinnitama muudatusettepanekuid, tegema töö finantsarvutuse koos mahtude muutuste ja tagasiarvestustega</w:t>
      </w:r>
    </w:p>
    <w:p w14:paraId="15ED780E" w14:textId="77777777" w:rsidR="00F57C9F" w:rsidRPr="00B312CE" w:rsidRDefault="00F57C9F" w:rsidP="009B02FD">
      <w:pPr>
        <w:pStyle w:val="Loendilik"/>
        <w:numPr>
          <w:ilvl w:val="0"/>
          <w:numId w:val="9"/>
        </w:numPr>
        <w:spacing w:line="360" w:lineRule="auto"/>
        <w:jc w:val="both"/>
        <w:rPr>
          <w:lang w:val="nb-NO"/>
        </w:rPr>
      </w:pPr>
      <w:r w:rsidRPr="00B312CE">
        <w:rPr>
          <w:lang w:val="nb-NO"/>
        </w:rPr>
        <w:t>Tagamine, et hinna muutumist rakendatakse kooskõlas lepinguga ning et esitatakse kehtivad tõendavad dokumendid.</w:t>
      </w:r>
    </w:p>
    <w:p w14:paraId="52236469" w14:textId="4ECAD108" w:rsidR="00F57C9F" w:rsidRPr="008F1942" w:rsidRDefault="00CF07B9" w:rsidP="009B02FD">
      <w:pPr>
        <w:pStyle w:val="Loendilik"/>
        <w:numPr>
          <w:ilvl w:val="0"/>
          <w:numId w:val="9"/>
        </w:numPr>
        <w:spacing w:line="360" w:lineRule="auto"/>
        <w:jc w:val="both"/>
      </w:pPr>
      <w:proofErr w:type="spellStart"/>
      <w:r>
        <w:t>Transpordi</w:t>
      </w:r>
      <w:r w:rsidR="00F57C9F" w:rsidRPr="008F1942">
        <w:t>ametile</w:t>
      </w:r>
      <w:proofErr w:type="spellEnd"/>
      <w:r w:rsidR="00F57C9F" w:rsidRPr="008F1942">
        <w:t xml:space="preserve"> </w:t>
      </w:r>
      <w:proofErr w:type="spellStart"/>
      <w:r w:rsidR="00F57C9F" w:rsidRPr="008F1942">
        <w:t>abi</w:t>
      </w:r>
      <w:proofErr w:type="spellEnd"/>
      <w:r w:rsidR="00F57C9F" w:rsidRPr="008F1942">
        <w:t xml:space="preserve"> </w:t>
      </w:r>
      <w:proofErr w:type="spellStart"/>
      <w:r w:rsidR="00F57C9F" w:rsidRPr="008F1942">
        <w:t>andmine</w:t>
      </w:r>
      <w:proofErr w:type="spellEnd"/>
      <w:r w:rsidR="00F57C9F" w:rsidRPr="008F1942">
        <w:t xml:space="preserve"> </w:t>
      </w:r>
      <w:proofErr w:type="spellStart"/>
      <w:r w:rsidR="00F57C9F" w:rsidRPr="008F1942">
        <w:t>projektiga</w:t>
      </w:r>
      <w:proofErr w:type="spellEnd"/>
      <w:r w:rsidR="00F57C9F" w:rsidRPr="008F1942">
        <w:t xml:space="preserve"> </w:t>
      </w:r>
      <w:proofErr w:type="spellStart"/>
      <w:r w:rsidR="00F57C9F" w:rsidRPr="008F1942">
        <w:t>seotud</w:t>
      </w:r>
      <w:proofErr w:type="spellEnd"/>
      <w:r w:rsidR="00F57C9F" w:rsidRPr="008F1942">
        <w:t xml:space="preserve"> </w:t>
      </w:r>
      <w:proofErr w:type="spellStart"/>
      <w:r w:rsidR="00F57C9F" w:rsidRPr="008F1942">
        <w:t>administratiiv</w:t>
      </w:r>
      <w:proofErr w:type="spellEnd"/>
      <w:r w:rsidR="00F57C9F" w:rsidRPr="008F1942">
        <w:t xml:space="preserve">- ja </w:t>
      </w:r>
      <w:proofErr w:type="spellStart"/>
      <w:r w:rsidR="00F57C9F" w:rsidRPr="008F1942">
        <w:t>finantsküsimustes</w:t>
      </w:r>
      <w:proofErr w:type="spellEnd"/>
      <w:r w:rsidR="00F57C9F" w:rsidRPr="008F1942">
        <w:t>.</w:t>
      </w:r>
    </w:p>
    <w:p w14:paraId="7596BD99" w14:textId="77777777" w:rsidR="00A825B4" w:rsidRPr="008F1942" w:rsidRDefault="00A825B4" w:rsidP="004053DE">
      <w:pPr>
        <w:pStyle w:val="Pealkiri2"/>
        <w:spacing w:line="360" w:lineRule="auto"/>
        <w:ind w:left="578" w:hanging="578"/>
        <w:rPr>
          <w:bCs/>
          <w:lang w:val="et-EE"/>
        </w:rPr>
      </w:pPr>
      <w:bookmarkStart w:id="30" w:name="_Toc293047536"/>
      <w:bookmarkStart w:id="31" w:name="_Toc227509204"/>
      <w:r w:rsidRPr="008F1942">
        <w:rPr>
          <w:bCs/>
          <w:lang w:val="et-EE"/>
        </w:rPr>
        <w:t>Muudatuste protseduurid</w:t>
      </w:r>
      <w:bookmarkEnd w:id="30"/>
      <w:bookmarkEnd w:id="31"/>
    </w:p>
    <w:p w14:paraId="7F01F152" w14:textId="77777777" w:rsidR="00F57C9F" w:rsidRPr="008F1942" w:rsidRDefault="00F57C9F" w:rsidP="004053DE">
      <w:pPr>
        <w:pStyle w:val="Kehatekst"/>
        <w:spacing w:line="360" w:lineRule="auto"/>
        <w:jc w:val="both"/>
        <w:rPr>
          <w:lang w:val="et-EE"/>
        </w:rPr>
      </w:pPr>
      <w:r w:rsidRPr="008F1942">
        <w:rPr>
          <w:lang w:val="et-EE"/>
        </w:rPr>
        <w:t>Projekti muudatuste sisseviimiseks rakendab Insener järgmist protseduuri:</w:t>
      </w:r>
    </w:p>
    <w:p w14:paraId="0893C2FD" w14:textId="77777777" w:rsidR="00F57C9F" w:rsidRPr="008F1942" w:rsidRDefault="00F57C9F" w:rsidP="009B02FD">
      <w:pPr>
        <w:pStyle w:val="Kehatekst"/>
        <w:numPr>
          <w:ilvl w:val="0"/>
          <w:numId w:val="10"/>
        </w:numPr>
        <w:spacing w:line="360" w:lineRule="auto"/>
        <w:jc w:val="both"/>
        <w:rPr>
          <w:lang w:val="et-EE"/>
        </w:rPr>
      </w:pPr>
      <w:r w:rsidRPr="008F1942">
        <w:rPr>
          <w:lang w:val="et-EE"/>
        </w:rPr>
        <w:t>Töövõtja esitab muudatusettepaneku</w:t>
      </w:r>
    </w:p>
    <w:p w14:paraId="27AC227A" w14:textId="77777777" w:rsidR="00F57C9F" w:rsidRPr="008F1942" w:rsidRDefault="00F57C9F" w:rsidP="009B02FD">
      <w:pPr>
        <w:pStyle w:val="Kehatekst"/>
        <w:numPr>
          <w:ilvl w:val="0"/>
          <w:numId w:val="10"/>
        </w:numPr>
        <w:spacing w:line="360" w:lineRule="auto"/>
        <w:jc w:val="both"/>
        <w:rPr>
          <w:lang w:val="et-EE"/>
        </w:rPr>
      </w:pPr>
      <w:r w:rsidRPr="008F1942">
        <w:rPr>
          <w:lang w:val="et-EE"/>
        </w:rPr>
        <w:t>Insener kontrollib muudatuse põhjendatust ja vastavust lepingule, vajadusel konsulteerib Insener projekteerijaga.</w:t>
      </w:r>
    </w:p>
    <w:p w14:paraId="11B36F80" w14:textId="77777777" w:rsidR="00F57C9F" w:rsidRPr="008F1942" w:rsidRDefault="00F57C9F" w:rsidP="009B02FD">
      <w:pPr>
        <w:pStyle w:val="Kehatekst"/>
        <w:numPr>
          <w:ilvl w:val="0"/>
          <w:numId w:val="10"/>
        </w:numPr>
        <w:spacing w:line="360" w:lineRule="auto"/>
        <w:jc w:val="both"/>
        <w:rPr>
          <w:lang w:val="et-EE"/>
        </w:rPr>
      </w:pPr>
      <w:r w:rsidRPr="008F1942">
        <w:rPr>
          <w:lang w:val="et-EE"/>
        </w:rPr>
        <w:t>Insener esitab muudatusettepaneku Tellijale.</w:t>
      </w:r>
    </w:p>
    <w:p w14:paraId="2BC9386D" w14:textId="77777777" w:rsidR="00F57C9F" w:rsidRPr="008F1942" w:rsidRDefault="00F57C9F" w:rsidP="009B02FD">
      <w:pPr>
        <w:pStyle w:val="Kehatekst"/>
        <w:numPr>
          <w:ilvl w:val="0"/>
          <w:numId w:val="10"/>
        </w:numPr>
        <w:spacing w:line="360" w:lineRule="auto"/>
        <w:jc w:val="both"/>
        <w:rPr>
          <w:lang w:val="et-EE"/>
        </w:rPr>
      </w:pPr>
      <w:r w:rsidRPr="008F1942">
        <w:rPr>
          <w:lang w:val="et-EE"/>
        </w:rPr>
        <w:t>Tellija kas kinnitab või lükkab tagasi muudatusettepaneku.</w:t>
      </w:r>
    </w:p>
    <w:p w14:paraId="6186668B" w14:textId="5BB96B21" w:rsidR="00F57C9F" w:rsidRPr="008F1942" w:rsidRDefault="00F57C9F" w:rsidP="004053DE">
      <w:pPr>
        <w:pStyle w:val="Kehatekst"/>
        <w:spacing w:line="360" w:lineRule="auto"/>
        <w:jc w:val="both"/>
        <w:rPr>
          <w:lang w:val="et-EE"/>
        </w:rPr>
      </w:pPr>
      <w:r w:rsidRPr="008F1942">
        <w:rPr>
          <w:lang w:val="et-EE"/>
        </w:rPr>
        <w:t>Töövõtja tööde muudatuse ettepaneku koostab ja esitab Töövõtja vastutav projektijuht, kontrollib vastutav insener ja kinnitab Tellija. Ettepanekule lisatakse selgitus, hinnakalkulatsioon ja vajalikud joonised.</w:t>
      </w:r>
    </w:p>
    <w:p w14:paraId="7C18BE21" w14:textId="52EED1F6" w:rsidR="00F57C9F" w:rsidRPr="008F1942" w:rsidRDefault="00F57C9F" w:rsidP="004053DE">
      <w:pPr>
        <w:pStyle w:val="Kehatekst"/>
        <w:spacing w:line="360" w:lineRule="auto"/>
        <w:jc w:val="both"/>
        <w:rPr>
          <w:lang w:val="et-EE"/>
        </w:rPr>
      </w:pPr>
      <w:r w:rsidRPr="008F1942">
        <w:rPr>
          <w:lang w:val="et-EE"/>
        </w:rPr>
        <w:t>Järelevalve poolt algatatud tööde muudatuse ettepaneku esitatakse kõigepealt Tellijale, seejärel peale Tellija heakskiitmist tehakse ettepanek Töövõtjale. Töövõtja peab ettepaneku samuti heaks kiitma. Kõik muudatused peaksid olema protokollitud.</w:t>
      </w:r>
    </w:p>
    <w:p w14:paraId="5C42FDCF" w14:textId="77777777" w:rsidR="00F57C9F" w:rsidRPr="008F1942" w:rsidRDefault="00F57C9F" w:rsidP="004053DE">
      <w:pPr>
        <w:pStyle w:val="Kehatekst"/>
        <w:spacing w:line="360" w:lineRule="auto"/>
        <w:jc w:val="both"/>
        <w:rPr>
          <w:lang w:val="et-EE"/>
        </w:rPr>
      </w:pPr>
      <w:r w:rsidRPr="008F1942">
        <w:rPr>
          <w:lang w:val="et-EE"/>
        </w:rPr>
        <w:t>Muudatuse tekkimisel Töövõtja esitab hinnakalkulatsiooni vabas vormis. Vajadusel tehakse täiendavaid jooniseid.</w:t>
      </w:r>
    </w:p>
    <w:p w14:paraId="72FE2D65" w14:textId="77777777" w:rsidR="00864624" w:rsidRPr="008F1942" w:rsidRDefault="00864624" w:rsidP="004053DE">
      <w:pPr>
        <w:pStyle w:val="Kehatekst"/>
        <w:spacing w:line="360" w:lineRule="auto"/>
        <w:jc w:val="both"/>
        <w:rPr>
          <w:lang w:val="et-EE"/>
        </w:rPr>
      </w:pPr>
    </w:p>
    <w:p w14:paraId="5B2259E0" w14:textId="77777777" w:rsidR="000831F7" w:rsidRPr="008F1942" w:rsidRDefault="000831F7" w:rsidP="004053DE">
      <w:pPr>
        <w:pStyle w:val="Pealkiri2"/>
        <w:numPr>
          <w:ilvl w:val="0"/>
          <w:numId w:val="1"/>
        </w:numPr>
        <w:spacing w:line="360" w:lineRule="auto"/>
        <w:rPr>
          <w:bCs/>
          <w:lang w:val="et-EE"/>
        </w:rPr>
      </w:pPr>
      <w:bookmarkStart w:id="32" w:name="_Toc227509205"/>
      <w:r w:rsidRPr="008F1942">
        <w:rPr>
          <w:bCs/>
          <w:lang w:val="et-EE"/>
        </w:rPr>
        <w:t>Aruandlus</w:t>
      </w:r>
      <w:bookmarkEnd w:id="32"/>
    </w:p>
    <w:p w14:paraId="4FDED15F" w14:textId="77777777" w:rsidR="00597F89" w:rsidRPr="008F1942" w:rsidRDefault="00B31BFE" w:rsidP="004053DE">
      <w:pPr>
        <w:pStyle w:val="Pealkiri2"/>
        <w:spacing w:line="360" w:lineRule="auto"/>
        <w:rPr>
          <w:lang w:val="et-EE"/>
        </w:rPr>
      </w:pPr>
      <w:bookmarkStart w:id="33" w:name="_Toc293047538"/>
      <w:bookmarkStart w:id="34" w:name="_Toc227509206"/>
      <w:r w:rsidRPr="008F1942">
        <w:rPr>
          <w:lang w:val="et-EE"/>
        </w:rPr>
        <w:t>Aruandluse koostami</w:t>
      </w:r>
      <w:r w:rsidR="00A825B4" w:rsidRPr="008F1942">
        <w:rPr>
          <w:lang w:val="et-EE"/>
        </w:rPr>
        <w:t>ne, kontrollimine ja esitamine</w:t>
      </w:r>
      <w:bookmarkEnd w:id="33"/>
      <w:bookmarkEnd w:id="34"/>
    </w:p>
    <w:p w14:paraId="20A7CC06" w14:textId="7D5F90AE" w:rsidR="000831F7" w:rsidRPr="008F1942" w:rsidRDefault="00DF498E" w:rsidP="004053DE">
      <w:pPr>
        <w:spacing w:line="360" w:lineRule="auto"/>
        <w:jc w:val="both"/>
        <w:rPr>
          <w:lang w:val="et-EE"/>
        </w:rPr>
      </w:pPr>
      <w:r w:rsidRPr="008F1942">
        <w:rPr>
          <w:lang w:val="et-EE"/>
        </w:rPr>
        <w:t>Insener</w:t>
      </w:r>
      <w:r w:rsidR="00597F89" w:rsidRPr="008F1942">
        <w:rPr>
          <w:lang w:val="et-EE"/>
        </w:rPr>
        <w:t xml:space="preserve"> koostab Lepingu perioodil </w:t>
      </w:r>
      <w:r w:rsidR="00607ECD" w:rsidRPr="008F1942">
        <w:rPr>
          <w:lang w:val="et-EE"/>
        </w:rPr>
        <w:t>lõpparuanded ning garant</w:t>
      </w:r>
      <w:r w:rsidR="000831F7" w:rsidRPr="008F1942">
        <w:rPr>
          <w:lang w:val="et-EE"/>
        </w:rPr>
        <w:t>iiperioodi ülevaatuste aruanded lepingus määratud tähtajaks.</w:t>
      </w:r>
      <w:r w:rsidR="00045CED" w:rsidRPr="008F1942">
        <w:rPr>
          <w:lang w:val="et-EE"/>
        </w:rPr>
        <w:t xml:space="preserve"> </w:t>
      </w:r>
      <w:r w:rsidR="00EF7524" w:rsidRPr="008F1942">
        <w:rPr>
          <w:lang w:val="et-EE"/>
        </w:rPr>
        <w:t>Tellijal on 30 päeva aruandega tutvumiseks ja tagasiside andmiseks.</w:t>
      </w:r>
      <w:r w:rsidR="00574D4D" w:rsidRPr="008F1942">
        <w:rPr>
          <w:lang w:val="et-EE"/>
        </w:rPr>
        <w:t xml:space="preserve"> Objekti ja projektdokumentatsiooni aruanne, lõpparuanded tuleb esitada </w:t>
      </w:r>
      <w:r w:rsidR="005D6EAB" w:rsidRPr="008F1942">
        <w:rPr>
          <w:lang w:val="et-EE"/>
        </w:rPr>
        <w:t xml:space="preserve">ühes  eksemplaris ja digitaalsel andmekandjal. </w:t>
      </w:r>
      <w:r w:rsidR="00574D4D" w:rsidRPr="008F1942">
        <w:rPr>
          <w:lang w:val="et-EE"/>
        </w:rPr>
        <w:t xml:space="preserve">Garantiiperioodi ülevaatuse aruanded tuleb esitada </w:t>
      </w:r>
      <w:r w:rsidR="00E00006">
        <w:rPr>
          <w:lang w:val="et-EE"/>
        </w:rPr>
        <w:t>ühes</w:t>
      </w:r>
      <w:r w:rsidR="00D7568B" w:rsidRPr="008F1942">
        <w:rPr>
          <w:lang w:val="et-EE"/>
        </w:rPr>
        <w:t xml:space="preserve"> eksemplaris ja digitaalsel andmekandjal</w:t>
      </w:r>
      <w:r w:rsidR="00574D4D" w:rsidRPr="008F1942">
        <w:rPr>
          <w:lang w:val="et-EE"/>
        </w:rPr>
        <w:t>.</w:t>
      </w:r>
    </w:p>
    <w:p w14:paraId="2CC6041A" w14:textId="77777777" w:rsidR="00607ECD" w:rsidRPr="008F1942" w:rsidRDefault="00607ECD" w:rsidP="004053DE">
      <w:pPr>
        <w:pStyle w:val="Kehatekst"/>
        <w:spacing w:line="360" w:lineRule="auto"/>
        <w:rPr>
          <w:lang w:val="et-EE"/>
        </w:rPr>
      </w:pPr>
    </w:p>
    <w:p w14:paraId="4398257F" w14:textId="77777777" w:rsidR="00607ECD" w:rsidRPr="008F1942" w:rsidRDefault="00607ECD" w:rsidP="004053DE">
      <w:pPr>
        <w:pStyle w:val="Pealkiri2"/>
        <w:spacing w:line="360" w:lineRule="auto"/>
      </w:pPr>
      <w:bookmarkStart w:id="35" w:name="_Toc181441308"/>
      <w:bookmarkStart w:id="36" w:name="_Toc265749310"/>
      <w:bookmarkStart w:id="37" w:name="_Toc293047539"/>
      <w:bookmarkStart w:id="38" w:name="_Toc227509207"/>
      <w:proofErr w:type="spellStart"/>
      <w:r w:rsidRPr="008F1942">
        <w:t>Lõpparuanne</w:t>
      </w:r>
      <w:bookmarkEnd w:id="35"/>
      <w:bookmarkEnd w:id="36"/>
      <w:bookmarkEnd w:id="37"/>
      <w:bookmarkEnd w:id="38"/>
      <w:proofErr w:type="spellEnd"/>
    </w:p>
    <w:p w14:paraId="340C9A4F" w14:textId="77777777" w:rsidR="00954CAC" w:rsidRPr="008F1942" w:rsidRDefault="00607ECD" w:rsidP="004053DE">
      <w:pPr>
        <w:pStyle w:val="Kehatekst"/>
        <w:spacing w:line="360" w:lineRule="auto"/>
        <w:jc w:val="both"/>
        <w:rPr>
          <w:lang w:val="et-EE"/>
        </w:rPr>
      </w:pPr>
      <w:r w:rsidRPr="008F1942">
        <w:rPr>
          <w:bCs/>
          <w:lang w:val="et-EE"/>
        </w:rPr>
        <w:t>Lõpparuanne</w:t>
      </w:r>
      <w:r w:rsidRPr="008F1942">
        <w:rPr>
          <w:lang w:val="et-EE"/>
        </w:rPr>
        <w:t xml:space="preserve"> kajastab Projekti ülesehituslikult sarnaselt Vahearuandega. </w:t>
      </w:r>
      <w:r w:rsidR="00DF498E" w:rsidRPr="008F1942">
        <w:rPr>
          <w:lang w:val="et-EE"/>
        </w:rPr>
        <w:t>Insener</w:t>
      </w:r>
      <w:r w:rsidRPr="008F1942">
        <w:rPr>
          <w:lang w:val="et-EE"/>
        </w:rPr>
        <w:t xml:space="preserve"> koostab ja esitab </w:t>
      </w:r>
      <w:r w:rsidRPr="008F1942">
        <w:rPr>
          <w:lang w:val="et-EE"/>
        </w:rPr>
        <w:lastRenderedPageBreak/>
        <w:t>projekti lõpparuande ühe kuu jooksul peale objekti üleandmis-vastuvõtu akti väljastamist ning Lõpparuanne peab sisaldab vähemalt:</w:t>
      </w:r>
    </w:p>
    <w:p w14:paraId="62889EB7" w14:textId="77777777" w:rsidR="00954CAC" w:rsidRPr="00BE652D" w:rsidRDefault="00954CAC" w:rsidP="009B02FD">
      <w:pPr>
        <w:widowControl/>
        <w:numPr>
          <w:ilvl w:val="0"/>
          <w:numId w:val="8"/>
        </w:numPr>
        <w:spacing w:line="360" w:lineRule="auto"/>
        <w:ind w:left="709" w:hanging="425"/>
        <w:jc w:val="both"/>
        <w:rPr>
          <w:rFonts w:eastAsia="Times New Roman"/>
          <w:lang w:val="et-EE" w:eastAsia="en-US"/>
        </w:rPr>
      </w:pPr>
      <w:r w:rsidRPr="008F1942">
        <w:rPr>
          <w:rFonts w:eastAsia="Times New Roman"/>
          <w:lang w:val="et-EE" w:eastAsia="en-US"/>
        </w:rPr>
        <w:t>projekti kirjeldust, sh asukoha skee</w:t>
      </w:r>
      <w:r w:rsidRPr="00BE652D">
        <w:rPr>
          <w:rFonts w:eastAsia="Times New Roman"/>
          <w:lang w:val="et-EE" w:eastAsia="en-US"/>
        </w:rPr>
        <w:t>mi;</w:t>
      </w:r>
    </w:p>
    <w:p w14:paraId="2E3DC067" w14:textId="77777777" w:rsidR="00954CAC" w:rsidRPr="00BE652D" w:rsidRDefault="00954CAC" w:rsidP="009B02FD">
      <w:pPr>
        <w:widowControl/>
        <w:numPr>
          <w:ilvl w:val="0"/>
          <w:numId w:val="8"/>
        </w:numPr>
        <w:spacing w:line="360" w:lineRule="auto"/>
        <w:ind w:left="709" w:hanging="425"/>
        <w:jc w:val="both"/>
        <w:rPr>
          <w:rFonts w:eastAsia="Times New Roman"/>
          <w:lang w:val="et-EE" w:eastAsia="en-US"/>
        </w:rPr>
      </w:pPr>
      <w:r w:rsidRPr="00BE652D">
        <w:rPr>
          <w:rFonts w:eastAsia="Times New Roman"/>
          <w:lang w:val="et-EE" w:eastAsia="en-US"/>
        </w:rPr>
        <w:t>projekti ja lepingu põhiandmeid;</w:t>
      </w:r>
    </w:p>
    <w:p w14:paraId="120AF4CE" w14:textId="77777777" w:rsidR="00954CAC" w:rsidRPr="00BE652D" w:rsidRDefault="00954CAC" w:rsidP="009B02FD">
      <w:pPr>
        <w:widowControl/>
        <w:numPr>
          <w:ilvl w:val="0"/>
          <w:numId w:val="8"/>
        </w:numPr>
        <w:spacing w:line="360" w:lineRule="auto"/>
        <w:ind w:left="709" w:hanging="425"/>
        <w:jc w:val="both"/>
        <w:rPr>
          <w:rFonts w:eastAsia="Times New Roman"/>
          <w:lang w:val="et-EE" w:eastAsia="en-US"/>
        </w:rPr>
      </w:pPr>
      <w:r w:rsidRPr="00BE652D">
        <w:rPr>
          <w:rFonts w:eastAsia="Times New Roman"/>
          <w:lang w:val="et-EE" w:eastAsia="en-US"/>
        </w:rPr>
        <w:t>projekti eesmärke ja täitmist;</w:t>
      </w:r>
    </w:p>
    <w:p w14:paraId="495E3DF4" w14:textId="77777777" w:rsidR="00954CAC" w:rsidRPr="00BE652D" w:rsidRDefault="00954CAC" w:rsidP="009B02FD">
      <w:pPr>
        <w:widowControl/>
        <w:numPr>
          <w:ilvl w:val="0"/>
          <w:numId w:val="8"/>
        </w:numPr>
        <w:spacing w:line="360" w:lineRule="auto"/>
        <w:ind w:left="709" w:hanging="425"/>
        <w:jc w:val="both"/>
        <w:rPr>
          <w:rFonts w:eastAsia="Times New Roman"/>
          <w:lang w:val="et-EE"/>
        </w:rPr>
      </w:pPr>
      <w:r w:rsidRPr="00BE652D">
        <w:rPr>
          <w:rFonts w:eastAsia="Times New Roman"/>
          <w:lang w:val="et-EE"/>
        </w:rPr>
        <w:t>projekti peamisi jälgimisnäitajad ja täitmist;</w:t>
      </w:r>
    </w:p>
    <w:p w14:paraId="3F7B9F8B" w14:textId="77777777" w:rsidR="00954CAC" w:rsidRPr="00BE652D" w:rsidRDefault="00954CAC" w:rsidP="009B02FD">
      <w:pPr>
        <w:widowControl/>
        <w:numPr>
          <w:ilvl w:val="0"/>
          <w:numId w:val="8"/>
        </w:numPr>
        <w:spacing w:line="360" w:lineRule="auto"/>
        <w:ind w:left="709" w:hanging="425"/>
        <w:jc w:val="both"/>
        <w:rPr>
          <w:rFonts w:eastAsia="Times New Roman"/>
          <w:lang w:val="et-EE"/>
        </w:rPr>
      </w:pPr>
      <w:r w:rsidRPr="00BE652D">
        <w:rPr>
          <w:rFonts w:eastAsia="Times New Roman"/>
          <w:lang w:val="et-EE"/>
        </w:rPr>
        <w:t>rahaliste indikaatorite seiretabelit;</w:t>
      </w:r>
    </w:p>
    <w:p w14:paraId="04A4728A" w14:textId="77777777" w:rsidR="00954CAC" w:rsidRPr="00BE652D" w:rsidRDefault="00954CAC" w:rsidP="009B02FD">
      <w:pPr>
        <w:widowControl/>
        <w:numPr>
          <w:ilvl w:val="0"/>
          <w:numId w:val="8"/>
        </w:numPr>
        <w:spacing w:line="360" w:lineRule="auto"/>
        <w:ind w:left="709" w:hanging="425"/>
        <w:jc w:val="both"/>
        <w:rPr>
          <w:rFonts w:eastAsia="Times New Roman"/>
          <w:lang w:val="et-EE"/>
        </w:rPr>
      </w:pPr>
      <w:r w:rsidRPr="00BE652D">
        <w:rPr>
          <w:rFonts w:eastAsia="Times New Roman"/>
          <w:lang w:val="et-EE"/>
        </w:rPr>
        <w:t>ülevaadet teostatud töödest sh kasutatud alltöövõtjad;</w:t>
      </w:r>
    </w:p>
    <w:p w14:paraId="33CABFD9" w14:textId="77777777" w:rsidR="00954CAC" w:rsidRPr="00BE652D" w:rsidRDefault="00954CAC" w:rsidP="009B02FD">
      <w:pPr>
        <w:widowControl/>
        <w:numPr>
          <w:ilvl w:val="0"/>
          <w:numId w:val="8"/>
        </w:numPr>
        <w:spacing w:line="360" w:lineRule="auto"/>
        <w:ind w:left="709" w:hanging="425"/>
        <w:jc w:val="both"/>
        <w:rPr>
          <w:rFonts w:eastAsia="Times New Roman"/>
          <w:lang w:val="et-EE"/>
        </w:rPr>
      </w:pPr>
      <w:r w:rsidRPr="00BE652D">
        <w:rPr>
          <w:rFonts w:eastAsia="Times New Roman"/>
          <w:lang w:val="et-EE"/>
        </w:rPr>
        <w:t>ülevaadet töötervishoiu ja tööohutusnõuete täitmisest sh õnnetustest;</w:t>
      </w:r>
    </w:p>
    <w:p w14:paraId="042EA5A7" w14:textId="77777777" w:rsidR="00954CAC" w:rsidRPr="00BE652D" w:rsidRDefault="00954CAC" w:rsidP="009B02FD">
      <w:pPr>
        <w:widowControl/>
        <w:numPr>
          <w:ilvl w:val="0"/>
          <w:numId w:val="8"/>
        </w:numPr>
        <w:spacing w:line="360" w:lineRule="auto"/>
        <w:ind w:left="709" w:hanging="425"/>
        <w:jc w:val="both"/>
        <w:rPr>
          <w:rFonts w:eastAsia="Times New Roman"/>
          <w:lang w:val="et-EE"/>
        </w:rPr>
      </w:pPr>
      <w:r w:rsidRPr="00BE652D">
        <w:rPr>
          <w:rFonts w:eastAsia="Times New Roman"/>
          <w:lang w:val="et-EE"/>
        </w:rPr>
        <w:t>kvaliteediga seotud toimingute ja probleemide kirjeldust;</w:t>
      </w:r>
    </w:p>
    <w:p w14:paraId="0C95A587"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tööde ajagraafikut;</w:t>
      </w:r>
    </w:p>
    <w:p w14:paraId="63FBE5D0"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liikluskorraldusega seonduvat sh õnnetusi ja muid ohtlike olukordi;</w:t>
      </w:r>
    </w:p>
    <w:p w14:paraId="51AC3820"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 xml:space="preserve">ülevaadet </w:t>
      </w:r>
      <w:proofErr w:type="spellStart"/>
      <w:r w:rsidRPr="008F1942">
        <w:rPr>
          <w:rFonts w:eastAsia="Times New Roman"/>
          <w:lang w:val="et-EE"/>
        </w:rPr>
        <w:t>kaskkonnakaitselistest</w:t>
      </w:r>
      <w:proofErr w:type="spellEnd"/>
      <w:r w:rsidRPr="008F1942">
        <w:rPr>
          <w:rFonts w:eastAsia="Times New Roman"/>
          <w:lang w:val="et-EE"/>
        </w:rPr>
        <w:t xml:space="preserve"> küsimustest;</w:t>
      </w:r>
    </w:p>
    <w:p w14:paraId="56F1FC1D" w14:textId="77777777" w:rsidR="00954CAC" w:rsidRPr="008F1942" w:rsidRDefault="00DF498E"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Insener</w:t>
      </w:r>
      <w:r w:rsidR="00954CAC" w:rsidRPr="008F1942">
        <w:rPr>
          <w:rFonts w:eastAsia="Times New Roman"/>
          <w:lang w:val="et-EE"/>
        </w:rPr>
        <w:t>i juhiste ja tööde muudatuste koondi;</w:t>
      </w:r>
    </w:p>
    <w:p w14:paraId="1C61D23C"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lepingulisi küsimusi;</w:t>
      </w:r>
    </w:p>
    <w:p w14:paraId="6FCAF846"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projekti avalikustamist;</w:t>
      </w:r>
    </w:p>
    <w:p w14:paraId="58A38346"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laekunud kolmandate osapoolte avaldusi/taotluseid, rakendatud meetmeid;</w:t>
      </w:r>
    </w:p>
    <w:p w14:paraId="13EFF95C"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ettepanekuid edaspidiseks hoolduseks sh kasutus ja hooldusjuhend;</w:t>
      </w:r>
    </w:p>
    <w:p w14:paraId="783E0B98"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ettepanekuid järgmiste töövõtu- ja järelevalve lepingu tingimuste täiendamiseks;</w:t>
      </w:r>
    </w:p>
    <w:p w14:paraId="7F4FC9DD"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tehtud tööde lõppakti;</w:t>
      </w:r>
    </w:p>
    <w:p w14:paraId="33002909"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objekti vastuvõtuakti koos lisadega;</w:t>
      </w:r>
    </w:p>
    <w:p w14:paraId="2832FA97"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teekasutusluba;</w:t>
      </w:r>
    </w:p>
    <w:p w14:paraId="46C42ECC" w14:textId="77777777" w:rsidR="00954CAC" w:rsidRPr="008F1942" w:rsidRDefault="00954CAC" w:rsidP="009B02FD">
      <w:pPr>
        <w:widowControl/>
        <w:numPr>
          <w:ilvl w:val="0"/>
          <w:numId w:val="8"/>
        </w:numPr>
        <w:spacing w:line="360" w:lineRule="auto"/>
        <w:ind w:left="709" w:hanging="425"/>
        <w:jc w:val="both"/>
        <w:rPr>
          <w:rFonts w:eastAsia="Times New Roman"/>
          <w:lang w:val="et-EE"/>
        </w:rPr>
      </w:pPr>
      <w:r w:rsidRPr="008F1942">
        <w:rPr>
          <w:rFonts w:eastAsia="Times New Roman"/>
          <w:lang w:val="et-EE"/>
        </w:rPr>
        <w:t>fotosid.</w:t>
      </w:r>
    </w:p>
    <w:p w14:paraId="25A32442" w14:textId="41A08BEA" w:rsidR="00607ECD" w:rsidRPr="008F1942" w:rsidRDefault="00607ECD" w:rsidP="004053DE">
      <w:pPr>
        <w:pStyle w:val="Kehatekst"/>
        <w:spacing w:line="360" w:lineRule="auto"/>
        <w:jc w:val="both"/>
        <w:rPr>
          <w:lang w:val="et-EE"/>
        </w:rPr>
      </w:pPr>
      <w:r w:rsidRPr="008F1942">
        <w:rPr>
          <w:lang w:val="et-EE"/>
        </w:rPr>
        <w:t xml:space="preserve">Projekti Lõpparuanded esitatakse </w:t>
      </w:r>
      <w:r w:rsidR="00D7568B" w:rsidRPr="00B312CE">
        <w:rPr>
          <w:lang w:val="nb-NO"/>
        </w:rPr>
        <w:t>digitaalsel andmekandjal.</w:t>
      </w:r>
    </w:p>
    <w:p w14:paraId="2C089D88" w14:textId="77777777" w:rsidR="00B31BFE" w:rsidRPr="008F1942" w:rsidRDefault="00B31BFE" w:rsidP="004053DE">
      <w:pPr>
        <w:pStyle w:val="Pealkiri2"/>
        <w:spacing w:line="360" w:lineRule="auto"/>
      </w:pPr>
      <w:bookmarkStart w:id="39" w:name="_Toc261048604"/>
      <w:bookmarkStart w:id="40" w:name="_Toc265749311"/>
      <w:bookmarkStart w:id="41" w:name="_Toc293047540"/>
      <w:bookmarkStart w:id="42" w:name="_Toc227509208"/>
      <w:proofErr w:type="spellStart"/>
      <w:r w:rsidRPr="008F1942">
        <w:t>Garantiiperioodi</w:t>
      </w:r>
      <w:proofErr w:type="spellEnd"/>
      <w:r w:rsidRPr="008F1942">
        <w:t xml:space="preserve"> </w:t>
      </w:r>
      <w:proofErr w:type="spellStart"/>
      <w:r w:rsidRPr="008F1942">
        <w:t>ülevaatuse</w:t>
      </w:r>
      <w:proofErr w:type="spellEnd"/>
      <w:r w:rsidRPr="008F1942">
        <w:t xml:space="preserve"> </w:t>
      </w:r>
      <w:proofErr w:type="spellStart"/>
      <w:r w:rsidRPr="008F1942">
        <w:t>aruanded</w:t>
      </w:r>
      <w:bookmarkEnd w:id="39"/>
      <w:bookmarkEnd w:id="40"/>
      <w:bookmarkEnd w:id="41"/>
      <w:bookmarkEnd w:id="42"/>
      <w:proofErr w:type="spellEnd"/>
    </w:p>
    <w:p w14:paraId="75100825" w14:textId="1909BDC5" w:rsidR="006B6D26" w:rsidRPr="008F1942" w:rsidRDefault="00DF498E" w:rsidP="00FF665A">
      <w:pPr>
        <w:pStyle w:val="Kehatekst"/>
        <w:spacing w:line="360" w:lineRule="auto"/>
        <w:jc w:val="both"/>
        <w:rPr>
          <w:lang w:val="et-EE"/>
        </w:rPr>
      </w:pPr>
      <w:r w:rsidRPr="008F1942">
        <w:rPr>
          <w:lang w:val="et-EE"/>
        </w:rPr>
        <w:t>Insener</w:t>
      </w:r>
      <w:r w:rsidR="006B6D26" w:rsidRPr="008F1942">
        <w:rPr>
          <w:lang w:val="et-EE"/>
        </w:rPr>
        <w:t xml:space="preserve"> peab läbi viima ehitatud ja remonditud teelõikude ülevaatuse igal aastal (</w:t>
      </w:r>
      <w:r w:rsidR="00FF665A">
        <w:rPr>
          <w:lang w:val="et-EE"/>
        </w:rPr>
        <w:t>kevadel</w:t>
      </w:r>
      <w:r w:rsidR="006B6D26" w:rsidRPr="008F1942">
        <w:rPr>
          <w:lang w:val="et-EE"/>
        </w:rPr>
        <w:t>), koos Töövõtjaga ning inspekteerima ilmnenud defektid. Garantiiperioodi ülevaatuste aja kooskõlastab Tellija. Garantiiperioodil teostatakse ülevaatusi ning defektide likvideerimist vastavalt „</w:t>
      </w:r>
      <w:r w:rsidR="00FF665A" w:rsidRPr="00FF665A">
        <w:rPr>
          <w:lang w:val="et-EE"/>
        </w:rPr>
        <w:t>Teetööde garantiiaegse ülevaatuse ja</w:t>
      </w:r>
      <w:r w:rsidR="00FF665A">
        <w:rPr>
          <w:lang w:val="et-EE"/>
        </w:rPr>
        <w:t xml:space="preserve"> </w:t>
      </w:r>
      <w:r w:rsidR="00FF665A" w:rsidRPr="00FF665A">
        <w:rPr>
          <w:lang w:val="et-EE"/>
        </w:rPr>
        <w:t>puuduste kõrvaldamise juhis</w:t>
      </w:r>
      <w:r w:rsidR="00FF665A">
        <w:rPr>
          <w:lang w:val="et-EE"/>
        </w:rPr>
        <w:t>ele</w:t>
      </w:r>
      <w:r w:rsidR="006B6D26" w:rsidRPr="008F1942">
        <w:rPr>
          <w:lang w:val="et-EE"/>
        </w:rPr>
        <w:t>“;</w:t>
      </w:r>
    </w:p>
    <w:p w14:paraId="03156436" w14:textId="77777777" w:rsidR="006B6D26" w:rsidRPr="008F1942" w:rsidRDefault="00DF498E" w:rsidP="004053DE">
      <w:pPr>
        <w:pStyle w:val="Kehatekst"/>
        <w:spacing w:line="360" w:lineRule="auto"/>
        <w:jc w:val="both"/>
        <w:rPr>
          <w:lang w:val="et-EE"/>
        </w:rPr>
      </w:pPr>
      <w:r w:rsidRPr="008F1942">
        <w:rPr>
          <w:lang w:val="et-EE"/>
        </w:rPr>
        <w:t>Insener</w:t>
      </w:r>
      <w:r w:rsidR="006B6D26" w:rsidRPr="008F1942">
        <w:rPr>
          <w:lang w:val="et-EE"/>
        </w:rPr>
        <w:t xml:space="preserve"> </w:t>
      </w:r>
      <w:proofErr w:type="spellStart"/>
      <w:r w:rsidR="006B6D26" w:rsidRPr="008F1942">
        <w:rPr>
          <w:lang w:val="et-EE"/>
        </w:rPr>
        <w:t>peaeb</w:t>
      </w:r>
      <w:proofErr w:type="spellEnd"/>
      <w:r w:rsidR="006B6D26" w:rsidRPr="008F1942">
        <w:rPr>
          <w:lang w:val="et-EE"/>
        </w:rPr>
        <w:t xml:space="preserve"> koostama aruande ülevaatustulemuste kohta, esitama selle Tellijale ning nõudma Töövõtjalt defektide tähtaegset kõrvaldamist</w:t>
      </w:r>
      <w:r w:rsidR="00574D4D" w:rsidRPr="008F1942">
        <w:rPr>
          <w:lang w:val="et-EE"/>
        </w:rPr>
        <w:t>.</w:t>
      </w:r>
    </w:p>
    <w:p w14:paraId="66B22D54" w14:textId="77777777" w:rsidR="0051221A" w:rsidRPr="008F1942" w:rsidRDefault="0051221A" w:rsidP="004053DE">
      <w:pPr>
        <w:pStyle w:val="Kehatekst"/>
        <w:spacing w:line="360" w:lineRule="auto"/>
        <w:jc w:val="both"/>
        <w:rPr>
          <w:lang w:val="et-EE"/>
        </w:rPr>
      </w:pPr>
    </w:p>
    <w:p w14:paraId="5C81D4D2" w14:textId="77777777" w:rsidR="00C92470" w:rsidRPr="008F1942" w:rsidRDefault="00C92470" w:rsidP="004053DE">
      <w:pPr>
        <w:pStyle w:val="Pealkiri2"/>
        <w:numPr>
          <w:ilvl w:val="0"/>
          <w:numId w:val="1"/>
        </w:numPr>
        <w:spacing w:line="360" w:lineRule="auto"/>
        <w:rPr>
          <w:lang w:val="et-EE"/>
        </w:rPr>
      </w:pPr>
      <w:bookmarkStart w:id="43" w:name="_Toc227509209"/>
      <w:r w:rsidRPr="008F1942">
        <w:rPr>
          <w:lang w:val="et-EE"/>
        </w:rPr>
        <w:lastRenderedPageBreak/>
        <w:t>Tööde ja materjalide kvaliteedi</w:t>
      </w:r>
      <w:r w:rsidR="00A825B4" w:rsidRPr="008F1942">
        <w:rPr>
          <w:lang w:val="et-EE"/>
        </w:rPr>
        <w:t xml:space="preserve"> kontrollimine ja</w:t>
      </w:r>
      <w:r w:rsidRPr="008F1942">
        <w:rPr>
          <w:lang w:val="et-EE"/>
        </w:rPr>
        <w:t xml:space="preserve"> tagamine</w:t>
      </w:r>
      <w:bookmarkEnd w:id="43"/>
    </w:p>
    <w:p w14:paraId="36D095E4" w14:textId="77777777" w:rsidR="00C92470" w:rsidRPr="008F1942" w:rsidRDefault="00C92470" w:rsidP="004053DE">
      <w:pPr>
        <w:spacing w:line="360" w:lineRule="auto"/>
        <w:rPr>
          <w:lang w:val="et-EE"/>
        </w:rPr>
      </w:pPr>
      <w:r w:rsidRPr="008F1942">
        <w:rPr>
          <w:lang w:val="et-EE"/>
        </w:rPr>
        <w:t xml:space="preserve">Tööde ja materjalide kvaliteedi tagamiseks on </w:t>
      </w:r>
      <w:r w:rsidR="00DF498E" w:rsidRPr="008F1942">
        <w:rPr>
          <w:lang w:val="et-EE"/>
        </w:rPr>
        <w:t>Insener</w:t>
      </w:r>
      <w:r w:rsidRPr="008F1942">
        <w:rPr>
          <w:lang w:val="et-EE"/>
        </w:rPr>
        <w:t xml:space="preserve"> planeerinud tegevused, mis on eraldi üksikasjalikult kirjeldatud nii materjalide kui teostatud tööde osas.</w:t>
      </w:r>
    </w:p>
    <w:p w14:paraId="7B132DE8" w14:textId="674C2FBD" w:rsidR="00E31AC5" w:rsidRPr="00BE652D" w:rsidRDefault="00E31AC5" w:rsidP="004053DE">
      <w:pPr>
        <w:pStyle w:val="Kehatekst"/>
        <w:spacing w:line="360" w:lineRule="auto"/>
        <w:jc w:val="both"/>
        <w:rPr>
          <w:lang w:val="et-EE"/>
        </w:rPr>
      </w:pPr>
      <w:r w:rsidRPr="008F1942">
        <w:rPr>
          <w:lang w:val="et-EE"/>
        </w:rPr>
        <w:t xml:space="preserve">Objektil materjalidest proovide võtmine fikseeritakse proovivõtuprotokolliga, </w:t>
      </w:r>
      <w:r w:rsidR="005D63E6">
        <w:rPr>
          <w:lang w:val="et-EE"/>
        </w:rPr>
        <w:fldChar w:fldCharType="begin"/>
      </w:r>
      <w:r w:rsidR="005D63E6">
        <w:rPr>
          <w:lang w:val="et-EE"/>
        </w:rPr>
        <w:instrText xml:space="preserve"> REF _Ref509917424 \h </w:instrText>
      </w:r>
      <w:r w:rsidR="005D63E6">
        <w:rPr>
          <w:lang w:val="et-EE"/>
        </w:rPr>
      </w:r>
      <w:r w:rsidR="005D63E6">
        <w:rPr>
          <w:lang w:val="et-EE"/>
        </w:rPr>
        <w:fldChar w:fldCharType="separate"/>
      </w:r>
      <w:r w:rsidR="00F35B70" w:rsidRPr="00B312CE">
        <w:rPr>
          <w:lang w:val="et-EE"/>
        </w:rPr>
        <w:t>Lisa 7–proovivõtuprotokoll</w:t>
      </w:r>
      <w:r w:rsidR="005D63E6">
        <w:rPr>
          <w:lang w:val="et-EE"/>
        </w:rPr>
        <w:fldChar w:fldCharType="end"/>
      </w:r>
      <w:r w:rsidRPr="008F1942">
        <w:rPr>
          <w:b/>
          <w:lang w:val="et-EE"/>
        </w:rPr>
        <w:t>.</w:t>
      </w:r>
    </w:p>
    <w:p w14:paraId="6E82DF1B" w14:textId="77777777" w:rsidR="00C92470" w:rsidRPr="00BE652D" w:rsidRDefault="00C92470" w:rsidP="004053DE">
      <w:pPr>
        <w:spacing w:line="360" w:lineRule="auto"/>
        <w:rPr>
          <w:lang w:val="et-EE"/>
        </w:rPr>
      </w:pPr>
    </w:p>
    <w:p w14:paraId="2DB6063F" w14:textId="77777777" w:rsidR="00A67C91" w:rsidRPr="00BE652D" w:rsidRDefault="00A67C91" w:rsidP="004053DE">
      <w:pPr>
        <w:pStyle w:val="Pealkiri2"/>
        <w:spacing w:line="360" w:lineRule="auto"/>
        <w:rPr>
          <w:lang w:val="et-EE"/>
        </w:rPr>
      </w:pPr>
      <w:bookmarkStart w:id="44" w:name="_Toc293047542"/>
      <w:bookmarkStart w:id="45" w:name="_Toc227509210"/>
      <w:r w:rsidRPr="00BE652D">
        <w:rPr>
          <w:lang w:val="et-EE"/>
        </w:rPr>
        <w:t>Tööde kvaliteedinõuded ja kvaliteedi tagamine</w:t>
      </w:r>
      <w:bookmarkEnd w:id="44"/>
      <w:bookmarkEnd w:id="45"/>
    </w:p>
    <w:p w14:paraId="7EEFE7C2" w14:textId="77777777" w:rsidR="00A67C91" w:rsidRPr="00BE652D" w:rsidRDefault="00A67C91" w:rsidP="004053DE">
      <w:pPr>
        <w:pStyle w:val="Kehatekst"/>
        <w:spacing w:line="360" w:lineRule="auto"/>
        <w:jc w:val="both"/>
        <w:rPr>
          <w:lang w:val="et-EE"/>
        </w:rPr>
      </w:pPr>
      <w:r w:rsidRPr="00BE652D">
        <w:rPr>
          <w:lang w:val="et-EE"/>
        </w:rPr>
        <w:t xml:space="preserve">Tööde kvaliteedi kontrollimisel lähtutakse eelkõige töövõtulepingust ja projektdokumentatsioonist, aga ka normidest, tehnoloogia- ja kvaliteedinõuetest, kuid samuti ehitusplatsi ohutuse ning korrashoiu ja liikluskorralduse nõuetest. </w:t>
      </w:r>
    </w:p>
    <w:p w14:paraId="5AF6F774" w14:textId="77777777" w:rsidR="00A67C91" w:rsidRPr="008F1942" w:rsidRDefault="00A67C91" w:rsidP="004053DE">
      <w:pPr>
        <w:pStyle w:val="Kehatekst"/>
        <w:spacing w:line="360" w:lineRule="auto"/>
        <w:jc w:val="both"/>
        <w:rPr>
          <w:lang w:val="et-EE"/>
        </w:rPr>
      </w:pPr>
      <w:r w:rsidRPr="00BE652D">
        <w:rPr>
          <w:lang w:val="et-EE"/>
        </w:rPr>
        <w:t xml:space="preserve">Objektil on pidev kontroll vahetult tööprotsessi juures </w:t>
      </w:r>
      <w:r w:rsidR="00537E93" w:rsidRPr="00BE652D">
        <w:rPr>
          <w:lang w:val="et-EE"/>
        </w:rPr>
        <w:t xml:space="preserve">katete ehitamise </w:t>
      </w:r>
      <w:r w:rsidRPr="00BE652D">
        <w:rPr>
          <w:lang w:val="et-EE"/>
        </w:rPr>
        <w:t xml:space="preserve"> ning (teiste) kaetud tööde ajal. Kontrolli tulemused vorm</w:t>
      </w:r>
      <w:r w:rsidRPr="008F1942">
        <w:rPr>
          <w:lang w:val="et-EE"/>
        </w:rPr>
        <w:t>istatakse vastavate sissekannetena eeskätt “Kaetud tööde aktides” ja “Ehitustööde  päevikutes”. Tellijat teavitatakse regulaarselt tööde käigust ning informeeritakse viivitamatult avastatud projektivigadest ja muudest puudustest.</w:t>
      </w:r>
    </w:p>
    <w:p w14:paraId="7DF30D2B" w14:textId="77777777" w:rsidR="00A67C91" w:rsidRPr="008F1942" w:rsidRDefault="00A67C91" w:rsidP="004053DE">
      <w:pPr>
        <w:pStyle w:val="Kehatekst"/>
        <w:spacing w:line="360" w:lineRule="auto"/>
        <w:jc w:val="both"/>
        <w:rPr>
          <w:lang w:val="et-EE"/>
        </w:rPr>
      </w:pPr>
      <w:r w:rsidRPr="008F1942">
        <w:rPr>
          <w:lang w:val="et-EE"/>
        </w:rPr>
        <w:t xml:space="preserve">Töömahtusid ja tehtud töö kvaliteeti kontrollitakse mõõdistamistega, mida organiseerib Töövõtja. </w:t>
      </w:r>
      <w:r w:rsidR="003B53BC" w:rsidRPr="008F1942">
        <w:rPr>
          <w:lang w:val="et-EE"/>
        </w:rPr>
        <w:t xml:space="preserve">Kõik mõõdistamise tulemused salvestatakse Töövõtja poolt infokandjatele ja esitatakse </w:t>
      </w:r>
      <w:r w:rsidR="00DF498E" w:rsidRPr="008F1942">
        <w:rPr>
          <w:lang w:val="et-EE"/>
        </w:rPr>
        <w:t>Insener</w:t>
      </w:r>
      <w:r w:rsidR="003B53BC" w:rsidRPr="008F1942">
        <w:rPr>
          <w:lang w:val="et-EE"/>
        </w:rPr>
        <w:t>ile läbivaatamiseks.</w:t>
      </w:r>
      <w:r w:rsidR="00B71F2C" w:rsidRPr="008F1942">
        <w:rPr>
          <w:lang w:val="et-EE"/>
        </w:rPr>
        <w:t xml:space="preserve"> </w:t>
      </w:r>
      <w:r w:rsidR="003B53BC" w:rsidRPr="008F1942">
        <w:rPr>
          <w:lang w:val="et-EE"/>
        </w:rPr>
        <w:t>Mõõdistustööde teostaja vastutab, et tema kasutuses olevate mõõtevahendite käsitlemine ja säilitamine hoiab alal nende täpsuse ja kasutuskõlblikkuse.</w:t>
      </w:r>
    </w:p>
    <w:p w14:paraId="303BAB1B" w14:textId="77777777" w:rsidR="000D4035" w:rsidRPr="008F1942" w:rsidRDefault="00DF498E" w:rsidP="004053DE">
      <w:pPr>
        <w:pStyle w:val="Kehatekst"/>
        <w:spacing w:line="360" w:lineRule="auto"/>
        <w:jc w:val="both"/>
        <w:rPr>
          <w:lang w:val="et-EE"/>
        </w:rPr>
      </w:pPr>
      <w:r w:rsidRPr="008F1942">
        <w:rPr>
          <w:lang w:val="et-EE"/>
        </w:rPr>
        <w:t>Insener</w:t>
      </w:r>
      <w:r w:rsidR="00845C9A" w:rsidRPr="008F1942">
        <w:rPr>
          <w:lang w:val="et-EE"/>
        </w:rPr>
        <w:t>i meeskonna liige</w:t>
      </w:r>
      <w:r w:rsidR="000D4035" w:rsidRPr="008F1942">
        <w:rPr>
          <w:lang w:val="et-EE"/>
        </w:rPr>
        <w:t xml:space="preserve"> informeerib Töövõtja objektijuhti proovide võtmisest hiljemalt samal päeval, millal võetakse proovid. Proovide võtmisel lähtutakse vastavalt standardides </w:t>
      </w:r>
      <w:r w:rsidR="00DB4409" w:rsidRPr="008F1942">
        <w:rPr>
          <w:lang w:val="et-EE"/>
        </w:rPr>
        <w:t>sätestatud proovivõtumeetoditele ning transporditak</w:t>
      </w:r>
      <w:r w:rsidR="004F7C56" w:rsidRPr="008F1942">
        <w:rPr>
          <w:lang w:val="et-EE"/>
        </w:rPr>
        <w:t xml:space="preserve">se laborisse </w:t>
      </w:r>
      <w:r w:rsidR="004D63A1" w:rsidRPr="008F1942">
        <w:rPr>
          <w:lang w:val="et-EE"/>
        </w:rPr>
        <w:t>3</w:t>
      </w:r>
      <w:r w:rsidR="004F7C56" w:rsidRPr="008F1942">
        <w:rPr>
          <w:lang w:val="et-EE"/>
        </w:rPr>
        <w:t xml:space="preserve"> tööpäeva jooksul</w:t>
      </w:r>
      <w:r w:rsidR="00DB4409" w:rsidRPr="008F1942">
        <w:rPr>
          <w:lang w:val="et-EE"/>
        </w:rPr>
        <w:t xml:space="preserve">. </w:t>
      </w:r>
    </w:p>
    <w:p w14:paraId="73B56218" w14:textId="719AF7DA" w:rsidR="00DB4409" w:rsidRPr="008F1942" w:rsidRDefault="00DB4409" w:rsidP="004053DE">
      <w:pPr>
        <w:pStyle w:val="Kehatekst"/>
        <w:spacing w:line="360" w:lineRule="auto"/>
        <w:jc w:val="both"/>
        <w:rPr>
          <w:lang w:val="et-EE"/>
        </w:rPr>
      </w:pPr>
      <w:r w:rsidRPr="008F1942">
        <w:rPr>
          <w:lang w:val="et-EE"/>
        </w:rPr>
        <w:t xml:space="preserve">Mõõtmise teostamise tulemustest informeerib </w:t>
      </w:r>
      <w:r w:rsidR="00DF498E" w:rsidRPr="008F1942">
        <w:rPr>
          <w:lang w:val="et-EE"/>
        </w:rPr>
        <w:t>Insener</w:t>
      </w:r>
      <w:r w:rsidRPr="008F1942">
        <w:rPr>
          <w:lang w:val="et-EE"/>
        </w:rPr>
        <w:t xml:space="preserve"> Tellijat hiljemalt </w:t>
      </w:r>
      <w:r w:rsidR="004D63A1" w:rsidRPr="008F1942">
        <w:rPr>
          <w:lang w:val="et-EE"/>
        </w:rPr>
        <w:t>3</w:t>
      </w:r>
      <w:r w:rsidRPr="008F1942">
        <w:rPr>
          <w:lang w:val="et-EE"/>
        </w:rPr>
        <w:t xml:space="preserve"> tööpäeva jooksul alates tulemuste saamisest ja esialgse analüüsi teostamist</w:t>
      </w:r>
      <w:r w:rsidR="00FF665A">
        <w:rPr>
          <w:lang w:val="et-EE"/>
        </w:rPr>
        <w:t xml:space="preserve"> elektrooniliselt</w:t>
      </w:r>
      <w:r w:rsidRPr="008F1942">
        <w:rPr>
          <w:lang w:val="et-EE"/>
        </w:rPr>
        <w:t xml:space="preserve">. Kui kontrollproovide tulemused viitavad kõrvalekalletele standardites või projektis ettenähtust koostab </w:t>
      </w:r>
      <w:r w:rsidR="00DF498E" w:rsidRPr="008F1942">
        <w:rPr>
          <w:lang w:val="et-EE"/>
        </w:rPr>
        <w:t>Insener</w:t>
      </w:r>
      <w:r w:rsidRPr="008F1942">
        <w:rPr>
          <w:lang w:val="et-EE"/>
        </w:rPr>
        <w:t xml:space="preserve"> kõrvalekalde analüüsi, millega esitab Tellijale kinnitamiseks ka kõrvalekalde </w:t>
      </w:r>
      <w:r w:rsidR="003B53BC" w:rsidRPr="008F1942">
        <w:rPr>
          <w:lang w:val="et-EE"/>
        </w:rPr>
        <w:t>korrigeerivad</w:t>
      </w:r>
      <w:r w:rsidRPr="008F1942">
        <w:rPr>
          <w:lang w:val="et-EE"/>
        </w:rPr>
        <w:t xml:space="preserve"> tegevused või uue tehnilise lahenduse.</w:t>
      </w:r>
    </w:p>
    <w:p w14:paraId="46326900" w14:textId="77777777" w:rsidR="00DB4409" w:rsidRPr="008F1942" w:rsidRDefault="00DB4409" w:rsidP="004053DE">
      <w:pPr>
        <w:pStyle w:val="Kehatekst"/>
        <w:spacing w:line="360" w:lineRule="auto"/>
        <w:jc w:val="both"/>
        <w:rPr>
          <w:lang w:val="et-EE"/>
        </w:rPr>
      </w:pPr>
      <w:r w:rsidRPr="008F1942">
        <w:rPr>
          <w:lang w:val="et-EE"/>
        </w:rPr>
        <w:t xml:space="preserve">Väiksematest objektil tekkinud probleemidest informeerib </w:t>
      </w:r>
      <w:r w:rsidR="00DF498E" w:rsidRPr="008F1942">
        <w:rPr>
          <w:lang w:val="et-EE"/>
        </w:rPr>
        <w:t>Insener</w:t>
      </w:r>
      <w:r w:rsidRPr="008F1942">
        <w:rPr>
          <w:lang w:val="et-EE"/>
        </w:rPr>
        <w:t xml:space="preserve"> Tellijat regulaarsete objektikoosolekute käigus, kuid suurematest probleemidest (vajavad viivitamatut tegutsemist) informeerib </w:t>
      </w:r>
      <w:r w:rsidR="00DF498E" w:rsidRPr="008F1942">
        <w:rPr>
          <w:lang w:val="et-EE"/>
        </w:rPr>
        <w:t>Insener</w:t>
      </w:r>
      <w:r w:rsidR="00B06DC9" w:rsidRPr="008F1942">
        <w:rPr>
          <w:lang w:val="et-EE"/>
        </w:rPr>
        <w:t xml:space="preserve">i projektijuht </w:t>
      </w:r>
      <w:r w:rsidRPr="008F1942">
        <w:rPr>
          <w:lang w:val="et-EE"/>
        </w:rPr>
        <w:t>esimesel võimalusel telefoni teel Tellijat</w:t>
      </w:r>
      <w:r w:rsidR="008E1EB3" w:rsidRPr="008F1942">
        <w:rPr>
          <w:lang w:val="et-EE"/>
        </w:rPr>
        <w:t xml:space="preserve"> ja Töövõtjat</w:t>
      </w:r>
      <w:r w:rsidRPr="008F1942">
        <w:rPr>
          <w:lang w:val="et-EE"/>
        </w:rPr>
        <w:t xml:space="preserve"> ning vajadusel fikseerib probleemi (võimalusel fotod või video) ning </w:t>
      </w:r>
      <w:r w:rsidR="002F2ACB" w:rsidRPr="008F1942">
        <w:rPr>
          <w:lang w:val="et-EE"/>
        </w:rPr>
        <w:t>edastab</w:t>
      </w:r>
      <w:r w:rsidRPr="008F1942">
        <w:rPr>
          <w:lang w:val="et-EE"/>
        </w:rPr>
        <w:t xml:space="preserve"> Tellija</w:t>
      </w:r>
      <w:r w:rsidR="004E017E" w:rsidRPr="008F1942">
        <w:rPr>
          <w:lang w:val="et-EE"/>
        </w:rPr>
        <w:t>le</w:t>
      </w:r>
      <w:r w:rsidRPr="008F1942">
        <w:rPr>
          <w:lang w:val="et-EE"/>
        </w:rPr>
        <w:t xml:space="preserve"> ka </w:t>
      </w:r>
      <w:r w:rsidR="002F2ACB" w:rsidRPr="008F1942">
        <w:rPr>
          <w:lang w:val="et-EE"/>
        </w:rPr>
        <w:t>taasesitamist võimaldaval kujul.</w:t>
      </w:r>
    </w:p>
    <w:p w14:paraId="16F3012A" w14:textId="77777777" w:rsidR="00A67C91" w:rsidRPr="008F1942" w:rsidRDefault="00A67C91" w:rsidP="004053DE">
      <w:pPr>
        <w:spacing w:line="360" w:lineRule="auto"/>
        <w:rPr>
          <w:lang w:val="et-EE"/>
        </w:rPr>
      </w:pPr>
    </w:p>
    <w:p w14:paraId="03806BC6" w14:textId="77777777" w:rsidR="00C92470" w:rsidRPr="008F1942" w:rsidRDefault="00A67C91" w:rsidP="004053DE">
      <w:pPr>
        <w:pStyle w:val="Pealkiri2"/>
        <w:spacing w:line="360" w:lineRule="auto"/>
        <w:rPr>
          <w:lang w:val="et-EE"/>
        </w:rPr>
      </w:pPr>
      <w:bookmarkStart w:id="46" w:name="_Toc293047543"/>
      <w:bookmarkStart w:id="47" w:name="_Toc227509211"/>
      <w:r w:rsidRPr="008F1942">
        <w:rPr>
          <w:lang w:val="et-EE"/>
        </w:rPr>
        <w:lastRenderedPageBreak/>
        <w:t>Materjalide kvaliteedi tagamine</w:t>
      </w:r>
      <w:bookmarkEnd w:id="46"/>
      <w:bookmarkEnd w:id="47"/>
    </w:p>
    <w:p w14:paraId="2576E416" w14:textId="1BEF73EA" w:rsidR="00C92470" w:rsidRPr="008F1942" w:rsidRDefault="002136BC" w:rsidP="004053DE">
      <w:pPr>
        <w:pStyle w:val="Kehatekst"/>
        <w:spacing w:line="360" w:lineRule="auto"/>
        <w:jc w:val="both"/>
        <w:rPr>
          <w:lang w:val="et-EE"/>
        </w:rPr>
      </w:pPr>
      <w:r w:rsidRPr="008F1942">
        <w:rPr>
          <w:lang w:val="et-EE"/>
        </w:rPr>
        <w:t xml:space="preserve">Materjalide kvaliteedi tagamine toimub vastavalt tehnilistele spetsifikatsioonidele, </w:t>
      </w:r>
      <w:r w:rsidR="00A05309" w:rsidRPr="008F1942">
        <w:rPr>
          <w:lang w:val="et-EE"/>
        </w:rPr>
        <w:t>ehitusseadus</w:t>
      </w:r>
      <w:r w:rsidR="00FF665A">
        <w:rPr>
          <w:lang w:val="et-EE"/>
        </w:rPr>
        <w:t>tikule</w:t>
      </w:r>
      <w:r w:rsidRPr="008F1942">
        <w:rPr>
          <w:lang w:val="et-EE"/>
        </w:rPr>
        <w:t xml:space="preserve"> ning muude asjakohaste seaduste, juhendite ja standardite nõuetele. </w:t>
      </w:r>
      <w:r w:rsidR="00C92470" w:rsidRPr="008F1942">
        <w:rPr>
          <w:lang w:val="et-EE"/>
        </w:rPr>
        <w:t>Projektis kasutatavate m</w:t>
      </w:r>
      <w:r w:rsidR="00C92470" w:rsidRPr="0076279F">
        <w:rPr>
          <w:lang w:val="et-EE"/>
        </w:rPr>
        <w:t xml:space="preserve">aterjalide kontrollimine on </w:t>
      </w:r>
      <w:r w:rsidR="00DF498E" w:rsidRPr="0076279F">
        <w:rPr>
          <w:lang w:val="et-EE"/>
        </w:rPr>
        <w:t>Insener</w:t>
      </w:r>
      <w:r w:rsidR="00322645" w:rsidRPr="0076279F">
        <w:rPr>
          <w:lang w:val="et-EE"/>
        </w:rPr>
        <w:t>i</w:t>
      </w:r>
      <w:r w:rsidR="00C92470" w:rsidRPr="0076279F">
        <w:rPr>
          <w:lang w:val="et-EE"/>
        </w:rPr>
        <w:t xml:space="preserve"> ülesanne, kes jälgib ja kontrollib, et töödes kasutataks üksnes nõuetekohaseid materjale. Tööjaotuslikult teostatakse materjalide heakskiitmised/tagasilükkamised vastutavate järelevalve</w:t>
      </w:r>
      <w:r w:rsidR="00FF665A" w:rsidRPr="0076279F">
        <w:rPr>
          <w:lang w:val="et-EE"/>
        </w:rPr>
        <w:t>i</w:t>
      </w:r>
      <w:r w:rsidR="00DF498E" w:rsidRPr="0076279F">
        <w:rPr>
          <w:lang w:val="et-EE"/>
        </w:rPr>
        <w:t>nsener</w:t>
      </w:r>
      <w:r w:rsidR="00C92470" w:rsidRPr="0076279F">
        <w:rPr>
          <w:lang w:val="et-EE"/>
        </w:rPr>
        <w:t>ide poolt, kes teostavad kasutatavate ehitusmaterj</w:t>
      </w:r>
      <w:r w:rsidR="00C92470" w:rsidRPr="008F1942">
        <w:rPr>
          <w:lang w:val="et-EE"/>
        </w:rPr>
        <w:t xml:space="preserve">alide ja –toodete kvaliteedi nõuetele vastavuse kontrolli ja vajadusel organiseerivad täiendavad laboratoorsed katsetused. </w:t>
      </w:r>
      <w:r w:rsidR="000B79EB">
        <w:rPr>
          <w:lang w:val="et-EE"/>
        </w:rPr>
        <w:t xml:space="preserve">Materjalide heakskiidul digiallkirjastab Insener Töövõtja poolt saadetud dokumendid lisades digikonteinerisse vastava sisulise saatelehe. </w:t>
      </w:r>
      <w:r w:rsidR="00C92470" w:rsidRPr="008F1942">
        <w:rPr>
          <w:lang w:val="et-EE"/>
        </w:rPr>
        <w:t xml:space="preserve">Ühtlasi kontrollivad nemad ka deklaratsioonide, tootmis- ja vastavus-sertifikaatide olemasolu. Kasutada lubatakse üksnes nõuetele vastavaid materjale ja saatelehtedega varustatud materjale. </w:t>
      </w:r>
    </w:p>
    <w:p w14:paraId="20FEC005" w14:textId="0452E4DC" w:rsidR="002136BC" w:rsidRPr="008F1942" w:rsidRDefault="008F5D6B" w:rsidP="004053DE">
      <w:pPr>
        <w:pStyle w:val="Kehatekst"/>
        <w:spacing w:line="360" w:lineRule="auto"/>
        <w:jc w:val="both"/>
        <w:rPr>
          <w:lang w:val="et-EE"/>
        </w:rPr>
      </w:pPr>
      <w:r w:rsidRPr="008F1942">
        <w:rPr>
          <w:lang w:val="et-EE"/>
        </w:rPr>
        <w:t>Töövõtj</w:t>
      </w:r>
      <w:r w:rsidR="002F2ACB" w:rsidRPr="008F1942">
        <w:rPr>
          <w:lang w:val="et-EE"/>
        </w:rPr>
        <w:t xml:space="preserve">a viib katsetused läbi </w:t>
      </w:r>
      <w:r w:rsidR="001503CC" w:rsidRPr="008F1942">
        <w:rPr>
          <w:lang w:val="et-EE"/>
        </w:rPr>
        <w:t>laboratooriumis, mis on varustatud vajalike seadmetega täitematerjalide katsetamiseks</w:t>
      </w:r>
      <w:r w:rsidR="00C77FCD" w:rsidRPr="008F1942">
        <w:rPr>
          <w:lang w:val="et-EE"/>
        </w:rPr>
        <w:t>, kus</w:t>
      </w:r>
      <w:r w:rsidR="001503CC" w:rsidRPr="008F1942">
        <w:rPr>
          <w:lang w:val="et-EE"/>
        </w:rPr>
        <w:t xml:space="preserve"> töötab väljaõppinud personal. Laboratooriumis teostatakse täitematerjalide terastikulise koostise, </w:t>
      </w:r>
      <w:proofErr w:type="spellStart"/>
      <w:r w:rsidR="001503CC" w:rsidRPr="008F1942">
        <w:rPr>
          <w:lang w:val="et-EE"/>
        </w:rPr>
        <w:t>plaatsusteguri</w:t>
      </w:r>
      <w:proofErr w:type="spellEnd"/>
      <w:r w:rsidR="001503CC" w:rsidRPr="008F1942">
        <w:rPr>
          <w:lang w:val="et-EE"/>
        </w:rPr>
        <w:t xml:space="preserve"> ja peenosiste sisalduse määramist. Paralleelselt viiakse </w:t>
      </w:r>
      <w:r w:rsidR="00DF498E" w:rsidRPr="008F1942">
        <w:rPr>
          <w:lang w:val="et-EE"/>
        </w:rPr>
        <w:t>Insener</w:t>
      </w:r>
      <w:r w:rsidR="00322645" w:rsidRPr="008F1942">
        <w:rPr>
          <w:lang w:val="et-EE"/>
        </w:rPr>
        <w:t>i</w:t>
      </w:r>
      <w:r w:rsidR="002F2ACB" w:rsidRPr="008F1942">
        <w:rPr>
          <w:lang w:val="et-EE"/>
        </w:rPr>
        <w:t xml:space="preserve"> poolt läbi </w:t>
      </w:r>
      <w:r w:rsidR="001503CC" w:rsidRPr="008F1942">
        <w:rPr>
          <w:lang w:val="et-EE"/>
        </w:rPr>
        <w:t>võrdluskatsed akrediteeri</w:t>
      </w:r>
      <w:r w:rsidR="002F2ACB" w:rsidRPr="008F1942">
        <w:rPr>
          <w:lang w:val="et-EE"/>
        </w:rPr>
        <w:t>tud või usaldusväärses laboris</w:t>
      </w:r>
      <w:r w:rsidR="005D63E6">
        <w:rPr>
          <w:lang w:val="et-EE"/>
        </w:rPr>
        <w:t>.</w:t>
      </w:r>
    </w:p>
    <w:p w14:paraId="2D35AEDD" w14:textId="77777777" w:rsidR="002136BC" w:rsidRPr="008F1942" w:rsidRDefault="002136BC" w:rsidP="004053DE">
      <w:pPr>
        <w:pStyle w:val="Kehatekst"/>
        <w:spacing w:line="360" w:lineRule="auto"/>
        <w:jc w:val="both"/>
        <w:rPr>
          <w:lang w:val="et-EE"/>
        </w:rPr>
      </w:pPr>
      <w:r w:rsidRPr="008F1942">
        <w:rPr>
          <w:lang w:val="et-EE"/>
        </w:rPr>
        <w:t>Materjalide vastavust tõendatakse tootjapoolsete sertifikaatide ja vastavustunnistustega. Vastavalt kvaliteedi kontrolli plaanile viiakse läbi kasutatavate materjalide katsetusi ja võrreldakse vastavust vastavustunnistuse ja materjalidele projektis esitatud nõudmistega.</w:t>
      </w:r>
    </w:p>
    <w:p w14:paraId="3D95714D" w14:textId="77777777" w:rsidR="00A67C91" w:rsidRPr="008F1942" w:rsidRDefault="002136BC" w:rsidP="004053DE">
      <w:pPr>
        <w:pStyle w:val="Kehatekst"/>
        <w:spacing w:line="360" w:lineRule="auto"/>
        <w:jc w:val="both"/>
        <w:rPr>
          <w:lang w:val="et-EE"/>
        </w:rPr>
      </w:pPr>
      <w:r w:rsidRPr="008F1942">
        <w:rPr>
          <w:lang w:val="et-EE"/>
        </w:rPr>
        <w:t>Materjalide/toodetega kaasas olevad passid/ kasutusjuhised/ sertifikaadid/ deklaratsioonid kogub ja arhiveerib Töövõtja projektijuht.</w:t>
      </w:r>
      <w:r w:rsidR="00C77FCD" w:rsidRPr="008F1942">
        <w:rPr>
          <w:lang w:val="et-EE"/>
        </w:rPr>
        <w:t xml:space="preserve"> </w:t>
      </w:r>
      <w:r w:rsidRPr="008F1942">
        <w:rPr>
          <w:lang w:val="et-EE"/>
        </w:rPr>
        <w:t>Materjalid transporditakse, säilitatakse ja ladustatakse vastavalt tootjapoolt etteantud juhenditele ja nõudmistele.</w:t>
      </w:r>
    </w:p>
    <w:p w14:paraId="0EFE32EE" w14:textId="77777777" w:rsidR="00C92470" w:rsidRPr="008F1942" w:rsidRDefault="00C92470" w:rsidP="004053DE">
      <w:pPr>
        <w:spacing w:line="360" w:lineRule="auto"/>
        <w:jc w:val="both"/>
        <w:rPr>
          <w:lang w:val="et-EE"/>
        </w:rPr>
      </w:pPr>
      <w:r w:rsidRPr="008F1942">
        <w:rPr>
          <w:lang w:val="et-EE"/>
        </w:rPr>
        <w:t xml:space="preserve">Kasutatavate materjalide kvaliteedinõuetele mittevastavuse või saatelehtede puudumise korral otsustab </w:t>
      </w:r>
      <w:r w:rsidR="00DF498E" w:rsidRPr="008F1942">
        <w:rPr>
          <w:lang w:val="et-EE"/>
        </w:rPr>
        <w:t>Insener</w:t>
      </w:r>
      <w:r w:rsidRPr="008F1942">
        <w:rPr>
          <w:lang w:val="et-EE"/>
        </w:rPr>
        <w:t xml:space="preserve"> Tellijaga konsulteerides töö peatamise ja nõuetele mittevastavate materjalide asendamise. Töövõtja kvaliteediplaani kontrollitakse </w:t>
      </w:r>
      <w:r w:rsidR="00DF498E" w:rsidRPr="008F1942">
        <w:rPr>
          <w:lang w:val="et-EE"/>
        </w:rPr>
        <w:t>Insener</w:t>
      </w:r>
      <w:r w:rsidR="00322645" w:rsidRPr="008F1942">
        <w:rPr>
          <w:lang w:val="et-EE"/>
        </w:rPr>
        <w:t>i</w:t>
      </w:r>
      <w:r w:rsidRPr="008F1942">
        <w:rPr>
          <w:lang w:val="et-EE"/>
        </w:rPr>
        <w:t xml:space="preserve"> Projektijuhti poolt. </w:t>
      </w:r>
    </w:p>
    <w:p w14:paraId="666C26BD" w14:textId="2E210315" w:rsidR="00845C9A" w:rsidRPr="00AC663E" w:rsidRDefault="00DF498E" w:rsidP="004053DE">
      <w:pPr>
        <w:spacing w:line="360" w:lineRule="auto"/>
        <w:jc w:val="both"/>
        <w:rPr>
          <w:lang w:val="et-EE"/>
        </w:rPr>
      </w:pPr>
      <w:bookmarkStart w:id="48" w:name="_Toc291931587"/>
      <w:bookmarkStart w:id="49" w:name="_Toc293047544"/>
      <w:r w:rsidRPr="00AC663E">
        <w:rPr>
          <w:lang w:val="et-EE"/>
        </w:rPr>
        <w:t>Insener</w:t>
      </w:r>
      <w:r w:rsidR="00845C9A" w:rsidRPr="00AC663E">
        <w:rPr>
          <w:lang w:val="et-EE"/>
        </w:rPr>
        <w:t xml:space="preserve"> teostab kontroll- ja vastuvõtu katsetused vastavalt </w:t>
      </w:r>
      <w:r w:rsidR="007B400A" w:rsidRPr="007B400A">
        <w:rPr>
          <w:lang w:val="et-EE"/>
        </w:rPr>
        <w:t>Enimlevinud kontroll- ja vastuvõtutoimingute loetelu</w:t>
      </w:r>
      <w:r w:rsidR="00877597" w:rsidRPr="00AC663E">
        <w:rPr>
          <w:lang w:val="et-EE"/>
        </w:rPr>
        <w:t>.</w:t>
      </w:r>
      <w:bookmarkEnd w:id="48"/>
      <w:bookmarkEnd w:id="49"/>
    </w:p>
    <w:p w14:paraId="3671A5AF" w14:textId="362CDD97" w:rsidR="001503CC" w:rsidRPr="008F1942" w:rsidRDefault="005B1680" w:rsidP="004053DE">
      <w:pPr>
        <w:spacing w:line="360" w:lineRule="auto"/>
        <w:jc w:val="both"/>
        <w:rPr>
          <w:lang w:val="et-EE"/>
        </w:rPr>
      </w:pPr>
      <w:r>
        <w:rPr>
          <w:lang w:val="et-EE"/>
        </w:rPr>
        <w:t xml:space="preserve">Materjalide vastavuse </w:t>
      </w:r>
      <w:r w:rsidR="001503CC" w:rsidRPr="008F1942">
        <w:rPr>
          <w:lang w:val="et-EE"/>
        </w:rPr>
        <w:t>kontrolltestid</w:t>
      </w:r>
      <w:r w:rsidR="00E751BB">
        <w:rPr>
          <w:lang w:val="et-EE"/>
        </w:rPr>
        <w:t xml:space="preserve"> </w:t>
      </w:r>
      <w:r>
        <w:rPr>
          <w:lang w:val="et-EE"/>
        </w:rPr>
        <w:t>(A proov)</w:t>
      </w:r>
      <w:r w:rsidR="001503CC" w:rsidRPr="008F1942">
        <w:rPr>
          <w:lang w:val="et-EE"/>
        </w:rPr>
        <w:t xml:space="preserve"> viiakse T</w:t>
      </w:r>
      <w:r w:rsidR="00C64AF3" w:rsidRPr="008F1942">
        <w:rPr>
          <w:lang w:val="et-EE"/>
        </w:rPr>
        <w:t>ellija poolt määratud laborisse</w:t>
      </w:r>
      <w:r w:rsidR="005D63E6">
        <w:rPr>
          <w:lang w:val="et-EE"/>
        </w:rPr>
        <w:t>.</w:t>
      </w:r>
      <w:r>
        <w:rPr>
          <w:lang w:val="et-EE"/>
        </w:rPr>
        <w:t xml:space="preserve"> B proovi katsetuste labori määrab Töövõtja.</w:t>
      </w:r>
    </w:p>
    <w:p w14:paraId="065FE5DB" w14:textId="77777777" w:rsidR="00C64AF3" w:rsidRPr="008F1942" w:rsidRDefault="003B53BC" w:rsidP="004053DE">
      <w:pPr>
        <w:spacing w:line="360" w:lineRule="auto"/>
        <w:jc w:val="both"/>
        <w:rPr>
          <w:lang w:val="et-EE"/>
        </w:rPr>
      </w:pPr>
      <w:r w:rsidRPr="008F1942">
        <w:rPr>
          <w:lang w:val="et-EE"/>
        </w:rPr>
        <w:t>Mittevastavuste</w:t>
      </w:r>
      <w:r w:rsidR="00C64AF3" w:rsidRPr="008F1942">
        <w:rPr>
          <w:lang w:val="et-EE"/>
        </w:rPr>
        <w:t xml:space="preserve"> tuvastamisel teavitab </w:t>
      </w:r>
      <w:r w:rsidR="00DF498E" w:rsidRPr="008F1942">
        <w:rPr>
          <w:lang w:val="et-EE"/>
        </w:rPr>
        <w:t>Insener</w:t>
      </w:r>
      <w:r w:rsidR="00C64AF3" w:rsidRPr="008F1942">
        <w:rPr>
          <w:lang w:val="et-EE"/>
        </w:rPr>
        <w:t xml:space="preserve"> neist esimesel võimaluse Tellija esindajat ning Töövõtjat, mille järel teeb </w:t>
      </w:r>
      <w:r w:rsidR="00DF498E" w:rsidRPr="008F1942">
        <w:rPr>
          <w:lang w:val="et-EE"/>
        </w:rPr>
        <w:t>Insener</w:t>
      </w:r>
      <w:r w:rsidR="00B06DC9" w:rsidRPr="008F1942">
        <w:rPr>
          <w:lang w:val="et-EE"/>
        </w:rPr>
        <w:t xml:space="preserve">i projektijuht </w:t>
      </w:r>
      <w:r w:rsidR="00C64AF3" w:rsidRPr="008F1942">
        <w:rPr>
          <w:lang w:val="et-EE"/>
        </w:rPr>
        <w:t>Töövõtjale ettekirjutuse</w:t>
      </w:r>
      <w:r w:rsidR="00DA76C2" w:rsidRPr="008F1942">
        <w:rPr>
          <w:lang w:val="et-EE"/>
        </w:rPr>
        <w:t xml:space="preserve"> mittevastavuse kõrvaldamiseks, millega annab Töövõtjale korralduse mittevastavuse kõrvaldamise tulemustest informeerida </w:t>
      </w:r>
      <w:r w:rsidR="00DF498E" w:rsidRPr="008F1942">
        <w:rPr>
          <w:lang w:val="et-EE"/>
        </w:rPr>
        <w:t>Insener</w:t>
      </w:r>
      <w:r w:rsidR="001D302F" w:rsidRPr="008F1942">
        <w:rPr>
          <w:lang w:val="et-EE"/>
        </w:rPr>
        <w:t>i p</w:t>
      </w:r>
      <w:r w:rsidR="00DA76C2" w:rsidRPr="008F1942">
        <w:rPr>
          <w:lang w:val="et-EE"/>
        </w:rPr>
        <w:t>rojektijuhti.</w:t>
      </w:r>
    </w:p>
    <w:p w14:paraId="2801B822" w14:textId="77777777" w:rsidR="00A825B4" w:rsidRPr="008F1942" w:rsidRDefault="00A825B4" w:rsidP="004053DE">
      <w:pPr>
        <w:spacing w:line="360" w:lineRule="auto"/>
        <w:jc w:val="both"/>
        <w:rPr>
          <w:lang w:val="et-EE"/>
        </w:rPr>
      </w:pPr>
    </w:p>
    <w:p w14:paraId="6501C551" w14:textId="77777777" w:rsidR="00A825B4" w:rsidRPr="008F1942" w:rsidRDefault="00A825B4" w:rsidP="004053DE">
      <w:pPr>
        <w:pStyle w:val="Pealkiri2"/>
        <w:spacing w:line="360" w:lineRule="auto"/>
        <w:rPr>
          <w:lang w:val="et-EE"/>
        </w:rPr>
      </w:pPr>
      <w:bookmarkStart w:id="50" w:name="_Toc293047545"/>
      <w:bookmarkStart w:id="51" w:name="_Toc227509212"/>
      <w:r w:rsidRPr="008F1942">
        <w:rPr>
          <w:lang w:val="et-EE"/>
        </w:rPr>
        <w:lastRenderedPageBreak/>
        <w:t>Projektid ja tööjoonised</w:t>
      </w:r>
      <w:bookmarkEnd w:id="50"/>
      <w:bookmarkEnd w:id="51"/>
    </w:p>
    <w:p w14:paraId="46309774" w14:textId="77777777" w:rsidR="00A825B4" w:rsidRPr="008F1942" w:rsidRDefault="00DF498E" w:rsidP="004053DE">
      <w:pPr>
        <w:spacing w:line="360" w:lineRule="auto"/>
        <w:jc w:val="both"/>
        <w:rPr>
          <w:lang w:val="et-EE"/>
        </w:rPr>
      </w:pPr>
      <w:r w:rsidRPr="008F1942">
        <w:rPr>
          <w:lang w:val="et-EE"/>
        </w:rPr>
        <w:t>Insener</w:t>
      </w:r>
      <w:r w:rsidR="00465698" w:rsidRPr="008F1942">
        <w:rPr>
          <w:lang w:val="et-EE"/>
        </w:rPr>
        <w:t xml:space="preserve"> nõuab Töövõtjalt teede ja teerajatiste ehituse ning remondi kohta Töövõtja poolt projekteeritavate ajutiste ja alaliste tööde projekte, tööjooniseid ja kavasid, samuti töökorralduse ja ehitustöö teostamise projektide esitamist. Töövõtja poolt esitatud projektdokume</w:t>
      </w:r>
      <w:r w:rsidR="007A1D95" w:rsidRPr="008F1942">
        <w:rPr>
          <w:lang w:val="et-EE"/>
        </w:rPr>
        <w:t>ntatsiooni ja tööjoonised vaatab</w:t>
      </w:r>
      <w:r w:rsidR="00465698" w:rsidRPr="008F1942">
        <w:rPr>
          <w:lang w:val="et-EE"/>
        </w:rPr>
        <w:t xml:space="preserve"> </w:t>
      </w:r>
      <w:r w:rsidRPr="008F1942">
        <w:rPr>
          <w:lang w:val="et-EE"/>
        </w:rPr>
        <w:t>Insener</w:t>
      </w:r>
      <w:r w:rsidR="00465698" w:rsidRPr="008F1942">
        <w:rPr>
          <w:lang w:val="et-EE"/>
        </w:rPr>
        <w:t xml:space="preserve"> läbi 10 päeva jooksul ja kiidab heaks enne töö alustamist.</w:t>
      </w:r>
    </w:p>
    <w:p w14:paraId="16ED68B8" w14:textId="77777777" w:rsidR="001D302F" w:rsidRPr="008F1942" w:rsidRDefault="00DF498E" w:rsidP="004053DE">
      <w:pPr>
        <w:spacing w:line="360" w:lineRule="auto"/>
        <w:jc w:val="both"/>
        <w:rPr>
          <w:lang w:val="et-EE"/>
        </w:rPr>
      </w:pPr>
      <w:r w:rsidRPr="008F1942">
        <w:rPr>
          <w:lang w:val="et-EE"/>
        </w:rPr>
        <w:t>Insener</w:t>
      </w:r>
      <w:r w:rsidR="001D302F" w:rsidRPr="008F1942">
        <w:rPr>
          <w:lang w:val="et-EE"/>
        </w:rPr>
        <w:t xml:space="preserve"> jälgib pidevalt, et tööde teostamisel kasutab Töövõtja ainult eelnevalt kooskõlastatud jooniseid ja projekte.</w:t>
      </w:r>
    </w:p>
    <w:p w14:paraId="2CD72373" w14:textId="3525149C" w:rsidR="00A825B4" w:rsidRPr="008F1942" w:rsidRDefault="00A825B4" w:rsidP="004053DE">
      <w:pPr>
        <w:pStyle w:val="Pealkiri2"/>
        <w:spacing w:line="360" w:lineRule="auto"/>
        <w:rPr>
          <w:lang w:val="et-EE"/>
        </w:rPr>
      </w:pPr>
      <w:bookmarkStart w:id="52" w:name="_Toc293047546"/>
      <w:bookmarkStart w:id="53" w:name="_Toc227509213"/>
      <w:r w:rsidRPr="008F1942">
        <w:rPr>
          <w:lang w:val="et-EE"/>
        </w:rPr>
        <w:t>Töömahud</w:t>
      </w:r>
      <w:bookmarkEnd w:id="52"/>
      <w:bookmarkEnd w:id="53"/>
    </w:p>
    <w:p w14:paraId="12FFFA6D" w14:textId="77777777" w:rsidR="00617CE2" w:rsidRPr="008F1942" w:rsidRDefault="00465698" w:rsidP="004053DE">
      <w:pPr>
        <w:spacing w:line="360" w:lineRule="auto"/>
        <w:jc w:val="both"/>
        <w:rPr>
          <w:lang w:val="et-EE"/>
        </w:rPr>
      </w:pPr>
      <w:r w:rsidRPr="008F1942">
        <w:rPr>
          <w:lang w:val="et-EE"/>
        </w:rPr>
        <w:t xml:space="preserve">Töömahtude kontrollimisel teostab mõõteprotokollide kontrolli ja kinnitamist vastutav </w:t>
      </w:r>
      <w:proofErr w:type="spellStart"/>
      <w:r w:rsidRPr="008F1942">
        <w:rPr>
          <w:lang w:val="et-EE"/>
        </w:rPr>
        <w:t>järelevalve</w:t>
      </w:r>
      <w:r w:rsidR="00DF498E" w:rsidRPr="008F1942">
        <w:rPr>
          <w:lang w:val="et-EE"/>
        </w:rPr>
        <w:t>Insener</w:t>
      </w:r>
      <w:proofErr w:type="spellEnd"/>
      <w:r w:rsidRPr="008F1942">
        <w:rPr>
          <w:lang w:val="et-EE"/>
        </w:rPr>
        <w:t xml:space="preserve">, kes võtab vastu ka Töövõtja poolt esitatud kaetud tööd. </w:t>
      </w:r>
    </w:p>
    <w:p w14:paraId="33173BB3" w14:textId="24B9E23D" w:rsidR="00617CE2" w:rsidRPr="008F1942" w:rsidRDefault="00617CE2" w:rsidP="004053DE">
      <w:pPr>
        <w:spacing w:line="360" w:lineRule="auto"/>
        <w:jc w:val="both"/>
        <w:rPr>
          <w:lang w:val="et-EE"/>
        </w:rPr>
      </w:pPr>
      <w:r w:rsidRPr="008F1942">
        <w:rPr>
          <w:lang w:val="et-EE"/>
        </w:rPr>
        <w:t xml:space="preserve">Mõõteprotokollide kooskõlastamise eelduseks on Töövõtja poolt organiseeritud mõõtmistöödest </w:t>
      </w:r>
      <w:r w:rsidR="00DF498E" w:rsidRPr="008F1942">
        <w:rPr>
          <w:lang w:val="et-EE"/>
        </w:rPr>
        <w:t>Insener</w:t>
      </w:r>
      <w:r w:rsidRPr="008F1942">
        <w:rPr>
          <w:lang w:val="et-EE"/>
        </w:rPr>
        <w:t xml:space="preserve">i teavitamine, mille käigus täpsustatakse mõõtmistöö teostaja, sisu ja asukoht. </w:t>
      </w:r>
      <w:r w:rsidR="00FF665A">
        <w:rPr>
          <w:lang w:val="et-EE"/>
        </w:rPr>
        <w:t>M</w:t>
      </w:r>
      <w:r w:rsidRPr="008F1942">
        <w:rPr>
          <w:lang w:val="et-EE"/>
        </w:rPr>
        <w:t>õõtmistööde</w:t>
      </w:r>
      <w:r w:rsidR="00FF665A">
        <w:rPr>
          <w:lang w:val="et-EE"/>
        </w:rPr>
        <w:t xml:space="preserve"> juures osaleb</w:t>
      </w:r>
      <w:r w:rsidRPr="008F1942">
        <w:rPr>
          <w:lang w:val="et-EE"/>
        </w:rPr>
        <w:t xml:space="preserve"> järelevalve</w:t>
      </w:r>
      <w:r w:rsidR="00FF665A">
        <w:rPr>
          <w:lang w:val="et-EE"/>
        </w:rPr>
        <w:t>i</w:t>
      </w:r>
      <w:r w:rsidR="00DF498E" w:rsidRPr="008F1942">
        <w:rPr>
          <w:lang w:val="et-EE"/>
        </w:rPr>
        <w:t>nsener</w:t>
      </w:r>
      <w:r w:rsidRPr="008F1942">
        <w:rPr>
          <w:lang w:val="et-EE"/>
        </w:rPr>
        <w:t xml:space="preserve">, kes kooskõlastab mõõtmisprotokolli. Kahtluste tekkimise korral mõõtmisprotokollis esitatud andmete osas nõuab </w:t>
      </w:r>
      <w:r w:rsidR="00DF498E" w:rsidRPr="008F1942">
        <w:rPr>
          <w:lang w:val="et-EE"/>
        </w:rPr>
        <w:t>Insener</w:t>
      </w:r>
      <w:r w:rsidRPr="008F1942">
        <w:rPr>
          <w:lang w:val="et-EE"/>
        </w:rPr>
        <w:t xml:space="preserve"> kontrollmõõdistuste teostamist.</w:t>
      </w:r>
    </w:p>
    <w:p w14:paraId="25EBC550" w14:textId="77777777" w:rsidR="00A825B4" w:rsidRPr="008F1942" w:rsidRDefault="00465698" w:rsidP="004053DE">
      <w:pPr>
        <w:spacing w:line="360" w:lineRule="auto"/>
        <w:jc w:val="both"/>
        <w:rPr>
          <w:lang w:val="et-EE"/>
        </w:rPr>
      </w:pPr>
      <w:r w:rsidRPr="008F1942">
        <w:rPr>
          <w:lang w:val="et-EE"/>
        </w:rPr>
        <w:t xml:space="preserve">Juhul kui kontrollmõõtmise tulemus mingil põhjusel Töövõtjat ei rahulda informeerib </w:t>
      </w:r>
      <w:r w:rsidR="00DF498E" w:rsidRPr="008F1942">
        <w:rPr>
          <w:lang w:val="et-EE"/>
        </w:rPr>
        <w:t>Insener</w:t>
      </w:r>
      <w:r w:rsidRPr="008F1942">
        <w:rPr>
          <w:lang w:val="et-EE"/>
        </w:rPr>
        <w:t xml:space="preserve"> erimeelsustest Tellija esindajat ning küsimuse lahendamisel lähtutakse konkreetsetest </w:t>
      </w:r>
      <w:r w:rsidR="00617CE2" w:rsidRPr="008F1942">
        <w:rPr>
          <w:lang w:val="et-EE"/>
        </w:rPr>
        <w:t>asjaoludest</w:t>
      </w:r>
      <w:r w:rsidRPr="008F1942">
        <w:rPr>
          <w:lang w:val="et-EE"/>
        </w:rPr>
        <w:t xml:space="preserve">. Vajadusel (võimalikud viivitused, nõuded)  fikseeritakse erimeelsused kirjaliku taasesitamist </w:t>
      </w:r>
      <w:proofErr w:type="spellStart"/>
      <w:r w:rsidRPr="008F1942">
        <w:rPr>
          <w:lang w:val="et-EE"/>
        </w:rPr>
        <w:t>võimadaval</w:t>
      </w:r>
      <w:proofErr w:type="spellEnd"/>
      <w:r w:rsidRPr="008F1942">
        <w:rPr>
          <w:lang w:val="et-EE"/>
        </w:rPr>
        <w:t xml:space="preserve"> kujul.</w:t>
      </w:r>
    </w:p>
    <w:p w14:paraId="736F9732" w14:textId="1D7089F5" w:rsidR="002B0CFC" w:rsidRPr="008F1942" w:rsidRDefault="002B0CFC" w:rsidP="004053DE">
      <w:pPr>
        <w:spacing w:line="360" w:lineRule="auto"/>
        <w:jc w:val="both"/>
        <w:rPr>
          <w:lang w:val="et-EE"/>
        </w:rPr>
      </w:pPr>
      <w:r w:rsidRPr="008F1942">
        <w:rPr>
          <w:lang w:val="et-EE"/>
        </w:rPr>
        <w:t xml:space="preserve">Mõõtmiste teostamisel lähtuvad nii Töövõtja kui </w:t>
      </w:r>
      <w:r w:rsidR="00DF498E" w:rsidRPr="008F1942">
        <w:rPr>
          <w:lang w:val="et-EE"/>
        </w:rPr>
        <w:t>Insener</w:t>
      </w:r>
      <w:r w:rsidRPr="008F1942">
        <w:rPr>
          <w:lang w:val="et-EE"/>
        </w:rPr>
        <w:t xml:space="preserve"> "</w:t>
      </w:r>
      <w:r w:rsidR="00574D4D" w:rsidRPr="008F1942">
        <w:rPr>
          <w:lang w:val="et-EE"/>
        </w:rPr>
        <w:t>Tee ehitamise kvaliteedi nõuded“  (MKM 03.08.2015 määrus nr 101)</w:t>
      </w:r>
      <w:r w:rsidR="00336742" w:rsidRPr="00AC663E">
        <w:rPr>
          <w:lang w:val="et-EE"/>
        </w:rPr>
        <w:t>.</w:t>
      </w:r>
      <w:r w:rsidRPr="008F1942">
        <w:rPr>
          <w:lang w:val="et-EE"/>
        </w:rPr>
        <w:t xml:space="preserve"> "Riigiteede ehitus</w:t>
      </w:r>
      <w:r w:rsidR="00A84C82" w:rsidRPr="008F1942">
        <w:rPr>
          <w:lang w:val="et-EE"/>
        </w:rPr>
        <w:t>tööde vastuvõtu</w:t>
      </w:r>
      <w:r w:rsidRPr="008F1942">
        <w:rPr>
          <w:lang w:val="et-EE"/>
        </w:rPr>
        <w:t>eeskir</w:t>
      </w:r>
      <w:r w:rsidR="00A84C82" w:rsidRPr="008F1942">
        <w:rPr>
          <w:lang w:val="et-EE"/>
        </w:rPr>
        <w:t>i</w:t>
      </w:r>
      <w:r w:rsidR="007B400A">
        <w:rPr>
          <w:lang w:val="et-EE"/>
        </w:rPr>
        <w:t xml:space="preserve"> 202</w:t>
      </w:r>
      <w:r w:rsidR="00FE1C59">
        <w:rPr>
          <w:lang w:val="et-EE"/>
        </w:rPr>
        <w:t>4</w:t>
      </w:r>
      <w:r w:rsidR="00A84C82" w:rsidRPr="008F1942">
        <w:rPr>
          <w:lang w:val="et-EE"/>
        </w:rPr>
        <w:t>"</w:t>
      </w:r>
      <w:r w:rsidRPr="008F1942">
        <w:rPr>
          <w:lang w:val="et-EE"/>
        </w:rPr>
        <w:t xml:space="preserve"> ja "</w:t>
      </w:r>
      <w:r w:rsidR="00E60B81" w:rsidRPr="00E60B81">
        <w:rPr>
          <w:lang w:val="et-EE"/>
        </w:rPr>
        <w:t xml:space="preserve">Enimlevinud kontroll- ja vastuvõtutoimingute loetelu </w:t>
      </w:r>
      <w:r w:rsidRPr="008F1942">
        <w:rPr>
          <w:lang w:val="et-EE"/>
        </w:rPr>
        <w:t>alusel).</w:t>
      </w:r>
    </w:p>
    <w:p w14:paraId="0D4541C2" w14:textId="77777777" w:rsidR="00253727" w:rsidRPr="0067279C" w:rsidRDefault="00253727" w:rsidP="004053DE">
      <w:pPr>
        <w:spacing w:line="360" w:lineRule="auto"/>
        <w:jc w:val="both"/>
        <w:rPr>
          <w:lang w:val="et-EE"/>
        </w:rPr>
      </w:pPr>
    </w:p>
    <w:p w14:paraId="34F87696" w14:textId="77777777" w:rsidR="00A825B4" w:rsidRPr="008F1942" w:rsidRDefault="00A825B4" w:rsidP="004053DE">
      <w:pPr>
        <w:pStyle w:val="Pealkiri2"/>
        <w:spacing w:line="360" w:lineRule="auto"/>
        <w:rPr>
          <w:lang w:val="et-EE"/>
        </w:rPr>
      </w:pPr>
      <w:bookmarkStart w:id="54" w:name="_Toc293047547"/>
      <w:bookmarkStart w:id="55" w:name="_Toc227509214"/>
      <w:r w:rsidRPr="008F1942">
        <w:rPr>
          <w:lang w:val="et-EE"/>
        </w:rPr>
        <w:t>Kaetud tööde aktid</w:t>
      </w:r>
      <w:bookmarkEnd w:id="54"/>
      <w:bookmarkEnd w:id="55"/>
    </w:p>
    <w:p w14:paraId="4204C1CE" w14:textId="77777777" w:rsidR="00A825B4" w:rsidRPr="008F1942" w:rsidRDefault="00DF498E" w:rsidP="004053DE">
      <w:pPr>
        <w:spacing w:line="360" w:lineRule="auto"/>
        <w:jc w:val="both"/>
        <w:rPr>
          <w:lang w:val="et-EE"/>
        </w:rPr>
      </w:pPr>
      <w:r w:rsidRPr="008F1942">
        <w:rPr>
          <w:lang w:val="et-EE"/>
        </w:rPr>
        <w:t>Insener</w:t>
      </w:r>
      <w:r w:rsidR="000F6BF3" w:rsidRPr="008F1942">
        <w:rPr>
          <w:lang w:val="et-EE"/>
        </w:rPr>
        <w:t>i meeskonna liige viibib tööde teostamisel objektil ja võtab Töövõtja poolt esitatud kaetud tööd vastu viivituseta peale kaetud tööde aktis toodud andmetega tutvumist ja vajadusel nende kontrollimist. Tööd võtab vastu vastutav järelevalve</w:t>
      </w:r>
      <w:r w:rsidR="00BF15C2" w:rsidRPr="008F1942">
        <w:rPr>
          <w:lang w:val="et-EE"/>
        </w:rPr>
        <w:t>i</w:t>
      </w:r>
      <w:r w:rsidRPr="008F1942">
        <w:rPr>
          <w:lang w:val="et-EE"/>
        </w:rPr>
        <w:t>nsener</w:t>
      </w:r>
      <w:r w:rsidR="000F6BF3" w:rsidRPr="008F1942">
        <w:rPr>
          <w:lang w:val="et-EE"/>
        </w:rPr>
        <w:t xml:space="preserve"> ja seda hiljemalt 3 tööpäeva jooksul pe</w:t>
      </w:r>
      <w:r w:rsidR="00617CE2" w:rsidRPr="008F1942">
        <w:rPr>
          <w:lang w:val="et-EE"/>
        </w:rPr>
        <w:t xml:space="preserve">ale kaetud tööde akti esitamist. Kui Töövõtja poolt </w:t>
      </w:r>
      <w:r w:rsidRPr="008F1942">
        <w:rPr>
          <w:lang w:val="et-EE"/>
        </w:rPr>
        <w:t>Insener</w:t>
      </w:r>
      <w:r w:rsidR="00617CE2" w:rsidRPr="008F1942">
        <w:rPr>
          <w:lang w:val="et-EE"/>
        </w:rPr>
        <w:t>il</w:t>
      </w:r>
      <w:r w:rsidR="00BF15C2" w:rsidRPr="008F1942">
        <w:rPr>
          <w:lang w:val="et-EE"/>
        </w:rPr>
        <w:t>e</w:t>
      </w:r>
      <w:r w:rsidR="00617CE2" w:rsidRPr="008F1942">
        <w:rPr>
          <w:lang w:val="et-EE"/>
        </w:rPr>
        <w:t xml:space="preserve"> esitatud kaetud tööde akt vastab </w:t>
      </w:r>
      <w:r w:rsidR="00BF15C2" w:rsidRPr="008F1942">
        <w:rPr>
          <w:lang w:val="et-EE"/>
        </w:rPr>
        <w:t>I</w:t>
      </w:r>
      <w:r w:rsidRPr="008F1942">
        <w:rPr>
          <w:lang w:val="et-EE"/>
        </w:rPr>
        <w:t>nsener</w:t>
      </w:r>
      <w:r w:rsidR="00617CE2" w:rsidRPr="008F1942">
        <w:rPr>
          <w:lang w:val="et-EE"/>
        </w:rPr>
        <w:t xml:space="preserve">i hinnangul tegelikkusele, siis kooskõlastab </w:t>
      </w:r>
      <w:r w:rsidRPr="008F1942">
        <w:rPr>
          <w:lang w:val="et-EE"/>
        </w:rPr>
        <w:t>Insener</w:t>
      </w:r>
      <w:r w:rsidR="00BF15C2" w:rsidRPr="008F1942">
        <w:rPr>
          <w:lang w:val="et-EE"/>
        </w:rPr>
        <w:t xml:space="preserve">i </w:t>
      </w:r>
      <w:r w:rsidR="00617CE2" w:rsidRPr="008F1942">
        <w:rPr>
          <w:lang w:val="et-EE"/>
        </w:rPr>
        <w:t>kaetud tööde akti.</w:t>
      </w:r>
    </w:p>
    <w:p w14:paraId="5009AE94" w14:textId="77777777" w:rsidR="00C64AF3" w:rsidRPr="008F1942" w:rsidRDefault="00C64AF3" w:rsidP="004053DE">
      <w:pPr>
        <w:spacing w:line="360" w:lineRule="auto"/>
        <w:rPr>
          <w:lang w:val="et-EE"/>
        </w:rPr>
      </w:pPr>
    </w:p>
    <w:p w14:paraId="1E7B3A63" w14:textId="77777777" w:rsidR="0036671C" w:rsidRPr="008F1942" w:rsidRDefault="0036671C" w:rsidP="004053DE">
      <w:pPr>
        <w:pStyle w:val="Pealkiri2"/>
        <w:numPr>
          <w:ilvl w:val="0"/>
          <w:numId w:val="1"/>
        </w:numPr>
        <w:spacing w:line="360" w:lineRule="auto"/>
        <w:rPr>
          <w:bCs/>
          <w:lang w:val="et-EE"/>
        </w:rPr>
      </w:pPr>
      <w:bookmarkStart w:id="56" w:name="_Toc227509215"/>
      <w:r w:rsidRPr="008F1942">
        <w:rPr>
          <w:bCs/>
          <w:lang w:val="et-EE"/>
        </w:rPr>
        <w:t>Tööde üleandmis-vastuvõtuprotseduurid</w:t>
      </w:r>
      <w:bookmarkEnd w:id="56"/>
    </w:p>
    <w:p w14:paraId="38E49146" w14:textId="2204D8C6" w:rsidR="00DA76C2" w:rsidRPr="008F1942" w:rsidRDefault="00DF498E" w:rsidP="004053DE">
      <w:pPr>
        <w:spacing w:line="360" w:lineRule="auto"/>
        <w:jc w:val="both"/>
        <w:rPr>
          <w:lang w:val="et-EE"/>
        </w:rPr>
      </w:pPr>
      <w:r w:rsidRPr="008F1942">
        <w:rPr>
          <w:lang w:val="et-EE"/>
        </w:rPr>
        <w:t>Insener</w:t>
      </w:r>
      <w:r w:rsidR="000F6BF3" w:rsidRPr="008F1942">
        <w:rPr>
          <w:lang w:val="et-EE"/>
        </w:rPr>
        <w:t>i</w:t>
      </w:r>
      <w:r w:rsidR="00DA76C2" w:rsidRPr="008F1942">
        <w:rPr>
          <w:lang w:val="et-EE"/>
        </w:rPr>
        <w:t xml:space="preserve"> meeskond kontrollib koos Töövõtjaga objekti vastavust nõu</w:t>
      </w:r>
      <w:r w:rsidR="00DA76C2" w:rsidRPr="00BE652D">
        <w:rPr>
          <w:lang w:val="et-EE"/>
        </w:rPr>
        <w:t xml:space="preserve">tavale valmidusastmele </w:t>
      </w:r>
      <w:r w:rsidR="00E56E94" w:rsidRPr="00BE652D">
        <w:rPr>
          <w:lang w:val="et-EE"/>
        </w:rPr>
        <w:t xml:space="preserve">ning </w:t>
      </w:r>
      <w:r w:rsidR="00E56E94" w:rsidRPr="00BE652D">
        <w:rPr>
          <w:lang w:val="et-EE"/>
        </w:rPr>
        <w:lastRenderedPageBreak/>
        <w:t xml:space="preserve">kontrollib, et Töövõtja on tööd korrektselt dokumenteerinud ja lähtunud </w:t>
      </w:r>
      <w:r w:rsidR="00AF6A9D" w:rsidRPr="00BE652D">
        <w:rPr>
          <w:lang w:val="et-EE"/>
        </w:rPr>
        <w:t>"Riigiteede ehitustööde vastuvõtueeskiri" ja "</w:t>
      </w:r>
      <w:r w:rsidR="00B526F2" w:rsidRPr="00B526F2">
        <w:rPr>
          <w:lang w:val="et-EE"/>
        </w:rPr>
        <w:t xml:space="preserve">Enimlevinud kontroll- ja vastuvõtutoimingute loetelu </w:t>
      </w:r>
      <w:r w:rsidR="00AF6A9D" w:rsidRPr="00BE652D">
        <w:rPr>
          <w:lang w:val="et-EE"/>
        </w:rPr>
        <w:t>alusel)</w:t>
      </w:r>
      <w:r w:rsidR="00E56E94" w:rsidRPr="00BE652D">
        <w:rPr>
          <w:lang w:val="et-EE"/>
        </w:rPr>
        <w:t xml:space="preserve"> nõu</w:t>
      </w:r>
      <w:r w:rsidR="00E56E94" w:rsidRPr="008F1942">
        <w:rPr>
          <w:lang w:val="et-EE"/>
        </w:rPr>
        <w:t xml:space="preserve">tud toimingutest. </w:t>
      </w:r>
    </w:p>
    <w:p w14:paraId="049C8A1F" w14:textId="77777777" w:rsidR="00E56E94" w:rsidRPr="008F1942" w:rsidRDefault="00E56E94" w:rsidP="004053DE">
      <w:pPr>
        <w:spacing w:line="360" w:lineRule="auto"/>
        <w:jc w:val="both"/>
        <w:rPr>
          <w:lang w:val="et-EE"/>
        </w:rPr>
      </w:pPr>
      <w:r w:rsidRPr="008F1942">
        <w:rPr>
          <w:lang w:val="et-EE"/>
        </w:rPr>
        <w:t xml:space="preserve">Kui </w:t>
      </w:r>
      <w:r w:rsidR="00DF498E" w:rsidRPr="008F1942">
        <w:rPr>
          <w:lang w:val="et-EE"/>
        </w:rPr>
        <w:t>Insener</w:t>
      </w:r>
      <w:r w:rsidRPr="008F1942">
        <w:rPr>
          <w:lang w:val="et-EE"/>
        </w:rPr>
        <w:t xml:space="preserve"> on veendunud, et Töövõtja on valmis objekti nõuetekohaselt üle andma informe</w:t>
      </w:r>
      <w:r w:rsidR="00756BAB" w:rsidRPr="008F1942">
        <w:rPr>
          <w:lang w:val="et-EE"/>
        </w:rPr>
        <w:t>erib ta sellest Tellijat ning kutsub</w:t>
      </w:r>
      <w:r w:rsidR="00163D04" w:rsidRPr="008F1942">
        <w:rPr>
          <w:lang w:val="et-EE"/>
        </w:rPr>
        <w:t xml:space="preserve"> kokku vastuvõtukomi</w:t>
      </w:r>
      <w:r w:rsidRPr="008F1942">
        <w:rPr>
          <w:lang w:val="et-EE"/>
        </w:rPr>
        <w:t>s</w:t>
      </w:r>
      <w:r w:rsidR="00163D04" w:rsidRPr="008F1942">
        <w:rPr>
          <w:lang w:val="et-EE"/>
        </w:rPr>
        <w:t>j</w:t>
      </w:r>
      <w:r w:rsidRPr="008F1942">
        <w:rPr>
          <w:lang w:val="et-EE"/>
        </w:rPr>
        <w:t>on.</w:t>
      </w:r>
    </w:p>
    <w:p w14:paraId="278D5626" w14:textId="2FF78056" w:rsidR="00017513" w:rsidRPr="008F1942" w:rsidRDefault="00017513" w:rsidP="004053DE">
      <w:pPr>
        <w:spacing w:line="360" w:lineRule="auto"/>
        <w:jc w:val="both"/>
        <w:rPr>
          <w:lang w:val="et-EE"/>
        </w:rPr>
      </w:pPr>
      <w:r w:rsidRPr="008F1942">
        <w:rPr>
          <w:lang w:val="et-EE"/>
        </w:rPr>
        <w:t>Lõpetatud ehitus ja remonttööd võtab vastu Tellija poolt moodustatud vastuvõtukomisjon.</w:t>
      </w:r>
    </w:p>
    <w:p w14:paraId="3E9C3769" w14:textId="77777777" w:rsidR="00AC4C6B" w:rsidRPr="008F1942" w:rsidRDefault="00AC4C6B" w:rsidP="004053DE">
      <w:pPr>
        <w:pStyle w:val="text-3mezera"/>
        <w:widowControl/>
        <w:spacing w:before="0" w:line="360" w:lineRule="auto"/>
        <w:rPr>
          <w:rFonts w:ascii="Times New Roman" w:hAnsi="Times New Roman"/>
          <w:lang w:val="et-EE"/>
        </w:rPr>
      </w:pPr>
      <w:r w:rsidRPr="008F1942">
        <w:rPr>
          <w:rFonts w:ascii="Times New Roman" w:hAnsi="Times New Roman"/>
          <w:lang w:val="et-EE"/>
        </w:rPr>
        <w:t xml:space="preserve">Tööde lõpetamisel hindab ja kontrollib </w:t>
      </w:r>
      <w:r w:rsidR="00DF498E" w:rsidRPr="008F1942">
        <w:rPr>
          <w:rFonts w:ascii="Times New Roman" w:hAnsi="Times New Roman"/>
          <w:lang w:val="et-EE"/>
        </w:rPr>
        <w:t>Insener</w:t>
      </w:r>
      <w:r w:rsidRPr="008F1942">
        <w:rPr>
          <w:rFonts w:ascii="Times New Roman" w:hAnsi="Times New Roman"/>
          <w:lang w:val="et-EE"/>
        </w:rPr>
        <w:t xml:space="preserve"> Töövõtja poolt esitatud teostusjooniseid, aruandeid, sertifikaate, materjalide ja tööde katsete protokolle. Täitedokumentatsioon sh. teostusjoonised ja mõõteprotokollid vaadatakse üle vastutavate järelevalve</w:t>
      </w:r>
      <w:r w:rsidR="00BF15C2" w:rsidRPr="008F1942">
        <w:rPr>
          <w:rFonts w:ascii="Times New Roman" w:hAnsi="Times New Roman"/>
          <w:lang w:val="et-EE"/>
        </w:rPr>
        <w:t>i</w:t>
      </w:r>
      <w:r w:rsidR="00DF498E" w:rsidRPr="008F1942">
        <w:rPr>
          <w:rFonts w:ascii="Times New Roman" w:hAnsi="Times New Roman"/>
          <w:lang w:val="et-EE"/>
        </w:rPr>
        <w:t>nsener</w:t>
      </w:r>
      <w:r w:rsidRPr="008F1942">
        <w:rPr>
          <w:rFonts w:ascii="Times New Roman" w:hAnsi="Times New Roman"/>
          <w:lang w:val="et-EE"/>
        </w:rPr>
        <w:t>ide poolt ja kiidetakse heaks või tagastatakse koos märkustega parandamiseks enne Tellijale esitamist.</w:t>
      </w:r>
    </w:p>
    <w:p w14:paraId="3A36D6BC" w14:textId="77777777" w:rsidR="00AC4C6B" w:rsidRPr="008F1942" w:rsidRDefault="00AC4C6B" w:rsidP="004053DE">
      <w:pPr>
        <w:pStyle w:val="text-3mezera"/>
        <w:widowControl/>
        <w:spacing w:before="0" w:line="360" w:lineRule="auto"/>
        <w:rPr>
          <w:rFonts w:ascii="Times New Roman" w:hAnsi="Times New Roman"/>
          <w:lang w:val="et-EE"/>
        </w:rPr>
      </w:pPr>
      <w:r w:rsidRPr="008F1942">
        <w:rPr>
          <w:rFonts w:ascii="Times New Roman" w:hAnsi="Times New Roman"/>
          <w:lang w:val="et-EE"/>
        </w:rPr>
        <w:t xml:space="preserve">Erimeelsuste korral Töövõtjaga dokumenteerivad nii </w:t>
      </w:r>
      <w:r w:rsidR="00DF498E" w:rsidRPr="008F1942">
        <w:rPr>
          <w:rFonts w:ascii="Times New Roman" w:hAnsi="Times New Roman"/>
          <w:lang w:val="et-EE"/>
        </w:rPr>
        <w:t>Insener</w:t>
      </w:r>
      <w:r w:rsidRPr="008F1942">
        <w:rPr>
          <w:rFonts w:ascii="Times New Roman" w:hAnsi="Times New Roman"/>
          <w:lang w:val="et-EE"/>
        </w:rPr>
        <w:t xml:space="preserve"> kui Töövõtja esindajad olukorra ning pöörduvad Tellija esindaja poole, kes teeb lõpliku põhjendatud otsuse talle esitatud andmete põhjal, vajadusel teostab või laseb teostada täiendavad mõõdistused.</w:t>
      </w:r>
    </w:p>
    <w:p w14:paraId="6AAA073B" w14:textId="77777777" w:rsidR="00AC4C6B" w:rsidRPr="008F1942" w:rsidRDefault="00AC4C6B" w:rsidP="004053DE">
      <w:pPr>
        <w:pStyle w:val="text-3mezera"/>
        <w:widowControl/>
        <w:spacing w:before="0" w:line="360" w:lineRule="auto"/>
        <w:rPr>
          <w:rFonts w:ascii="Times New Roman" w:hAnsi="Times New Roman"/>
          <w:lang w:val="et-EE"/>
        </w:rPr>
      </w:pPr>
      <w:r w:rsidRPr="008F1942">
        <w:rPr>
          <w:rFonts w:ascii="Times New Roman" w:hAnsi="Times New Roman"/>
          <w:lang w:val="et-EE"/>
        </w:rPr>
        <w:t xml:space="preserve">Täitedokumendid säilitatakse ehitusperioodi jooksul ning arhiveeritakse objektikontoris. Dokumendid säilitatakse kaustades, kus nad on kättesaadavad kogu ehitusperioodi vältel, igal ajahetkel. Objekti valmides esitab Töövõtja nõuetele vastavalt komplekteeritud, kompleksse ja süstematiseeritud teostusdokumentatsiooni </w:t>
      </w:r>
      <w:proofErr w:type="spellStart"/>
      <w:r w:rsidRPr="008F1942">
        <w:rPr>
          <w:rFonts w:ascii="Times New Roman" w:hAnsi="Times New Roman"/>
          <w:lang w:val="et-EE"/>
        </w:rPr>
        <w:t>Inserile</w:t>
      </w:r>
      <w:proofErr w:type="spellEnd"/>
      <w:r w:rsidRPr="008F1942">
        <w:rPr>
          <w:rFonts w:ascii="Times New Roman" w:hAnsi="Times New Roman"/>
          <w:lang w:val="et-EE"/>
        </w:rPr>
        <w:t xml:space="preserve"> kontrollimiseks.</w:t>
      </w:r>
      <w:r w:rsidR="005C1805" w:rsidRPr="008F1942">
        <w:rPr>
          <w:rFonts w:ascii="Times New Roman" w:hAnsi="Times New Roman"/>
          <w:lang w:val="et-EE"/>
        </w:rPr>
        <w:t xml:space="preserve"> </w:t>
      </w:r>
      <w:r w:rsidRPr="008F1942">
        <w:rPr>
          <w:rFonts w:ascii="Times New Roman" w:hAnsi="Times New Roman"/>
          <w:lang w:val="et-EE"/>
        </w:rPr>
        <w:t xml:space="preserve">Arhiveerimine toimub seaduses ettenähtud korras. </w:t>
      </w:r>
    </w:p>
    <w:p w14:paraId="2BEE83D3" w14:textId="77777777" w:rsidR="00AC4C6B" w:rsidRPr="00BE652D" w:rsidRDefault="00DF498E" w:rsidP="004053DE">
      <w:pPr>
        <w:pStyle w:val="text-3mezera"/>
        <w:widowControl/>
        <w:spacing w:before="0" w:line="360" w:lineRule="auto"/>
        <w:rPr>
          <w:rFonts w:ascii="Times New Roman" w:hAnsi="Times New Roman"/>
          <w:lang w:val="et-EE"/>
        </w:rPr>
      </w:pPr>
      <w:r w:rsidRPr="008F1942">
        <w:rPr>
          <w:rFonts w:ascii="Times New Roman" w:hAnsi="Times New Roman"/>
          <w:lang w:val="et-EE"/>
        </w:rPr>
        <w:t>Insener</w:t>
      </w:r>
      <w:r w:rsidR="00AC4C6B" w:rsidRPr="008F1942">
        <w:rPr>
          <w:rFonts w:ascii="Times New Roman" w:hAnsi="Times New Roman"/>
          <w:lang w:val="et-EE"/>
        </w:rPr>
        <w:t xml:space="preserve">i  dokumentatsiooni arhiveerimine toimub vastavalt seaduses ettenähtud korrale. Kõik töödokumendid, mida haldab </w:t>
      </w:r>
      <w:r w:rsidRPr="008F1942">
        <w:rPr>
          <w:rFonts w:ascii="Times New Roman" w:hAnsi="Times New Roman"/>
          <w:lang w:val="et-EE"/>
        </w:rPr>
        <w:t>Insener</w:t>
      </w:r>
      <w:r w:rsidR="00AC4C6B" w:rsidRPr="008F1942">
        <w:rPr>
          <w:rFonts w:ascii="Times New Roman" w:hAnsi="Times New Roman"/>
          <w:lang w:val="et-EE"/>
        </w:rPr>
        <w:t xml:space="preserve"> - kõigi koosolekute protokollid, Töövõtja taotluste heakskiidu või tagasilükkamise dokumendid, kirjavahetus Tellijaga, Töövõtjaga ja vajadusel teiste sidusorganisatsioonidega või isikutega (kirjavahetus toimub posti </w:t>
      </w:r>
      <w:r w:rsidR="00BF15C2" w:rsidRPr="008F1942">
        <w:rPr>
          <w:rFonts w:ascii="Times New Roman" w:hAnsi="Times New Roman"/>
          <w:lang w:val="et-EE"/>
        </w:rPr>
        <w:t>ja/</w:t>
      </w:r>
      <w:r w:rsidR="00AC4C6B" w:rsidRPr="008F1942">
        <w:rPr>
          <w:rFonts w:ascii="Times New Roman" w:hAnsi="Times New Roman"/>
          <w:lang w:val="et-EE"/>
        </w:rPr>
        <w:t xml:space="preserve">või e-posti teel) lepingulised aruanded ja nende lisad, muudatuste ja täiendavate tööde kooskõlastamise dokumendid, finantsarvutused jms. -  arhiveeritakse </w:t>
      </w:r>
      <w:r w:rsidRPr="008F1942">
        <w:rPr>
          <w:rFonts w:ascii="Times New Roman" w:hAnsi="Times New Roman"/>
          <w:lang w:val="et-EE"/>
        </w:rPr>
        <w:t>Insener</w:t>
      </w:r>
      <w:r w:rsidR="00AC4C6B" w:rsidRPr="008F1942">
        <w:rPr>
          <w:rFonts w:ascii="Times New Roman" w:hAnsi="Times New Roman"/>
          <w:lang w:val="et-EE"/>
        </w:rPr>
        <w:t>i pool</w:t>
      </w:r>
      <w:r w:rsidR="00AC4C6B" w:rsidRPr="00BE652D">
        <w:rPr>
          <w:rFonts w:ascii="Times New Roman" w:hAnsi="Times New Roman"/>
          <w:lang w:val="et-EE"/>
        </w:rPr>
        <w:t>t.</w:t>
      </w:r>
    </w:p>
    <w:p w14:paraId="78440227" w14:textId="54020701" w:rsidR="00B802C0" w:rsidRDefault="00B802C0">
      <w:pPr>
        <w:widowControl/>
        <w:suppressAutoHyphens w:val="0"/>
        <w:rPr>
          <w:lang w:val="et-EE"/>
        </w:rPr>
      </w:pPr>
      <w:r>
        <w:rPr>
          <w:lang w:val="et-EE"/>
        </w:rPr>
        <w:br w:type="page"/>
      </w:r>
    </w:p>
    <w:p w14:paraId="6CD3861B" w14:textId="77777777" w:rsidR="00017513" w:rsidRPr="00BE652D" w:rsidRDefault="00017513" w:rsidP="004053DE">
      <w:pPr>
        <w:spacing w:line="360" w:lineRule="auto"/>
        <w:rPr>
          <w:lang w:val="et-EE"/>
        </w:rPr>
      </w:pPr>
    </w:p>
    <w:p w14:paraId="64137D77" w14:textId="77777777" w:rsidR="0036671C" w:rsidRPr="00BE652D" w:rsidRDefault="0036671C" w:rsidP="004053DE">
      <w:pPr>
        <w:pStyle w:val="Pealkiri2"/>
        <w:numPr>
          <w:ilvl w:val="0"/>
          <w:numId w:val="1"/>
        </w:numPr>
        <w:spacing w:line="360" w:lineRule="auto"/>
        <w:rPr>
          <w:rFonts w:eastAsia="MS Gothic"/>
          <w:bCs/>
          <w:szCs w:val="28"/>
          <w:lang w:val="et-EE" w:eastAsia="et-EE"/>
        </w:rPr>
      </w:pPr>
      <w:bookmarkStart w:id="57" w:name="_Toc227509216"/>
      <w:r w:rsidRPr="00BE652D">
        <w:rPr>
          <w:bCs/>
          <w:lang w:val="et-EE"/>
        </w:rPr>
        <w:t>Keskkonnategevuskava järgimise tagamine</w:t>
      </w:r>
      <w:bookmarkEnd w:id="57"/>
    </w:p>
    <w:p w14:paraId="3D6634F8" w14:textId="38A2BB43" w:rsidR="008116F8" w:rsidRPr="00B312CE" w:rsidRDefault="0079283F" w:rsidP="00956735">
      <w:pPr>
        <w:spacing w:line="360" w:lineRule="auto"/>
        <w:jc w:val="both"/>
        <w:rPr>
          <w:lang w:val="et-EE"/>
        </w:rPr>
      </w:pPr>
      <w:r w:rsidRPr="0079283F">
        <w:rPr>
          <w:rFonts w:cstheme="minorHAnsi"/>
          <w:szCs w:val="20"/>
          <w:lang w:val="et-EE"/>
        </w:rPr>
        <w:t xml:space="preserve">Keskkonnaohutuse eest vastutab objektil objektijuht Erki Plato </w:t>
      </w:r>
      <w:proofErr w:type="spellStart"/>
      <w:r w:rsidRPr="0079283F">
        <w:rPr>
          <w:rFonts w:cstheme="minorHAnsi"/>
          <w:szCs w:val="20"/>
          <w:lang w:val="et-EE"/>
        </w:rPr>
        <w:t>mob</w:t>
      </w:r>
      <w:proofErr w:type="spellEnd"/>
      <w:r w:rsidRPr="0079283F">
        <w:rPr>
          <w:rFonts w:cstheme="minorHAnsi"/>
          <w:szCs w:val="20"/>
          <w:lang w:val="et-EE"/>
        </w:rPr>
        <w:t xml:space="preserve">. 5907 7609 e-post. </w:t>
      </w:r>
      <w:hyperlink r:id="rId23" w:history="1">
        <w:r w:rsidRPr="00BE366A">
          <w:rPr>
            <w:rStyle w:val="Hperlink"/>
            <w:rFonts w:cstheme="minorHAnsi"/>
            <w:szCs w:val="20"/>
            <w:lang w:val="et-EE"/>
          </w:rPr>
          <w:t>erki@sakalateed.ee</w:t>
        </w:r>
      </w:hyperlink>
      <w:r>
        <w:rPr>
          <w:rFonts w:cstheme="minorHAnsi"/>
          <w:szCs w:val="20"/>
          <w:lang w:val="et-EE"/>
        </w:rPr>
        <w:t xml:space="preserve"> </w:t>
      </w:r>
      <w:r w:rsidR="009C31F7" w:rsidRPr="00B312CE">
        <w:rPr>
          <w:lang w:val="et-EE"/>
        </w:rPr>
        <w:t>;</w:t>
      </w:r>
    </w:p>
    <w:p w14:paraId="5E484F4E" w14:textId="77777777" w:rsidR="0036671C" w:rsidRPr="00BE652D" w:rsidRDefault="0036671C" w:rsidP="004053DE">
      <w:pPr>
        <w:spacing w:line="360" w:lineRule="auto"/>
        <w:jc w:val="both"/>
        <w:rPr>
          <w:lang w:val="et-EE"/>
        </w:rPr>
      </w:pPr>
      <w:r w:rsidRPr="00BE652D">
        <w:rPr>
          <w:lang w:val="et-EE"/>
        </w:rPr>
        <w:t xml:space="preserve">Kui </w:t>
      </w:r>
      <w:r w:rsidR="00E56E94" w:rsidRPr="00BE652D">
        <w:rPr>
          <w:lang w:val="et-EE"/>
        </w:rPr>
        <w:t>T</w:t>
      </w:r>
      <w:r w:rsidRPr="00BE652D">
        <w:rPr>
          <w:lang w:val="et-EE"/>
        </w:rPr>
        <w:t>öövõtja objektijuht/projektijuht ei ole veendunud alltöövõtja keskkonnaalases kompetentsuses või alltöövõtja esindaja ei esita talle ettenähtud tunnistusi, tutvustab</w:t>
      </w:r>
      <w:r w:rsidR="00E56E94" w:rsidRPr="00BE652D">
        <w:rPr>
          <w:lang w:val="et-EE"/>
        </w:rPr>
        <w:t xml:space="preserve"> T</w:t>
      </w:r>
      <w:r w:rsidRPr="00BE652D">
        <w:rPr>
          <w:lang w:val="et-EE"/>
        </w:rPr>
        <w:t>öövõtja objektijuht/projektijuht alltöövõtja esindajale ettevõttes kehtivat keskkonnajuhtimissüsteemi, objektiga seonduvaid keskkonnariske, annab vastavasisulised käitumisjuhised ja/või suunab alltöövõtja nõutud tunnistuste omandamiseks kursustele.</w:t>
      </w:r>
    </w:p>
    <w:p w14:paraId="7467186D" w14:textId="77777777" w:rsidR="0036671C" w:rsidRPr="008F1942" w:rsidRDefault="0036671C" w:rsidP="004053DE">
      <w:pPr>
        <w:spacing w:line="360" w:lineRule="auto"/>
        <w:jc w:val="both"/>
        <w:rPr>
          <w:lang w:val="et-EE"/>
        </w:rPr>
      </w:pPr>
      <w:r w:rsidRPr="00BE652D">
        <w:rPr>
          <w:lang w:val="et-EE"/>
        </w:rPr>
        <w:t xml:space="preserve">Vajalikud load (vee erikasutusluba, raadamisluba jne), hangitakse kohalikest omavalitsustest ja </w:t>
      </w:r>
      <w:r w:rsidR="003B53BC" w:rsidRPr="00BE652D">
        <w:rPr>
          <w:lang w:val="et-EE"/>
        </w:rPr>
        <w:t>teistest</w:t>
      </w:r>
      <w:r w:rsidRPr="00BE652D">
        <w:rPr>
          <w:lang w:val="et-EE"/>
        </w:rPr>
        <w:t xml:space="preserve"> ametitest. Arvestatakse keskkonnasäästlikkuse </w:t>
      </w:r>
      <w:r w:rsidR="003B53BC" w:rsidRPr="00BE652D">
        <w:rPr>
          <w:lang w:val="et-EE"/>
        </w:rPr>
        <w:t>põhimõtetega.</w:t>
      </w:r>
      <w:r w:rsidR="00CF7614" w:rsidRPr="00BE652D">
        <w:rPr>
          <w:lang w:val="et-EE"/>
        </w:rPr>
        <w:t xml:space="preserve"> </w:t>
      </w:r>
      <w:r w:rsidR="003B53BC" w:rsidRPr="00BE652D">
        <w:rPr>
          <w:lang w:val="et-EE"/>
        </w:rPr>
        <w:t>Materjale</w:t>
      </w:r>
      <w:r w:rsidRPr="00BE652D">
        <w:rPr>
          <w:lang w:val="et-EE"/>
        </w:rPr>
        <w:t xml:space="preserve"> ladustatakse selleks ettenähtud kohtades, kus see ei kahjusta keskkonda.</w:t>
      </w:r>
      <w:r w:rsidR="00CF7614" w:rsidRPr="00BE652D">
        <w:rPr>
          <w:lang w:val="et-EE"/>
        </w:rPr>
        <w:t xml:space="preserve"> </w:t>
      </w:r>
      <w:r w:rsidRPr="00BE652D">
        <w:rPr>
          <w:lang w:val="et-EE"/>
        </w:rPr>
        <w:t>Kasutatakse litsentseeritud jäätmekäitle</w:t>
      </w:r>
      <w:r w:rsidRPr="008F1942">
        <w:rPr>
          <w:lang w:val="et-EE"/>
        </w:rPr>
        <w:t>jate teenuseid jäätmete äraveol ja ladustamisel.</w:t>
      </w:r>
    </w:p>
    <w:p w14:paraId="38A288A7" w14:textId="77777777" w:rsidR="0036671C" w:rsidRPr="008F1942" w:rsidRDefault="0036671C" w:rsidP="004053DE">
      <w:pPr>
        <w:spacing w:line="360" w:lineRule="auto"/>
        <w:jc w:val="both"/>
        <w:rPr>
          <w:lang w:val="et-EE"/>
        </w:rPr>
      </w:pPr>
      <w:r w:rsidRPr="008F1942">
        <w:rPr>
          <w:lang w:val="et-EE"/>
        </w:rPr>
        <w:t>Purusti või asfaltbetoonsegisti müra peab olema kooskõlas kehtivate normidega.</w:t>
      </w:r>
      <w:r w:rsidR="00CF7614" w:rsidRPr="008F1942">
        <w:rPr>
          <w:lang w:val="et-EE"/>
        </w:rPr>
        <w:t xml:space="preserve"> </w:t>
      </w:r>
      <w:r w:rsidRPr="008F1942">
        <w:rPr>
          <w:lang w:val="et-EE"/>
        </w:rPr>
        <w:t xml:space="preserve">Töövõtja peab vajadusel ehitustöö käigus kasutatavate </w:t>
      </w:r>
      <w:r w:rsidR="00E56E94" w:rsidRPr="008F1942">
        <w:rPr>
          <w:lang w:val="et-EE"/>
        </w:rPr>
        <w:t>teede</w:t>
      </w:r>
      <w:r w:rsidRPr="008F1942">
        <w:rPr>
          <w:lang w:val="et-EE"/>
        </w:rPr>
        <w:t xml:space="preserve"> tolmamist leevendama </w:t>
      </w:r>
      <w:proofErr w:type="spellStart"/>
      <w:r w:rsidR="008116F8" w:rsidRPr="008F1942">
        <w:rPr>
          <w:lang w:val="et-EE"/>
        </w:rPr>
        <w:t>kinnikatmise</w:t>
      </w:r>
      <w:proofErr w:type="spellEnd"/>
      <w:r w:rsidR="008116F8" w:rsidRPr="008F1942">
        <w:rPr>
          <w:lang w:val="et-EE"/>
        </w:rPr>
        <w:t xml:space="preserve"> või </w:t>
      </w:r>
      <w:r w:rsidRPr="008F1942">
        <w:rPr>
          <w:lang w:val="et-EE"/>
        </w:rPr>
        <w:t xml:space="preserve">regulaarse </w:t>
      </w:r>
      <w:r w:rsidR="008116F8" w:rsidRPr="008F1942">
        <w:rPr>
          <w:lang w:val="et-EE"/>
        </w:rPr>
        <w:t>kastmisega</w:t>
      </w:r>
      <w:r w:rsidRPr="008F1942">
        <w:rPr>
          <w:lang w:val="et-EE"/>
        </w:rPr>
        <w:t>.</w:t>
      </w:r>
    </w:p>
    <w:p w14:paraId="0352E9FC" w14:textId="77777777" w:rsidR="00017513" w:rsidRPr="008F1942" w:rsidRDefault="00DF498E" w:rsidP="004053DE">
      <w:pPr>
        <w:spacing w:line="360" w:lineRule="auto"/>
        <w:jc w:val="both"/>
        <w:rPr>
          <w:lang w:val="et-EE"/>
        </w:rPr>
      </w:pPr>
      <w:r w:rsidRPr="008F1942">
        <w:rPr>
          <w:lang w:val="et-EE"/>
        </w:rPr>
        <w:t>Insener</w:t>
      </w:r>
      <w:r w:rsidR="00017513" w:rsidRPr="008F1942">
        <w:rPr>
          <w:lang w:val="et-EE"/>
        </w:rPr>
        <w:t xml:space="preserve"> järgib ehitustööde ajal keskkonna ja tööohutuse kavades Töövõtja poolt sätestatust kinnipidamist kogu ehitustööde teostamise perioodil s.h. et:</w:t>
      </w:r>
    </w:p>
    <w:p w14:paraId="20482518"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ohtlike tööde teostamisel kasutatakse erimeetmeid;</w:t>
      </w:r>
    </w:p>
    <w:p w14:paraId="0AC3C4B1"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 xml:space="preserve">tööde teostamisel gaasitrassitsoonis on objektil </w:t>
      </w:r>
      <w:proofErr w:type="spellStart"/>
      <w:r w:rsidRPr="008F1942">
        <w:rPr>
          <w:rFonts w:ascii="Times New Roman" w:hAnsi="Times New Roman"/>
          <w:lang w:val="et-EE"/>
        </w:rPr>
        <w:t>turvanguspetsialist</w:t>
      </w:r>
      <w:proofErr w:type="spellEnd"/>
      <w:r w:rsidRPr="008F1942">
        <w:rPr>
          <w:rFonts w:ascii="Times New Roman" w:hAnsi="Times New Roman"/>
          <w:lang w:val="et-EE"/>
        </w:rPr>
        <w:t xml:space="preserve">; </w:t>
      </w:r>
    </w:p>
    <w:p w14:paraId="135D6BE8"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töötsoon on piiratud kõrvaliste isikute ohutuse tagamiseks;</w:t>
      </w:r>
    </w:p>
    <w:p w14:paraId="02016034"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õlide ja kütuste kasutamisel välditakse nende pinnasesse sattumist;</w:t>
      </w:r>
    </w:p>
    <w:p w14:paraId="09D451DB"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paigaldatavat tolmavat materjali kastetakse tolmu vähendamiseks;</w:t>
      </w:r>
    </w:p>
    <w:p w14:paraId="3155036C"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kaeve ja täitetöid teostatakse ainult ehitusloa olemasolul;</w:t>
      </w:r>
    </w:p>
    <w:p w14:paraId="25710DEF" w14:textId="77777777" w:rsidR="00017513" w:rsidRPr="008F1942" w:rsidRDefault="00017513" w:rsidP="009B02FD">
      <w:pPr>
        <w:pStyle w:val="ColorfulList-Accent11"/>
        <w:numPr>
          <w:ilvl w:val="0"/>
          <w:numId w:val="11"/>
        </w:numPr>
        <w:spacing w:line="360" w:lineRule="auto"/>
        <w:jc w:val="both"/>
        <w:rPr>
          <w:rFonts w:ascii="Times New Roman" w:hAnsi="Times New Roman"/>
          <w:lang w:val="et-EE"/>
        </w:rPr>
      </w:pPr>
      <w:r w:rsidRPr="008F1942">
        <w:rPr>
          <w:rFonts w:ascii="Times New Roman" w:hAnsi="Times New Roman"/>
          <w:lang w:val="et-EE"/>
        </w:rPr>
        <w:t>asfaltbetoonitehaste püstitamiseks on olemas kõik vajalikud ametkondlikud load.</w:t>
      </w:r>
    </w:p>
    <w:p w14:paraId="41293800" w14:textId="77777777" w:rsidR="00017513" w:rsidRPr="00BE652D" w:rsidRDefault="00017513" w:rsidP="004053DE">
      <w:pPr>
        <w:spacing w:line="360" w:lineRule="auto"/>
        <w:jc w:val="both"/>
        <w:rPr>
          <w:lang w:val="et-EE"/>
        </w:rPr>
      </w:pPr>
      <w:r w:rsidRPr="008F1942">
        <w:rPr>
          <w:lang w:val="et-EE"/>
        </w:rPr>
        <w:t xml:space="preserve">Juhul kui </w:t>
      </w:r>
      <w:r w:rsidR="00DF498E" w:rsidRPr="008F1942">
        <w:rPr>
          <w:lang w:val="et-EE"/>
        </w:rPr>
        <w:t>Insener</w:t>
      </w:r>
      <w:r w:rsidRPr="008F1942">
        <w:rPr>
          <w:lang w:val="et-EE"/>
        </w:rPr>
        <w:t xml:space="preserve"> täheldab keskk</w:t>
      </w:r>
      <w:r w:rsidRPr="00BE652D">
        <w:rPr>
          <w:lang w:val="et-EE"/>
        </w:rPr>
        <w:t xml:space="preserve">onnakaitse või tööohutuse tagamisel probleeme informeerib ta neist viivitamatult Töövõtja objekti- ja projektijuhti ning Tellija </w:t>
      </w:r>
      <w:r w:rsidR="003B5DF4" w:rsidRPr="00BE652D">
        <w:rPr>
          <w:lang w:val="et-EE"/>
        </w:rPr>
        <w:t>esindajat</w:t>
      </w:r>
      <w:r w:rsidRPr="00BE652D">
        <w:rPr>
          <w:lang w:val="et-EE"/>
        </w:rPr>
        <w:t xml:space="preserve"> esimesel võimalusel.</w:t>
      </w:r>
    </w:p>
    <w:p w14:paraId="65562626" w14:textId="77777777" w:rsidR="00017513" w:rsidRPr="00BE652D" w:rsidRDefault="00017513" w:rsidP="004053DE">
      <w:pPr>
        <w:spacing w:line="360" w:lineRule="auto"/>
        <w:jc w:val="both"/>
        <w:rPr>
          <w:lang w:val="et-EE"/>
        </w:rPr>
      </w:pPr>
    </w:p>
    <w:p w14:paraId="35026AF4" w14:textId="77777777" w:rsidR="0036671C" w:rsidRPr="00BE652D" w:rsidRDefault="0036671C" w:rsidP="004053DE">
      <w:pPr>
        <w:pStyle w:val="Pealkiri2"/>
        <w:numPr>
          <w:ilvl w:val="0"/>
          <w:numId w:val="1"/>
        </w:numPr>
        <w:spacing w:line="360" w:lineRule="auto"/>
        <w:jc w:val="both"/>
        <w:rPr>
          <w:bCs/>
          <w:lang w:val="et-EE"/>
        </w:rPr>
      </w:pPr>
      <w:bookmarkStart w:id="58" w:name="_Toc227509217"/>
      <w:r w:rsidRPr="00BE652D">
        <w:rPr>
          <w:bCs/>
          <w:lang w:val="et-EE"/>
        </w:rPr>
        <w:t>Liikluskorralduse ja –ohutuse tagam</w:t>
      </w:r>
      <w:r w:rsidR="00A825B4" w:rsidRPr="00BE652D">
        <w:rPr>
          <w:bCs/>
          <w:lang w:val="et-EE"/>
        </w:rPr>
        <w:t>ine</w:t>
      </w:r>
      <w:bookmarkEnd w:id="58"/>
    </w:p>
    <w:p w14:paraId="4D804D2B" w14:textId="77777777" w:rsidR="00017513" w:rsidRPr="000259A8" w:rsidRDefault="00017513" w:rsidP="004053DE">
      <w:pPr>
        <w:spacing w:line="360" w:lineRule="auto"/>
        <w:jc w:val="both"/>
        <w:rPr>
          <w:lang w:val="et-EE"/>
        </w:rPr>
      </w:pPr>
      <w:r w:rsidRPr="00BE652D">
        <w:rPr>
          <w:lang w:val="et-EE"/>
        </w:rPr>
        <w:t>Liikluskorralduse ja ohutuse tagamisek</w:t>
      </w:r>
      <w:r w:rsidRPr="00581B6F">
        <w:rPr>
          <w:lang w:val="et-EE"/>
        </w:rPr>
        <w:t xml:space="preserve">s nõuab </w:t>
      </w:r>
      <w:r w:rsidR="00DF498E" w:rsidRPr="00581B6F">
        <w:rPr>
          <w:lang w:val="et-EE"/>
        </w:rPr>
        <w:t>Insener</w:t>
      </w:r>
      <w:r w:rsidRPr="00581B6F">
        <w:rPr>
          <w:lang w:val="et-EE"/>
        </w:rPr>
        <w:t xml:space="preserve"> Töövõtjalt enne ehitustöödega alustamist liikluskorralduse skeemi esitamist, mis pärast </w:t>
      </w:r>
      <w:r w:rsidR="00DF498E" w:rsidRPr="00581B6F">
        <w:rPr>
          <w:lang w:val="et-EE"/>
        </w:rPr>
        <w:t>Insener</w:t>
      </w:r>
      <w:r w:rsidR="00105496" w:rsidRPr="00581B6F">
        <w:rPr>
          <w:lang w:val="et-EE"/>
        </w:rPr>
        <w:t>i</w:t>
      </w:r>
      <w:r w:rsidRPr="00581B6F">
        <w:rPr>
          <w:lang w:val="et-EE"/>
        </w:rPr>
        <w:t xml:space="preserve"> kontrolli esitatakse Tellija </w:t>
      </w:r>
      <w:r w:rsidR="00105496" w:rsidRPr="00581B6F">
        <w:rPr>
          <w:lang w:val="et-EE"/>
        </w:rPr>
        <w:t>esi</w:t>
      </w:r>
      <w:r w:rsidR="007A1D95" w:rsidRPr="00581B6F">
        <w:rPr>
          <w:lang w:val="et-EE"/>
        </w:rPr>
        <w:t>n</w:t>
      </w:r>
      <w:r w:rsidR="00105496" w:rsidRPr="00581B6F">
        <w:rPr>
          <w:lang w:val="et-EE"/>
        </w:rPr>
        <w:t xml:space="preserve">dajale </w:t>
      </w:r>
      <w:r w:rsidRPr="00581B6F">
        <w:rPr>
          <w:lang w:val="et-EE"/>
        </w:rPr>
        <w:t>kooskõlastamiseks. Liikluskorralduse kinnitab Tellija kohalik sp</w:t>
      </w:r>
      <w:r w:rsidRPr="000259A8">
        <w:rPr>
          <w:lang w:val="et-EE"/>
        </w:rPr>
        <w:t xml:space="preserve">etsialist või Tellija poolt </w:t>
      </w:r>
      <w:r w:rsidRPr="000259A8">
        <w:rPr>
          <w:lang w:val="et-EE"/>
        </w:rPr>
        <w:lastRenderedPageBreak/>
        <w:t>määratud spetsialist.</w:t>
      </w:r>
    </w:p>
    <w:p w14:paraId="731BAC87" w14:textId="0CF38F15" w:rsidR="00525C05" w:rsidRPr="00DB12DB" w:rsidRDefault="00DB12DB" w:rsidP="004053DE">
      <w:pPr>
        <w:spacing w:line="360" w:lineRule="auto"/>
        <w:jc w:val="both"/>
        <w:rPr>
          <w:lang w:val="et-EE"/>
        </w:rPr>
      </w:pPr>
      <w:r w:rsidRPr="00DB12DB">
        <w:rPr>
          <w:lang w:val="et-EE"/>
        </w:rPr>
        <w:t xml:space="preserve">Objekti ajutise liikluskorralduse </w:t>
      </w:r>
      <w:proofErr w:type="spellStart"/>
      <w:r w:rsidRPr="00DB12DB">
        <w:rPr>
          <w:lang w:val="et-EE"/>
        </w:rPr>
        <w:t>üldkoordinaator</w:t>
      </w:r>
      <w:proofErr w:type="spellEnd"/>
      <w:r w:rsidRPr="00DB12DB">
        <w:rPr>
          <w:lang w:val="et-EE"/>
        </w:rPr>
        <w:t xml:space="preserve"> on  projektijuht Kristjan Hunt </w:t>
      </w:r>
      <w:proofErr w:type="spellStart"/>
      <w:r w:rsidRPr="00DB12DB">
        <w:rPr>
          <w:lang w:val="et-EE"/>
        </w:rPr>
        <w:t>mob</w:t>
      </w:r>
      <w:proofErr w:type="spellEnd"/>
      <w:r w:rsidRPr="00DB12DB">
        <w:rPr>
          <w:lang w:val="et-EE"/>
        </w:rPr>
        <w:t>. 56 281 557 e-po</w:t>
      </w:r>
      <w:r w:rsidRPr="00DB12DB">
        <w:rPr>
          <w:color w:val="000000"/>
          <w:lang w:val="et-EE"/>
        </w:rPr>
        <w:t xml:space="preserve">st. </w:t>
      </w:r>
      <w:r w:rsidRPr="00DB12DB">
        <w:rPr>
          <w:color w:val="000000"/>
          <w:u w:val="single"/>
          <w:lang w:val="et-EE"/>
        </w:rPr>
        <w:t>kristjan</w:t>
      </w:r>
      <w:r w:rsidRPr="00DB12DB">
        <w:rPr>
          <w:rStyle w:val="Hperlink"/>
          <w:color w:val="000000"/>
          <w:lang w:val="et-EE"/>
        </w:rPr>
        <w:t>@sakalateed.ee</w:t>
      </w:r>
      <w:r w:rsidRPr="00DB12DB">
        <w:rPr>
          <w:color w:val="000000"/>
          <w:lang w:val="et-EE"/>
        </w:rPr>
        <w:t xml:space="preserve"> ja objektil objektijuht </w:t>
      </w:r>
      <w:r w:rsidRPr="00DB12DB">
        <w:rPr>
          <w:color w:val="000000"/>
          <w:u w:val="single"/>
          <w:lang w:val="et-EE"/>
        </w:rPr>
        <w:t xml:space="preserve">Erki Plato </w:t>
      </w:r>
      <w:proofErr w:type="spellStart"/>
      <w:r w:rsidRPr="00DB12DB">
        <w:rPr>
          <w:color w:val="000000"/>
          <w:u w:val="single"/>
          <w:lang w:val="et-EE"/>
        </w:rPr>
        <w:t>mob</w:t>
      </w:r>
      <w:proofErr w:type="spellEnd"/>
      <w:r w:rsidRPr="00DB12DB">
        <w:rPr>
          <w:color w:val="000000"/>
          <w:u w:val="single"/>
          <w:lang w:val="et-EE"/>
        </w:rPr>
        <w:t>. 5907 7609 e-post. erki</w:t>
      </w:r>
      <w:r w:rsidRPr="00DB12DB">
        <w:rPr>
          <w:rStyle w:val="Hperlink"/>
          <w:color w:val="000000"/>
          <w:lang w:val="et-EE"/>
        </w:rPr>
        <w:t>@sakalateed.ee</w:t>
      </w:r>
    </w:p>
    <w:p w14:paraId="60563D09" w14:textId="49EC8005" w:rsidR="0036671C" w:rsidRPr="00581B6F" w:rsidRDefault="0036671C" w:rsidP="004053DE">
      <w:pPr>
        <w:spacing w:line="360" w:lineRule="auto"/>
        <w:jc w:val="both"/>
        <w:rPr>
          <w:lang w:val="et-EE"/>
        </w:rPr>
      </w:pPr>
      <w:r w:rsidRPr="00581B6F">
        <w:rPr>
          <w:lang w:val="et-EE"/>
        </w:rPr>
        <w:t>Objekti liikluskorralduse ja -ohutuse eest vastutav isik on kohustatud:</w:t>
      </w:r>
    </w:p>
    <w:p w14:paraId="67707C2D" w14:textId="77777777" w:rsidR="0036671C" w:rsidRPr="00581B6F" w:rsidRDefault="0036671C" w:rsidP="009B02FD">
      <w:pPr>
        <w:pStyle w:val="Loendilik"/>
        <w:numPr>
          <w:ilvl w:val="0"/>
          <w:numId w:val="7"/>
        </w:numPr>
        <w:spacing w:line="360" w:lineRule="auto"/>
        <w:jc w:val="both"/>
        <w:rPr>
          <w:lang w:val="et-EE"/>
        </w:rPr>
      </w:pPr>
      <w:r w:rsidRPr="00581B6F">
        <w:rPr>
          <w:lang w:val="et-EE"/>
        </w:rPr>
        <w:t>kontrollima objektil liikluskorraldusvahendite olemasolu ja seisukorda, sõidu- ja jalgteekatete seisundit;</w:t>
      </w:r>
    </w:p>
    <w:p w14:paraId="6158B87E" w14:textId="77777777" w:rsidR="0036671C" w:rsidRPr="00BE652D" w:rsidRDefault="0036671C" w:rsidP="009B02FD">
      <w:pPr>
        <w:pStyle w:val="Loendilik"/>
        <w:numPr>
          <w:ilvl w:val="0"/>
          <w:numId w:val="7"/>
        </w:numPr>
        <w:spacing w:line="360" w:lineRule="auto"/>
        <w:jc w:val="both"/>
        <w:rPr>
          <w:lang w:val="et-EE"/>
        </w:rPr>
      </w:pPr>
      <w:r w:rsidRPr="00581B6F">
        <w:rPr>
          <w:lang w:val="et-EE"/>
        </w:rPr>
        <w:t>puuduste avastamisel viima liikluskorraldusvahendi</w:t>
      </w:r>
      <w:r w:rsidRPr="00BE652D">
        <w:rPr>
          <w:lang w:val="et-EE"/>
        </w:rPr>
        <w:t>te seisukorra ja paigalduse vastavusse liikluskorralduse projektiga (plaaniga);</w:t>
      </w:r>
    </w:p>
    <w:p w14:paraId="23AA9410" w14:textId="77777777" w:rsidR="0036671C" w:rsidRPr="00BE652D" w:rsidRDefault="0036671C" w:rsidP="009B02FD">
      <w:pPr>
        <w:pStyle w:val="Loendilik"/>
        <w:numPr>
          <w:ilvl w:val="0"/>
          <w:numId w:val="7"/>
        </w:numPr>
        <w:spacing w:line="360" w:lineRule="auto"/>
        <w:jc w:val="both"/>
        <w:rPr>
          <w:lang w:val="et-EE"/>
        </w:rPr>
      </w:pPr>
      <w:r w:rsidRPr="00BE652D">
        <w:rPr>
          <w:lang w:val="et-EE"/>
        </w:rPr>
        <w:t xml:space="preserve">muutma liikluskorraldust kui muutub </w:t>
      </w:r>
      <w:proofErr w:type="spellStart"/>
      <w:r w:rsidRPr="00BE652D">
        <w:rPr>
          <w:lang w:val="et-EE"/>
        </w:rPr>
        <w:t>teetöö</w:t>
      </w:r>
      <w:proofErr w:type="spellEnd"/>
      <w:r w:rsidRPr="00BE652D">
        <w:rPr>
          <w:lang w:val="et-EE"/>
        </w:rPr>
        <w:t xml:space="preserve"> iseloom ja asukoht;</w:t>
      </w:r>
    </w:p>
    <w:p w14:paraId="61FEFEEE" w14:textId="77777777" w:rsidR="0036671C" w:rsidRPr="00BE652D" w:rsidRDefault="0036671C" w:rsidP="009B02FD">
      <w:pPr>
        <w:pStyle w:val="Loendilik"/>
        <w:numPr>
          <w:ilvl w:val="0"/>
          <w:numId w:val="7"/>
        </w:numPr>
        <w:spacing w:line="360" w:lineRule="auto"/>
        <w:jc w:val="both"/>
        <w:rPr>
          <w:lang w:val="et-EE"/>
        </w:rPr>
      </w:pPr>
      <w:r w:rsidRPr="00BE652D">
        <w:rPr>
          <w:lang w:val="et-EE"/>
        </w:rPr>
        <w:t xml:space="preserve">esitama objektil </w:t>
      </w:r>
      <w:proofErr w:type="spellStart"/>
      <w:r w:rsidRPr="00BE652D">
        <w:rPr>
          <w:lang w:val="et-EE"/>
        </w:rPr>
        <w:t>järelvalvet</w:t>
      </w:r>
      <w:proofErr w:type="spellEnd"/>
      <w:r w:rsidRPr="00BE652D">
        <w:rPr>
          <w:lang w:val="et-EE"/>
        </w:rPr>
        <w:t xml:space="preserve"> teostava ametniku nõudmisel kooskõlastatud liikluskorralduse projekti (liiklusskeemi).</w:t>
      </w:r>
    </w:p>
    <w:p w14:paraId="0E86D77E" w14:textId="77777777" w:rsidR="0036671C" w:rsidRPr="00BE652D" w:rsidRDefault="0036671C" w:rsidP="009B02FD">
      <w:pPr>
        <w:pStyle w:val="Loendilik"/>
        <w:numPr>
          <w:ilvl w:val="0"/>
          <w:numId w:val="7"/>
        </w:numPr>
        <w:spacing w:line="360" w:lineRule="auto"/>
        <w:jc w:val="both"/>
        <w:rPr>
          <w:lang w:val="et-EE"/>
        </w:rPr>
      </w:pPr>
      <w:r w:rsidRPr="00BE652D">
        <w:rPr>
          <w:lang w:val="et-EE"/>
        </w:rPr>
        <w:t>tagama liiklejate ja muude kolmandate isikute ohutuse ehitusplatsi vahetus läheduses.</w:t>
      </w:r>
    </w:p>
    <w:p w14:paraId="01E00917" w14:textId="45032EB2" w:rsidR="00017513" w:rsidRDefault="00DF498E" w:rsidP="004053DE">
      <w:pPr>
        <w:spacing w:line="360" w:lineRule="auto"/>
        <w:jc w:val="both"/>
        <w:rPr>
          <w:lang w:val="et-EE"/>
        </w:rPr>
      </w:pPr>
      <w:r w:rsidRPr="008F1942">
        <w:rPr>
          <w:lang w:val="et-EE"/>
        </w:rPr>
        <w:t>Insener</w:t>
      </w:r>
      <w:r w:rsidR="00017513" w:rsidRPr="008F1942">
        <w:rPr>
          <w:lang w:val="et-EE"/>
        </w:rPr>
        <w:t xml:space="preserve"> jälgib ehitustööde ajal liikluskorralduse skeemiga kehtestatud tingimuste pidevat täitmist s.h. kontrollib liikluskorraldusvahendite olemasolu ja seisukorda, kontrollib sõidu- ja jalgtee katte seisundit ning jälgib, et võimalikud liiklusseisakud</w:t>
      </w:r>
      <w:r w:rsidR="00105496" w:rsidRPr="008F1942">
        <w:rPr>
          <w:lang w:val="et-EE"/>
        </w:rPr>
        <w:t xml:space="preserve"> ei oleks pikemad kui 5 minutit, vähemalt kaks korda päeva</w:t>
      </w:r>
      <w:r w:rsidR="00035433" w:rsidRPr="008F1942">
        <w:rPr>
          <w:lang w:val="et-EE"/>
        </w:rPr>
        <w:t>s</w:t>
      </w:r>
      <w:r w:rsidR="00105496" w:rsidRPr="008F1942">
        <w:rPr>
          <w:lang w:val="et-EE"/>
        </w:rPr>
        <w:t xml:space="preserve"> - hommikul ja õhtul.</w:t>
      </w:r>
      <w:r w:rsidR="00017513" w:rsidRPr="008F1942">
        <w:rPr>
          <w:lang w:val="et-EE"/>
        </w:rPr>
        <w:t xml:space="preserve"> Juhul kui </w:t>
      </w:r>
      <w:r w:rsidRPr="008F1942">
        <w:rPr>
          <w:lang w:val="et-EE"/>
        </w:rPr>
        <w:t>Insener</w:t>
      </w:r>
      <w:r w:rsidR="00017513" w:rsidRPr="008F1942">
        <w:rPr>
          <w:lang w:val="et-EE"/>
        </w:rPr>
        <w:t xml:space="preserve"> täheldab liikluse korraldamises või liiklusohutuse tagamisel probleeme informeerib ta neist viivitamatult Töövõtjat ja Tellija </w:t>
      </w:r>
      <w:r w:rsidR="003B5DF4" w:rsidRPr="008F1942">
        <w:rPr>
          <w:lang w:val="et-EE"/>
        </w:rPr>
        <w:t>esindajat</w:t>
      </w:r>
      <w:r w:rsidR="00017513" w:rsidRPr="008F1942">
        <w:rPr>
          <w:lang w:val="et-EE"/>
        </w:rPr>
        <w:t>.</w:t>
      </w:r>
    </w:p>
    <w:p w14:paraId="07310A08" w14:textId="35AA4109" w:rsidR="00790D92" w:rsidRPr="00790D92" w:rsidRDefault="00790D92" w:rsidP="00790D92">
      <w:pPr>
        <w:spacing w:line="360" w:lineRule="auto"/>
        <w:jc w:val="both"/>
        <w:rPr>
          <w:lang w:val="et-EE"/>
        </w:rPr>
      </w:pPr>
      <w:r>
        <w:rPr>
          <w:lang w:val="et-EE"/>
        </w:rPr>
        <w:t xml:space="preserve">Insener </w:t>
      </w:r>
      <w:r w:rsidRPr="00790D92">
        <w:rPr>
          <w:lang w:val="et-EE"/>
        </w:rPr>
        <w:t>kontrolli</w:t>
      </w:r>
      <w:r>
        <w:rPr>
          <w:lang w:val="et-EE"/>
        </w:rPr>
        <w:t>b</w:t>
      </w:r>
      <w:r w:rsidRPr="00790D92">
        <w:rPr>
          <w:lang w:val="et-EE"/>
        </w:rPr>
        <w:t xml:space="preserve"> ehitusaegse</w:t>
      </w:r>
      <w:r>
        <w:rPr>
          <w:lang w:val="et-EE"/>
        </w:rPr>
        <w:t>t</w:t>
      </w:r>
      <w:r w:rsidRPr="00790D92">
        <w:rPr>
          <w:lang w:val="et-EE"/>
        </w:rPr>
        <w:t xml:space="preserve"> liikluskorralduse vastavust kooskõlastatud liikluskorralduse projektile ja kehtivale määrusele „Liikluskorralduse nõuded teetöödel“. Ehitusaegse liikluskorralduse kontrolli teostamisel objektil fikseeri</w:t>
      </w:r>
      <w:r>
        <w:rPr>
          <w:lang w:val="et-EE"/>
        </w:rPr>
        <w:t>takse</w:t>
      </w:r>
      <w:r w:rsidRPr="00790D92">
        <w:rPr>
          <w:lang w:val="et-EE"/>
        </w:rPr>
        <w:t xml:space="preserve"> pildimaterjali</w:t>
      </w:r>
      <w:r>
        <w:rPr>
          <w:lang w:val="et-EE"/>
        </w:rPr>
        <w:t>ga</w:t>
      </w:r>
      <w:r w:rsidRPr="00790D92">
        <w:rPr>
          <w:lang w:val="et-EE"/>
        </w:rPr>
        <w:t xml:space="preserve"> ning asjakohase raportiga ning </w:t>
      </w:r>
      <w:proofErr w:type="spellStart"/>
      <w:r w:rsidRPr="00790D92">
        <w:rPr>
          <w:lang w:val="et-EE"/>
        </w:rPr>
        <w:t>esita</w:t>
      </w:r>
      <w:r>
        <w:rPr>
          <w:lang w:val="et-EE"/>
        </w:rPr>
        <w:t>t</w:t>
      </w:r>
      <w:r w:rsidRPr="00790D92">
        <w:rPr>
          <w:lang w:val="et-EE"/>
        </w:rPr>
        <w:t>a</w:t>
      </w:r>
      <w:r>
        <w:rPr>
          <w:lang w:val="et-EE"/>
        </w:rPr>
        <w:t>ke</w:t>
      </w:r>
      <w:proofErr w:type="spellEnd"/>
      <w:r w:rsidRPr="00790D92">
        <w:rPr>
          <w:lang w:val="et-EE"/>
        </w:rPr>
        <w:t xml:space="preserve"> see Tellijale. </w:t>
      </w:r>
      <w:r>
        <w:rPr>
          <w:lang w:val="et-EE"/>
        </w:rPr>
        <w:t>Nädalavahetustel teostatav ehitusaegne liikluskorralduse kontrolli sagedus lepitakse Tellijaga eraldi kokku.</w:t>
      </w:r>
    </w:p>
    <w:p w14:paraId="6E788381" w14:textId="77777777" w:rsidR="00017513" w:rsidRPr="00BE652D" w:rsidRDefault="00017513" w:rsidP="004053DE">
      <w:pPr>
        <w:spacing w:line="360" w:lineRule="auto"/>
        <w:jc w:val="both"/>
        <w:rPr>
          <w:lang w:val="et-EE"/>
        </w:rPr>
      </w:pPr>
      <w:r w:rsidRPr="008F1942">
        <w:rPr>
          <w:lang w:val="et-EE"/>
        </w:rPr>
        <w:t xml:space="preserve">Korduvate probleemide puhul liiklusohutuse tagamisel teeb </w:t>
      </w:r>
      <w:r w:rsidR="00DF498E" w:rsidRPr="008F1942">
        <w:rPr>
          <w:lang w:val="et-EE"/>
        </w:rPr>
        <w:t>Insener</w:t>
      </w:r>
      <w:r w:rsidRPr="008F1942">
        <w:rPr>
          <w:lang w:val="et-EE"/>
        </w:rPr>
        <w:t xml:space="preserve"> Töövõtjale</w:t>
      </w:r>
      <w:r w:rsidRPr="00BE652D">
        <w:rPr>
          <w:lang w:val="et-EE"/>
        </w:rPr>
        <w:t xml:space="preserve"> esialgu ettekirjutuse ning juhul</w:t>
      </w:r>
      <w:r w:rsidR="008C5AE5" w:rsidRPr="00BE652D">
        <w:rPr>
          <w:lang w:val="et-EE"/>
        </w:rPr>
        <w:t>,</w:t>
      </w:r>
      <w:r w:rsidRPr="00BE652D">
        <w:rPr>
          <w:lang w:val="et-EE"/>
        </w:rPr>
        <w:t xml:space="preserve"> kui probleemid vaatamata ettekirjutustele korduvad</w:t>
      </w:r>
      <w:r w:rsidR="008C5AE5" w:rsidRPr="00BE652D">
        <w:rPr>
          <w:lang w:val="et-EE"/>
        </w:rPr>
        <w:t>,</w:t>
      </w:r>
      <w:r w:rsidRPr="00BE652D">
        <w:rPr>
          <w:lang w:val="et-EE"/>
        </w:rPr>
        <w:t xml:space="preserve"> </w:t>
      </w:r>
      <w:r w:rsidR="004A092C" w:rsidRPr="00BE652D">
        <w:rPr>
          <w:lang w:val="et-EE"/>
        </w:rPr>
        <w:t xml:space="preserve">teeb Tellijale ettepaneku </w:t>
      </w:r>
      <w:r w:rsidRPr="00BE652D">
        <w:rPr>
          <w:lang w:val="et-EE"/>
        </w:rPr>
        <w:t>sanktsioon</w:t>
      </w:r>
      <w:r w:rsidR="004A092C" w:rsidRPr="00BE652D">
        <w:rPr>
          <w:lang w:val="et-EE"/>
        </w:rPr>
        <w:t>ide rakendamiseks</w:t>
      </w:r>
      <w:r w:rsidRPr="00BE652D">
        <w:rPr>
          <w:lang w:val="et-EE"/>
        </w:rPr>
        <w:t>.</w:t>
      </w:r>
    </w:p>
    <w:p w14:paraId="33129150" w14:textId="77777777" w:rsidR="0036671C" w:rsidRPr="00BE652D" w:rsidRDefault="0036671C" w:rsidP="004053DE">
      <w:pPr>
        <w:pStyle w:val="Pealkiri2"/>
        <w:numPr>
          <w:ilvl w:val="0"/>
          <w:numId w:val="1"/>
        </w:numPr>
        <w:spacing w:line="360" w:lineRule="auto"/>
        <w:jc w:val="both"/>
        <w:rPr>
          <w:lang w:val="et-EE"/>
        </w:rPr>
      </w:pPr>
      <w:bookmarkStart w:id="59" w:name="_Toc227509218"/>
      <w:r w:rsidRPr="00BE652D">
        <w:rPr>
          <w:lang w:val="et-EE"/>
        </w:rPr>
        <w:t>Tööohutuse nõuete kontroll ja järgimine</w:t>
      </w:r>
      <w:bookmarkEnd w:id="59"/>
    </w:p>
    <w:p w14:paraId="79D7BF33" w14:textId="1B21B87F" w:rsidR="00AD513A" w:rsidRDefault="009E4A50" w:rsidP="00BD504B">
      <w:pPr>
        <w:suppressAutoHyphens w:val="0"/>
        <w:autoSpaceDE w:val="0"/>
        <w:autoSpaceDN w:val="0"/>
        <w:adjustRightInd w:val="0"/>
        <w:spacing w:line="360" w:lineRule="auto"/>
        <w:jc w:val="both"/>
        <w:rPr>
          <w:color w:val="000000"/>
          <w:lang w:val="et-EE"/>
        </w:rPr>
      </w:pPr>
      <w:r w:rsidRPr="009E4A50">
        <w:rPr>
          <w:color w:val="000000"/>
          <w:lang w:val="et-EE"/>
        </w:rPr>
        <w:t xml:space="preserve">Tööohutuse eest vastutav isik objektil on: Erki Plato </w:t>
      </w:r>
      <w:proofErr w:type="spellStart"/>
      <w:r w:rsidRPr="009E4A50">
        <w:rPr>
          <w:color w:val="000000"/>
          <w:lang w:val="et-EE"/>
        </w:rPr>
        <w:t>mob</w:t>
      </w:r>
      <w:proofErr w:type="spellEnd"/>
      <w:r w:rsidRPr="009E4A50">
        <w:rPr>
          <w:color w:val="000000"/>
          <w:lang w:val="et-EE"/>
        </w:rPr>
        <w:t xml:space="preserve">. 5907 7609 e-post. </w:t>
      </w:r>
      <w:hyperlink r:id="rId24" w:history="1">
        <w:r w:rsidRPr="00BE366A">
          <w:rPr>
            <w:rStyle w:val="Hperlink"/>
            <w:lang w:val="et-EE"/>
          </w:rPr>
          <w:t>erki@sakalateed.ee</w:t>
        </w:r>
      </w:hyperlink>
      <w:r>
        <w:rPr>
          <w:color w:val="000000"/>
          <w:lang w:val="et-EE"/>
        </w:rPr>
        <w:t>.</w:t>
      </w:r>
    </w:p>
    <w:p w14:paraId="6DB28704" w14:textId="77777777" w:rsidR="0036671C" w:rsidRPr="008F1942" w:rsidRDefault="00105496" w:rsidP="004053DE">
      <w:pPr>
        <w:suppressAutoHyphens w:val="0"/>
        <w:autoSpaceDE w:val="0"/>
        <w:autoSpaceDN w:val="0"/>
        <w:adjustRightInd w:val="0"/>
        <w:spacing w:line="360" w:lineRule="auto"/>
        <w:jc w:val="both"/>
        <w:rPr>
          <w:lang w:val="et-EE"/>
        </w:rPr>
      </w:pPr>
      <w:r w:rsidRPr="00BE652D">
        <w:rPr>
          <w:lang w:val="et-EE"/>
        </w:rPr>
        <w:t>T</w:t>
      </w:r>
      <w:r w:rsidR="0036671C" w:rsidRPr="00BE652D">
        <w:rPr>
          <w:lang w:val="et-EE"/>
        </w:rPr>
        <w:t>öövõtja/Alltöövõtja koostab Lepingu sõlmimisel tööohutuse plaani ja tööohutuse korralduse ning tagab töötervishoiu ja tööohutuse nõuete täitmise igas tööga seotud olukorras.</w:t>
      </w:r>
      <w:r w:rsidR="008C5AE5" w:rsidRPr="00BE652D">
        <w:rPr>
          <w:lang w:val="et-EE"/>
        </w:rPr>
        <w:t xml:space="preserve"> </w:t>
      </w:r>
      <w:r w:rsidR="0036671C" w:rsidRPr="00BE652D">
        <w:rPr>
          <w:lang w:val="et-EE"/>
        </w:rPr>
        <w:t>Peatöövõtjal on õigus vajadusel nõud</w:t>
      </w:r>
      <w:r w:rsidR="0036671C" w:rsidRPr="008F1942">
        <w:rPr>
          <w:lang w:val="et-EE"/>
        </w:rPr>
        <w:t>a alltöövõtjalt kontrollimiseks tema töötajate väljaõppe ja juhendamise dokumente ja saada nendest koopiaid.</w:t>
      </w:r>
    </w:p>
    <w:p w14:paraId="1B0579D2" w14:textId="77777777" w:rsidR="00FA50A8" w:rsidRPr="00BE652D" w:rsidRDefault="00DF498E" w:rsidP="004053DE">
      <w:pPr>
        <w:spacing w:line="360" w:lineRule="auto"/>
        <w:jc w:val="both"/>
        <w:rPr>
          <w:lang w:val="et-EE"/>
        </w:rPr>
      </w:pPr>
      <w:r w:rsidRPr="008F1942">
        <w:rPr>
          <w:lang w:val="et-EE"/>
        </w:rPr>
        <w:lastRenderedPageBreak/>
        <w:t>Insener</w:t>
      </w:r>
      <w:r w:rsidR="00FA50A8" w:rsidRPr="008F1942">
        <w:rPr>
          <w:lang w:val="et-EE"/>
        </w:rPr>
        <w:t xml:space="preserve"> kontrollib Töövõtja kval</w:t>
      </w:r>
      <w:r w:rsidR="00FA50A8" w:rsidRPr="00BE652D">
        <w:rPr>
          <w:lang w:val="et-EE"/>
        </w:rPr>
        <w:t>iteedi tagamise plaanist kinnipidamist.</w:t>
      </w:r>
    </w:p>
    <w:p w14:paraId="10A3579A" w14:textId="77777777" w:rsidR="00351353" w:rsidRPr="00BE652D" w:rsidRDefault="0036671C" w:rsidP="004053DE">
      <w:pPr>
        <w:pStyle w:val="Pealkiri2"/>
        <w:tabs>
          <w:tab w:val="clear" w:pos="576"/>
          <w:tab w:val="clear" w:pos="1620"/>
          <w:tab w:val="num" w:pos="709"/>
        </w:tabs>
        <w:spacing w:line="360" w:lineRule="auto"/>
        <w:rPr>
          <w:lang w:val="et-EE"/>
        </w:rPr>
      </w:pPr>
      <w:bookmarkStart w:id="60" w:name="_Toc227509219"/>
      <w:r w:rsidRPr="00BE652D">
        <w:rPr>
          <w:lang w:val="et-EE"/>
        </w:rPr>
        <w:t>K</w:t>
      </w:r>
      <w:r w:rsidR="00FF79BB" w:rsidRPr="00BE652D">
        <w:rPr>
          <w:lang w:val="et-EE"/>
        </w:rPr>
        <w:t>äitumine tööõnnetuse korral</w:t>
      </w:r>
      <w:bookmarkEnd w:id="60"/>
    </w:p>
    <w:p w14:paraId="5A6DB4E2" w14:textId="77777777" w:rsidR="00351353" w:rsidRDefault="0036671C" w:rsidP="004053DE">
      <w:pPr>
        <w:spacing w:line="360" w:lineRule="auto"/>
        <w:jc w:val="both"/>
        <w:rPr>
          <w:lang w:val="et-EE"/>
        </w:rPr>
      </w:pPr>
      <w:r w:rsidRPr="00BE652D">
        <w:rPr>
          <w:lang w:val="et-EE"/>
        </w:rPr>
        <w:t>Tööõnnetuse korral peab kannatanu või pealtnägija viivitamatult teatama vahetule juhile või tööandjale.</w:t>
      </w:r>
      <w:r w:rsidR="00C8605D" w:rsidRPr="00BE652D">
        <w:rPr>
          <w:lang w:val="et-EE"/>
        </w:rPr>
        <w:t xml:space="preserve"> </w:t>
      </w:r>
      <w:r w:rsidRPr="00BE652D">
        <w:rPr>
          <w:lang w:val="et-EE"/>
        </w:rPr>
        <w:t>Tööandja või tema ülesandel tööd korraldav töötaja on kohustatud:</w:t>
      </w:r>
      <w:r w:rsidR="00C8605D" w:rsidRPr="00BE652D">
        <w:rPr>
          <w:lang w:val="et-EE"/>
        </w:rPr>
        <w:t xml:space="preserve"> </w:t>
      </w:r>
      <w:r w:rsidRPr="00BE652D">
        <w:rPr>
          <w:lang w:val="et-EE"/>
        </w:rPr>
        <w:t>kiiresti tagama kannatanule esmaabi ja vajadus</w:t>
      </w:r>
      <w:r w:rsidR="00351353" w:rsidRPr="00BE652D">
        <w:rPr>
          <w:lang w:val="et-EE"/>
        </w:rPr>
        <w:t>e korral toimetama raviasutusse.</w:t>
      </w:r>
      <w:r w:rsidR="00C8605D" w:rsidRPr="00BE652D">
        <w:rPr>
          <w:lang w:val="et-EE"/>
        </w:rPr>
        <w:t xml:space="preserve"> </w:t>
      </w:r>
      <w:r w:rsidR="00351353" w:rsidRPr="00BE652D">
        <w:rPr>
          <w:lang w:val="et-EE"/>
        </w:rPr>
        <w:t>S</w:t>
      </w:r>
      <w:r w:rsidRPr="00BE652D">
        <w:rPr>
          <w:lang w:val="et-EE"/>
        </w:rPr>
        <w:t xml:space="preserve">äilitama töötamiskoha ja seadmed tööõnnetuse uurimise alguseni samas seisukorras nagu </w:t>
      </w:r>
      <w:r w:rsidR="00351353" w:rsidRPr="00BE652D">
        <w:rPr>
          <w:lang w:val="et-EE"/>
        </w:rPr>
        <w:t>nad olid tööõnnetuse momendil (</w:t>
      </w:r>
      <w:r w:rsidRPr="00BE652D">
        <w:rPr>
          <w:lang w:val="et-EE"/>
        </w:rPr>
        <w:t>kui see ei ohusta läheduses viibijaid ega põhjusta avariiohtu).</w:t>
      </w:r>
    </w:p>
    <w:p w14:paraId="36AFA353" w14:textId="77777777" w:rsidR="00351353" w:rsidRPr="00BE652D" w:rsidRDefault="0036671C" w:rsidP="004053DE">
      <w:pPr>
        <w:spacing w:line="360" w:lineRule="auto"/>
        <w:jc w:val="both"/>
        <w:rPr>
          <w:lang w:val="et-EE"/>
        </w:rPr>
      </w:pPr>
      <w:r w:rsidRPr="00BE652D">
        <w:rPr>
          <w:lang w:val="et-EE"/>
        </w:rPr>
        <w:t>Tööettevõtja, kelle töötajaga tööõnnetus toimus, peab juhtunust informeerima Tööinspektsiooni vähemalt 24 tunni jooksul, kui kannatanul on raske trauma. Kergema trauma puhul tuleb vormistada tööõnnetuse raport ja teavitada Tööinspektsiooni 3 tööpäeva jooksul.</w:t>
      </w:r>
    </w:p>
    <w:p w14:paraId="6A6B397B" w14:textId="77777777" w:rsidR="0036671C" w:rsidRPr="00BE652D" w:rsidRDefault="0036671C" w:rsidP="004053DE">
      <w:pPr>
        <w:spacing w:line="360" w:lineRule="auto"/>
        <w:jc w:val="both"/>
        <w:rPr>
          <w:lang w:val="et-EE"/>
        </w:rPr>
      </w:pPr>
      <w:r w:rsidRPr="00BE652D">
        <w:rPr>
          <w:lang w:val="et-EE"/>
        </w:rPr>
        <w:t>Iga töövõtja töömaa juhtidel ja töödejuhatajatel on olemas esmaabivahendite komplekt ka kasutatavas sõiduautos / bussis. Objektil on kohustuslikuks järgimiseks “Töötervishoiu ja tööohutuse nõuded ehituses” (Valitsuse määrus nr 377).</w:t>
      </w:r>
    </w:p>
    <w:p w14:paraId="5B8C2BA8" w14:textId="77777777" w:rsidR="00017513" w:rsidRPr="008F1942" w:rsidRDefault="003A4698" w:rsidP="004053DE">
      <w:pPr>
        <w:pStyle w:val="Pealkiri2"/>
        <w:numPr>
          <w:ilvl w:val="0"/>
          <w:numId w:val="1"/>
        </w:numPr>
        <w:spacing w:line="360" w:lineRule="auto"/>
        <w:jc w:val="both"/>
        <w:rPr>
          <w:lang w:val="et-EE"/>
        </w:rPr>
      </w:pPr>
      <w:bookmarkStart w:id="61" w:name="_Toc227509220"/>
      <w:r w:rsidRPr="00BE652D">
        <w:rPr>
          <w:lang w:val="et-EE"/>
        </w:rPr>
        <w:t>R</w:t>
      </w:r>
      <w:r w:rsidR="00017513" w:rsidRPr="00BE652D">
        <w:rPr>
          <w:lang w:val="et-EE"/>
        </w:rPr>
        <w:t xml:space="preserve">ikkumistest </w:t>
      </w:r>
      <w:r w:rsidRPr="008F1942">
        <w:rPr>
          <w:lang w:val="et-EE"/>
        </w:rPr>
        <w:t xml:space="preserve">ja puudustest </w:t>
      </w:r>
      <w:r w:rsidR="00017513" w:rsidRPr="008F1942">
        <w:rPr>
          <w:lang w:val="et-EE"/>
        </w:rPr>
        <w:t xml:space="preserve">teavitamine ja </w:t>
      </w:r>
      <w:r w:rsidRPr="008F1942">
        <w:rPr>
          <w:lang w:val="et-EE"/>
        </w:rPr>
        <w:t xml:space="preserve">nende </w:t>
      </w:r>
      <w:r w:rsidR="00017513" w:rsidRPr="008F1942">
        <w:rPr>
          <w:lang w:val="et-EE"/>
        </w:rPr>
        <w:t>kõrvaldamine</w:t>
      </w:r>
      <w:bookmarkEnd w:id="61"/>
    </w:p>
    <w:p w14:paraId="10A3572F" w14:textId="77777777" w:rsidR="00017513" w:rsidRPr="008F1942" w:rsidRDefault="00DF498E" w:rsidP="004053DE">
      <w:pPr>
        <w:spacing w:line="360" w:lineRule="auto"/>
        <w:jc w:val="both"/>
        <w:rPr>
          <w:lang w:val="et-EE"/>
        </w:rPr>
      </w:pPr>
      <w:r w:rsidRPr="008F1942">
        <w:rPr>
          <w:lang w:val="et-EE"/>
        </w:rPr>
        <w:t>Insener</w:t>
      </w:r>
      <w:r w:rsidR="00AC4C6B" w:rsidRPr="008F1942">
        <w:rPr>
          <w:lang w:val="et-EE"/>
        </w:rPr>
        <w:t>i</w:t>
      </w:r>
      <w:r w:rsidR="00017513" w:rsidRPr="008F1942">
        <w:rPr>
          <w:lang w:val="et-EE"/>
        </w:rPr>
        <w:t xml:space="preserve"> ülesandeks on Töövõtja võimalike lepingutingimuste rikkumise ennetamine, kuid kui Töövõtja siiski lepingutingimusi rikub, teavitab </w:t>
      </w:r>
      <w:r w:rsidRPr="008F1942">
        <w:rPr>
          <w:lang w:val="et-EE"/>
        </w:rPr>
        <w:t>Insener</w:t>
      </w:r>
      <w:r w:rsidR="00017513" w:rsidRPr="008F1942">
        <w:rPr>
          <w:lang w:val="et-EE"/>
        </w:rPr>
        <w:t xml:space="preserve"> sellest viivitamatult Tellija </w:t>
      </w:r>
      <w:r w:rsidR="00AC4C6B" w:rsidRPr="008F1942">
        <w:rPr>
          <w:lang w:val="et-EE"/>
        </w:rPr>
        <w:t>esindajat</w:t>
      </w:r>
      <w:r w:rsidR="00017513" w:rsidRPr="008F1942">
        <w:rPr>
          <w:lang w:val="et-EE"/>
        </w:rPr>
        <w:t xml:space="preserve">. Kui tööde peatamisega on võimalik </w:t>
      </w:r>
      <w:r w:rsidR="00AC4C6B" w:rsidRPr="008F1942">
        <w:rPr>
          <w:lang w:val="et-EE"/>
        </w:rPr>
        <w:t xml:space="preserve">olulist (oht keskkonnale või inimestele) </w:t>
      </w:r>
      <w:r w:rsidR="00017513" w:rsidRPr="008F1942">
        <w:rPr>
          <w:lang w:val="et-EE"/>
        </w:rPr>
        <w:t xml:space="preserve">lepingutingimuste rikkumist vältida, siis </w:t>
      </w:r>
      <w:r w:rsidRPr="008F1942">
        <w:rPr>
          <w:lang w:val="et-EE"/>
        </w:rPr>
        <w:t>Insener</w:t>
      </w:r>
      <w:r w:rsidR="00017513" w:rsidRPr="008F1942">
        <w:rPr>
          <w:lang w:val="et-EE"/>
        </w:rPr>
        <w:t xml:space="preserve"> peatab tööd objektil ja teavitab tööde peatamisest ning rikkumisest viivitamatult Tellija </w:t>
      </w:r>
      <w:r w:rsidR="00AC4C6B" w:rsidRPr="008F1942">
        <w:rPr>
          <w:lang w:val="et-EE"/>
        </w:rPr>
        <w:t>esindajat</w:t>
      </w:r>
      <w:r w:rsidR="00017513" w:rsidRPr="008F1942">
        <w:rPr>
          <w:lang w:val="et-EE"/>
        </w:rPr>
        <w:t>.</w:t>
      </w:r>
    </w:p>
    <w:p w14:paraId="71B1343C" w14:textId="77777777" w:rsidR="00017513" w:rsidRPr="008F1942" w:rsidRDefault="00DF498E" w:rsidP="004053DE">
      <w:pPr>
        <w:spacing w:line="360" w:lineRule="auto"/>
        <w:jc w:val="both"/>
        <w:rPr>
          <w:lang w:val="et-EE"/>
        </w:rPr>
      </w:pPr>
      <w:r w:rsidRPr="008F1942">
        <w:rPr>
          <w:lang w:val="et-EE"/>
        </w:rPr>
        <w:t>Insener</w:t>
      </w:r>
      <w:r w:rsidR="00017513" w:rsidRPr="008F1942">
        <w:rPr>
          <w:lang w:val="et-EE"/>
        </w:rPr>
        <w:t xml:space="preserve"> dokumenteerib lepingutingimuste rikkumisega kaasnevad puudused ja nõuab Töövõtjalt puuduste kõrvaldamiseks vajalike tööde teostamist Töövõtja kulul. Enne oluliste puuduste kõrvaldamist nõuab </w:t>
      </w:r>
      <w:r w:rsidRPr="008F1942">
        <w:rPr>
          <w:lang w:val="et-EE"/>
        </w:rPr>
        <w:t>Insener</w:t>
      </w:r>
      <w:r w:rsidR="00017513" w:rsidRPr="008F1942">
        <w:rPr>
          <w:lang w:val="et-EE"/>
        </w:rPr>
        <w:t xml:space="preserve"> Töövõtjalt puuduste kõrvaldamiseks vajalike meetmete kava esitamist, mis sisaldab puuduste kõrvaldamiseks vajalike tööde kirjeldust koos puuduste kõrvaldamiseks vajalike tööde teostamise ajakavaga.</w:t>
      </w:r>
    </w:p>
    <w:p w14:paraId="174FC241" w14:textId="77777777" w:rsidR="00017513" w:rsidRPr="008F1942" w:rsidRDefault="00017513" w:rsidP="004053DE">
      <w:pPr>
        <w:spacing w:line="360" w:lineRule="auto"/>
        <w:jc w:val="both"/>
        <w:rPr>
          <w:lang w:val="et-EE"/>
        </w:rPr>
      </w:pPr>
      <w:r w:rsidRPr="008F1942">
        <w:rPr>
          <w:lang w:val="et-EE"/>
        </w:rPr>
        <w:t xml:space="preserve">Enne puuduste kõrvaldamise töödega alustamist kooskõlastab </w:t>
      </w:r>
      <w:r w:rsidR="00DF498E" w:rsidRPr="008F1942">
        <w:rPr>
          <w:lang w:val="et-EE"/>
        </w:rPr>
        <w:t>Insener</w:t>
      </w:r>
      <w:r w:rsidRPr="008F1942">
        <w:rPr>
          <w:lang w:val="et-EE"/>
        </w:rPr>
        <w:t xml:space="preserve"> puuduste kõrvaldamiseks vajalike meetmete kava Tellijaga. Kui Tellija kinnitab puuduste kõrvaldamiseks vajalike meetmete kava, siis nõuab </w:t>
      </w:r>
      <w:r w:rsidR="00DF498E" w:rsidRPr="008F1942">
        <w:rPr>
          <w:lang w:val="et-EE"/>
        </w:rPr>
        <w:t>Insener</w:t>
      </w:r>
      <w:r w:rsidRPr="008F1942">
        <w:rPr>
          <w:lang w:val="et-EE"/>
        </w:rPr>
        <w:t xml:space="preserve"> Töövõtjal puudustest kõrvaldamisel Tellija kinnitatud meetmete kava ranget järgimist ning tööde tähtajalist teostamist.</w:t>
      </w:r>
    </w:p>
    <w:p w14:paraId="340A8C36" w14:textId="77777777" w:rsidR="00017513" w:rsidRPr="008F1942" w:rsidRDefault="00DF498E" w:rsidP="004053DE">
      <w:pPr>
        <w:pStyle w:val="Kehatekst"/>
        <w:spacing w:line="360" w:lineRule="auto"/>
        <w:jc w:val="both"/>
        <w:rPr>
          <w:lang w:val="et-EE"/>
        </w:rPr>
      </w:pPr>
      <w:r w:rsidRPr="008F1942">
        <w:rPr>
          <w:lang w:val="et-EE"/>
        </w:rPr>
        <w:t>Insener</w:t>
      </w:r>
      <w:r w:rsidR="00017513" w:rsidRPr="008F1942">
        <w:rPr>
          <w:lang w:val="et-EE"/>
        </w:rPr>
        <w:t xml:space="preserve"> teeb vajadusel Tellijale ettepanekuid töövõtulepingu lõpetamiseks, kui Töövõtja ei ole suuteline täitma lepingulisi kohustusi, on korduvalt rikkunud nõudeid või pole täitnud talle </w:t>
      </w:r>
      <w:r w:rsidRPr="008F1942">
        <w:rPr>
          <w:lang w:val="et-EE"/>
        </w:rPr>
        <w:t>Insener</w:t>
      </w:r>
      <w:r w:rsidR="00322645" w:rsidRPr="008F1942">
        <w:rPr>
          <w:lang w:val="et-EE"/>
        </w:rPr>
        <w:t>i</w:t>
      </w:r>
      <w:r w:rsidR="00017513" w:rsidRPr="008F1942">
        <w:rPr>
          <w:lang w:val="et-EE"/>
        </w:rPr>
        <w:t xml:space="preserve"> poolt tehtud ettekirjutusi.</w:t>
      </w:r>
    </w:p>
    <w:p w14:paraId="24ED8CA8" w14:textId="28A30497" w:rsidR="00AC4C6B" w:rsidRPr="008F1942" w:rsidRDefault="00995F3B" w:rsidP="004053DE">
      <w:pPr>
        <w:pStyle w:val="Kehatekst"/>
        <w:spacing w:line="360" w:lineRule="auto"/>
        <w:jc w:val="both"/>
        <w:rPr>
          <w:lang w:val="et-EE"/>
        </w:rPr>
      </w:pPr>
      <w:r w:rsidRPr="008F1942">
        <w:rPr>
          <w:lang w:val="et-EE"/>
        </w:rPr>
        <w:t>Mittevastavuste tuvastamise korral täidetakse mittevastavuste akt</w:t>
      </w:r>
      <w:r w:rsidR="005D63E6">
        <w:rPr>
          <w:lang w:val="et-EE"/>
        </w:rPr>
        <w:t xml:space="preserve">, </w:t>
      </w:r>
      <w:r w:rsidR="005D63E6">
        <w:rPr>
          <w:lang w:val="et-EE"/>
        </w:rPr>
        <w:fldChar w:fldCharType="begin"/>
      </w:r>
      <w:r w:rsidR="005D63E6">
        <w:rPr>
          <w:lang w:val="et-EE"/>
        </w:rPr>
        <w:instrText xml:space="preserve"> REF _Ref509917489 \h </w:instrText>
      </w:r>
      <w:r w:rsidR="005D63E6">
        <w:rPr>
          <w:lang w:val="et-EE"/>
        </w:rPr>
      </w:r>
      <w:r w:rsidR="005D63E6">
        <w:rPr>
          <w:lang w:val="et-EE"/>
        </w:rPr>
        <w:fldChar w:fldCharType="separate"/>
      </w:r>
      <w:r w:rsidR="00F35B70" w:rsidRPr="00B312CE">
        <w:rPr>
          <w:lang w:val="nb-NO"/>
        </w:rPr>
        <w:t>Lisa 6-mittevastavuse akt</w:t>
      </w:r>
      <w:r w:rsidR="005D63E6">
        <w:rPr>
          <w:lang w:val="et-EE"/>
        </w:rPr>
        <w:fldChar w:fldCharType="end"/>
      </w:r>
      <w:r w:rsidRPr="008F1942">
        <w:rPr>
          <w:lang w:val="et-EE"/>
        </w:rPr>
        <w:t>.</w:t>
      </w:r>
    </w:p>
    <w:p w14:paraId="4839C247" w14:textId="77777777" w:rsidR="003B79C6" w:rsidRPr="008F1942" w:rsidRDefault="003B79C6" w:rsidP="004053DE">
      <w:pPr>
        <w:pStyle w:val="Kehatekst"/>
        <w:spacing w:line="360" w:lineRule="auto"/>
        <w:jc w:val="both"/>
        <w:rPr>
          <w:lang w:val="et-EE"/>
        </w:rPr>
      </w:pPr>
    </w:p>
    <w:p w14:paraId="6ADEEEF0" w14:textId="77777777" w:rsidR="00597F89" w:rsidRPr="008F1942" w:rsidRDefault="00017513" w:rsidP="004053DE">
      <w:pPr>
        <w:pStyle w:val="Pealkiri2"/>
        <w:numPr>
          <w:ilvl w:val="0"/>
          <w:numId w:val="1"/>
        </w:numPr>
        <w:spacing w:line="360" w:lineRule="auto"/>
        <w:rPr>
          <w:bCs/>
          <w:lang w:val="et-EE"/>
        </w:rPr>
      </w:pPr>
      <w:bookmarkStart w:id="62" w:name="_Toc227509221"/>
      <w:r w:rsidRPr="008F1942">
        <w:rPr>
          <w:bCs/>
          <w:lang w:val="et-EE"/>
        </w:rPr>
        <w:t>Omanikujärelevalve teostamiseks vajalik dokumentatsioon</w:t>
      </w:r>
      <w:bookmarkEnd w:id="62"/>
    </w:p>
    <w:p w14:paraId="4FAD99E7" w14:textId="7C5E331B" w:rsidR="00597F89" w:rsidRPr="008F1942" w:rsidRDefault="00597F89" w:rsidP="004053DE">
      <w:pPr>
        <w:pStyle w:val="ColorfulList-Accent11"/>
        <w:spacing w:line="360" w:lineRule="auto"/>
        <w:ind w:left="0"/>
        <w:jc w:val="both"/>
        <w:rPr>
          <w:rFonts w:ascii="Times New Roman" w:hAnsi="Times New Roman"/>
          <w:lang w:val="et-EE"/>
        </w:rPr>
      </w:pPr>
      <w:r w:rsidRPr="008F1942">
        <w:rPr>
          <w:rFonts w:ascii="Times New Roman" w:hAnsi="Times New Roman"/>
          <w:lang w:val="et-EE"/>
        </w:rPr>
        <w:t>Põhiosas on järelevalve teostamiseks vajalik dokumentatsioon määratud Eestis kehtivate seaduste, standardite, normdokumentide ja juhenditega</w:t>
      </w:r>
      <w:r w:rsidR="00376E67">
        <w:rPr>
          <w:rFonts w:ascii="Times New Roman" w:hAnsi="Times New Roman"/>
          <w:lang w:val="et-EE"/>
        </w:rPr>
        <w:t>.</w:t>
      </w:r>
    </w:p>
    <w:p w14:paraId="66E9E4EE" w14:textId="77777777" w:rsidR="006E2981" w:rsidRPr="008F1942" w:rsidRDefault="00DF498E" w:rsidP="004053DE">
      <w:pPr>
        <w:pStyle w:val="ColorfulList-Accent11"/>
        <w:spacing w:line="360" w:lineRule="auto"/>
        <w:ind w:left="0"/>
        <w:jc w:val="both"/>
        <w:rPr>
          <w:rFonts w:ascii="Times New Roman" w:hAnsi="Times New Roman"/>
          <w:lang w:val="et-EE"/>
        </w:rPr>
      </w:pPr>
      <w:r w:rsidRPr="008F1942">
        <w:rPr>
          <w:rFonts w:ascii="Times New Roman" w:hAnsi="Times New Roman"/>
          <w:lang w:val="et-EE"/>
        </w:rPr>
        <w:t>Insener</w:t>
      </w:r>
      <w:r w:rsidR="00597F89" w:rsidRPr="008F1942">
        <w:rPr>
          <w:rFonts w:ascii="Times New Roman" w:hAnsi="Times New Roman"/>
          <w:lang w:val="et-EE"/>
        </w:rPr>
        <w:t xml:space="preserve"> kasutab oma töös ülalnimetatud dokumentidest tulenevat ja nendega määratud standarddokumentatsiooni ning Tellija p</w:t>
      </w:r>
      <w:r w:rsidR="0023475E" w:rsidRPr="008F1942">
        <w:rPr>
          <w:rFonts w:ascii="Times New Roman" w:hAnsi="Times New Roman"/>
          <w:lang w:val="et-EE"/>
        </w:rPr>
        <w:t>oolt kehtestatud dokumendivorme</w:t>
      </w:r>
      <w:r w:rsidR="00AC4C6B" w:rsidRPr="008F1942">
        <w:rPr>
          <w:rFonts w:ascii="Times New Roman" w:hAnsi="Times New Roman"/>
          <w:lang w:val="et-EE"/>
        </w:rPr>
        <w:t>.</w:t>
      </w:r>
    </w:p>
    <w:p w14:paraId="4BD173E3" w14:textId="77777777" w:rsidR="00AC4C6B" w:rsidRPr="008F1942" w:rsidRDefault="00DF498E" w:rsidP="004053DE">
      <w:pPr>
        <w:pStyle w:val="ColorfulList-Accent11"/>
        <w:spacing w:line="360" w:lineRule="auto"/>
        <w:ind w:left="0"/>
        <w:jc w:val="both"/>
        <w:rPr>
          <w:rFonts w:ascii="Times New Roman" w:hAnsi="Times New Roman"/>
          <w:lang w:val="et-EE"/>
        </w:rPr>
      </w:pPr>
      <w:r w:rsidRPr="008F1942">
        <w:rPr>
          <w:rFonts w:ascii="Times New Roman" w:hAnsi="Times New Roman"/>
          <w:lang w:val="et-EE"/>
        </w:rPr>
        <w:t>Insener</w:t>
      </w:r>
      <w:r w:rsidR="00AC4C6B" w:rsidRPr="008F1942">
        <w:rPr>
          <w:rFonts w:ascii="Times New Roman" w:hAnsi="Times New Roman"/>
          <w:lang w:val="et-EE"/>
        </w:rPr>
        <w:t>i poolt kasutusel olevad vormid on toodud käesoleva kvaliteedi tagamise plaani lisadena.</w:t>
      </w:r>
    </w:p>
    <w:p w14:paraId="3D57A66E" w14:textId="77777777" w:rsidR="003B79C6" w:rsidRPr="008F1942" w:rsidRDefault="003B79C6" w:rsidP="004053DE">
      <w:pPr>
        <w:pStyle w:val="ColorfulList-Accent11"/>
        <w:spacing w:line="360" w:lineRule="auto"/>
        <w:ind w:left="0"/>
        <w:jc w:val="both"/>
        <w:rPr>
          <w:rFonts w:ascii="Times New Roman" w:hAnsi="Times New Roman"/>
          <w:lang w:val="et-EE"/>
        </w:rPr>
      </w:pPr>
    </w:p>
    <w:p w14:paraId="66989111" w14:textId="77777777" w:rsidR="003B79C6" w:rsidRPr="008F1942" w:rsidRDefault="003B79C6" w:rsidP="004053DE">
      <w:pPr>
        <w:pStyle w:val="Pealkiri2"/>
        <w:numPr>
          <w:ilvl w:val="0"/>
          <w:numId w:val="1"/>
        </w:numPr>
        <w:spacing w:line="360" w:lineRule="auto"/>
        <w:rPr>
          <w:lang w:val="et-EE"/>
        </w:rPr>
      </w:pPr>
      <w:bookmarkStart w:id="63" w:name="_Toc227509222"/>
      <w:r w:rsidRPr="008F1942">
        <w:rPr>
          <w:lang w:val="et-EE"/>
        </w:rPr>
        <w:t>Garantiiaja tegevused</w:t>
      </w:r>
      <w:bookmarkEnd w:id="63"/>
    </w:p>
    <w:p w14:paraId="1ACB192B" w14:textId="77777777" w:rsidR="003B79C6" w:rsidRPr="008F1942" w:rsidRDefault="003B79C6" w:rsidP="004053DE">
      <w:pPr>
        <w:pStyle w:val="ColorfulList-Accent11"/>
        <w:spacing w:line="360" w:lineRule="auto"/>
        <w:ind w:left="0"/>
        <w:jc w:val="both"/>
        <w:rPr>
          <w:rFonts w:ascii="Times New Roman" w:hAnsi="Times New Roman"/>
          <w:lang w:val="et-EE"/>
        </w:rPr>
      </w:pPr>
      <w:r w:rsidRPr="008F1942">
        <w:rPr>
          <w:rFonts w:ascii="Times New Roman" w:hAnsi="Times New Roman"/>
          <w:lang w:val="et-EE"/>
        </w:rPr>
        <w:t>Garantiiperioodil t</w:t>
      </w:r>
      <w:r w:rsidR="00A626FF" w:rsidRPr="008F1942">
        <w:rPr>
          <w:rFonts w:ascii="Times New Roman" w:hAnsi="Times New Roman"/>
          <w:lang w:val="et-EE"/>
        </w:rPr>
        <w:t xml:space="preserve">eostab Töövõtja koos </w:t>
      </w:r>
      <w:r w:rsidR="00DF498E" w:rsidRPr="008F1942">
        <w:rPr>
          <w:rFonts w:ascii="Times New Roman" w:hAnsi="Times New Roman"/>
          <w:lang w:val="et-EE"/>
        </w:rPr>
        <w:t>Insener</w:t>
      </w:r>
      <w:r w:rsidR="00A626FF" w:rsidRPr="008F1942">
        <w:rPr>
          <w:rFonts w:ascii="Times New Roman" w:hAnsi="Times New Roman"/>
          <w:lang w:val="et-EE"/>
        </w:rPr>
        <w:t>iga</w:t>
      </w:r>
      <w:r w:rsidR="008C5AE5" w:rsidRPr="008F1942">
        <w:rPr>
          <w:rFonts w:ascii="Times New Roman" w:hAnsi="Times New Roman"/>
          <w:lang w:val="et-EE"/>
        </w:rPr>
        <w:t xml:space="preserve"> </w:t>
      </w:r>
      <w:r w:rsidR="006775AA" w:rsidRPr="008F1942">
        <w:rPr>
          <w:rFonts w:ascii="Times New Roman" w:hAnsi="Times New Roman"/>
          <w:lang w:val="et-EE"/>
        </w:rPr>
        <w:t>1</w:t>
      </w:r>
      <w:r w:rsidR="004A092C" w:rsidRPr="008F1942">
        <w:rPr>
          <w:rFonts w:ascii="Times New Roman" w:hAnsi="Times New Roman"/>
          <w:bCs/>
          <w:lang w:val="et-EE"/>
        </w:rPr>
        <w:t xml:space="preserve"> </w:t>
      </w:r>
      <w:r w:rsidR="006775AA" w:rsidRPr="008F1942">
        <w:rPr>
          <w:rFonts w:ascii="Times New Roman" w:hAnsi="Times New Roman"/>
          <w:bCs/>
          <w:lang w:val="et-EE"/>
        </w:rPr>
        <w:t>k</w:t>
      </w:r>
      <w:r w:rsidRPr="008F1942">
        <w:rPr>
          <w:rFonts w:ascii="Times New Roman" w:hAnsi="Times New Roman"/>
          <w:bCs/>
          <w:lang w:val="et-EE"/>
        </w:rPr>
        <w:t xml:space="preserve">ord </w:t>
      </w:r>
      <w:r w:rsidR="001503CC" w:rsidRPr="008F1942">
        <w:rPr>
          <w:rFonts w:ascii="Times New Roman" w:hAnsi="Times New Roman"/>
          <w:bCs/>
          <w:lang w:val="et-EE"/>
        </w:rPr>
        <w:t xml:space="preserve">aastas </w:t>
      </w:r>
      <w:r w:rsidRPr="008F1942">
        <w:rPr>
          <w:rFonts w:ascii="Times New Roman" w:hAnsi="Times New Roman"/>
          <w:lang w:val="et-EE"/>
        </w:rPr>
        <w:t xml:space="preserve">objekti ülevaatuse </w:t>
      </w:r>
      <w:r w:rsidR="00A626FF" w:rsidRPr="008F1942">
        <w:rPr>
          <w:rFonts w:ascii="Times New Roman" w:hAnsi="Times New Roman"/>
          <w:lang w:val="et-EE"/>
        </w:rPr>
        <w:t xml:space="preserve">vastavalt Lepingu lisa </w:t>
      </w:r>
      <w:r w:rsidR="004A092C" w:rsidRPr="008F1942">
        <w:rPr>
          <w:rFonts w:ascii="Times New Roman" w:hAnsi="Times New Roman"/>
          <w:lang w:val="et-EE"/>
        </w:rPr>
        <w:t>2</w:t>
      </w:r>
      <w:r w:rsidR="00A626FF" w:rsidRPr="008F1942">
        <w:rPr>
          <w:rFonts w:ascii="Times New Roman" w:hAnsi="Times New Roman"/>
          <w:lang w:val="et-EE"/>
        </w:rPr>
        <w:t xml:space="preserve"> punktile </w:t>
      </w:r>
      <w:r w:rsidR="006775AA" w:rsidRPr="008F1942">
        <w:rPr>
          <w:rFonts w:ascii="Times New Roman" w:hAnsi="Times New Roman"/>
          <w:lang w:val="et-EE"/>
        </w:rPr>
        <w:t>5</w:t>
      </w:r>
      <w:r w:rsidR="00617CE2" w:rsidRPr="008F1942">
        <w:rPr>
          <w:rFonts w:ascii="Times New Roman" w:hAnsi="Times New Roman"/>
          <w:lang w:val="et-EE"/>
        </w:rPr>
        <w:t xml:space="preserve">. </w:t>
      </w:r>
      <w:r w:rsidR="00BE0091" w:rsidRPr="008F1942">
        <w:rPr>
          <w:rFonts w:ascii="Times New Roman" w:hAnsi="Times New Roman"/>
          <w:lang w:val="et-EE"/>
        </w:rPr>
        <w:t>Ülevaatusele eelneval ajal fikseeritud puudused vaadatakse üle samuti ülevaatuse ajal</w:t>
      </w:r>
      <w:r w:rsidR="008C5AE5" w:rsidRPr="008F1942">
        <w:rPr>
          <w:rFonts w:ascii="Times New Roman" w:hAnsi="Times New Roman"/>
          <w:lang w:val="et-EE"/>
        </w:rPr>
        <w:t>,</w:t>
      </w:r>
      <w:r w:rsidR="00BE0091" w:rsidRPr="008F1942">
        <w:rPr>
          <w:rFonts w:ascii="Times New Roman" w:hAnsi="Times New Roman"/>
          <w:lang w:val="et-EE"/>
        </w:rPr>
        <w:t xml:space="preserve"> kui need ei kujuta ohtu liiklejatele, keskkonnale või objektile. Kui ülevaatustele eelneval ajal siiski tuvastatakse tõsiseid puuduseid</w:t>
      </w:r>
      <w:r w:rsidR="008C5AE5" w:rsidRPr="008F1942">
        <w:rPr>
          <w:rFonts w:ascii="Times New Roman" w:hAnsi="Times New Roman"/>
          <w:lang w:val="et-EE"/>
        </w:rPr>
        <w:t>,</w:t>
      </w:r>
      <w:r w:rsidR="00BE0091" w:rsidRPr="008F1942">
        <w:rPr>
          <w:rFonts w:ascii="Times New Roman" w:hAnsi="Times New Roman"/>
          <w:lang w:val="et-EE"/>
        </w:rPr>
        <w:t xml:space="preserve"> informeerib </w:t>
      </w:r>
      <w:r w:rsidR="00DF498E" w:rsidRPr="008F1942">
        <w:rPr>
          <w:rFonts w:ascii="Times New Roman" w:hAnsi="Times New Roman"/>
          <w:lang w:val="et-EE"/>
        </w:rPr>
        <w:t>Insener</w:t>
      </w:r>
      <w:r w:rsidR="00BE0091" w:rsidRPr="008F1942">
        <w:rPr>
          <w:rFonts w:ascii="Times New Roman" w:hAnsi="Times New Roman"/>
          <w:lang w:val="et-EE"/>
        </w:rPr>
        <w:t xml:space="preserve"> sellest esimesel võimalusel Tellijat ning Töövõtjat</w:t>
      </w:r>
      <w:r w:rsidR="008C5AE5" w:rsidRPr="008F1942">
        <w:rPr>
          <w:rFonts w:ascii="Times New Roman" w:hAnsi="Times New Roman"/>
          <w:lang w:val="et-EE"/>
        </w:rPr>
        <w:t>,</w:t>
      </w:r>
      <w:r w:rsidR="00BE0091" w:rsidRPr="008F1942">
        <w:rPr>
          <w:rFonts w:ascii="Times New Roman" w:hAnsi="Times New Roman"/>
          <w:lang w:val="et-EE"/>
        </w:rPr>
        <w:t xml:space="preserve"> sealjuures nõudes Töövõtjalt ohtliku puuduse viivitamatut kõrvaldamist.</w:t>
      </w:r>
    </w:p>
    <w:p w14:paraId="6BE731CF" w14:textId="01025973" w:rsidR="00617CE2" w:rsidRPr="008F1942" w:rsidRDefault="00617CE2" w:rsidP="004053DE">
      <w:pPr>
        <w:spacing w:line="360" w:lineRule="auto"/>
        <w:jc w:val="both"/>
        <w:rPr>
          <w:lang w:val="et-EE"/>
        </w:rPr>
      </w:pPr>
      <w:r w:rsidRPr="008F1942">
        <w:rPr>
          <w:lang w:val="et-EE"/>
        </w:rPr>
        <w:t xml:space="preserve">Garantiiperioodi tegevuste efektiivse läbiviimise tagab lähtumine Projekti tegelikust käigust ja süsteemselt arhiveeritud Projekti dokumentatsioonist, mille põhjal </w:t>
      </w:r>
      <w:r w:rsidR="00DF498E" w:rsidRPr="008F1942">
        <w:rPr>
          <w:lang w:val="et-EE"/>
        </w:rPr>
        <w:t>Insener</w:t>
      </w:r>
      <w:r w:rsidRPr="008F1942">
        <w:rPr>
          <w:lang w:val="et-EE"/>
        </w:rPr>
        <w:t xml:space="preserve"> koostab ülevaatuste kava eritähelepanu nõudvate küsimuste käsitlemiseks. Selline kava arvestab nii probleemide, kui ka riskidega ning lähtub eelkõige ehitusperioodil saadud informatsioonist. Garantiiülevaatusi viib läbi ehitusperioodil järelevalvet teostanud meeskond koos Töövõtjaga. </w:t>
      </w:r>
      <w:r w:rsidR="00DF498E" w:rsidRPr="008F1942">
        <w:rPr>
          <w:lang w:val="et-EE"/>
        </w:rPr>
        <w:t>Insener</w:t>
      </w:r>
      <w:r w:rsidRPr="008F1942">
        <w:rPr>
          <w:lang w:val="et-EE"/>
        </w:rPr>
        <w:t xml:space="preserve"> koostab garantiiperioodil ülevaatustulemuste kohta aruande vastavalt Lepingu</w:t>
      </w:r>
      <w:r w:rsidR="005D63E6">
        <w:rPr>
          <w:lang w:val="et-EE"/>
        </w:rPr>
        <w:t>le</w:t>
      </w:r>
      <w:r w:rsidRPr="008F1942">
        <w:rPr>
          <w:lang w:val="et-EE"/>
        </w:rPr>
        <w:t>.</w:t>
      </w:r>
    </w:p>
    <w:p w14:paraId="7911D098" w14:textId="77777777" w:rsidR="00617CE2" w:rsidRPr="008F1942" w:rsidRDefault="00DF498E" w:rsidP="004053DE">
      <w:pPr>
        <w:pStyle w:val="Kehatekst"/>
        <w:spacing w:line="360" w:lineRule="auto"/>
        <w:jc w:val="both"/>
        <w:rPr>
          <w:lang w:val="et-EE"/>
        </w:rPr>
      </w:pPr>
      <w:r w:rsidRPr="008F1942">
        <w:rPr>
          <w:lang w:val="et-EE"/>
        </w:rPr>
        <w:t>Insener</w:t>
      </w:r>
      <w:r w:rsidR="00B06DC9" w:rsidRPr="008F1942">
        <w:rPr>
          <w:lang w:val="et-EE"/>
        </w:rPr>
        <w:t xml:space="preserve">i projektijuht </w:t>
      </w:r>
      <w:r w:rsidR="00617CE2" w:rsidRPr="008F1942">
        <w:rPr>
          <w:lang w:val="et-EE"/>
        </w:rPr>
        <w:t xml:space="preserve">kontrollib ise või delegeerib pädevatele </w:t>
      </w:r>
      <w:r w:rsidRPr="008F1942">
        <w:rPr>
          <w:lang w:val="et-EE"/>
        </w:rPr>
        <w:t>Insener</w:t>
      </w:r>
      <w:r w:rsidR="00617CE2" w:rsidRPr="008F1942">
        <w:rPr>
          <w:lang w:val="et-EE"/>
        </w:rPr>
        <w:t xml:space="preserve">i meeskonna liikmetele Töövõtja poolt esitatud dokumentide vastavuse kontrollimise. Töövõtja dokumentide kontrollimisel lähtub </w:t>
      </w:r>
      <w:r w:rsidRPr="008F1942">
        <w:rPr>
          <w:lang w:val="et-EE"/>
        </w:rPr>
        <w:t>Insener</w:t>
      </w:r>
      <w:r w:rsidR="00617CE2" w:rsidRPr="008F1942">
        <w:rPr>
          <w:lang w:val="et-EE"/>
        </w:rPr>
        <w:t xml:space="preserve"> Tellija dokumenteeritud nõuetest ja jälgib esitatud dokumentide vastavust normdokumentidega kehtestatud nõuetele.</w:t>
      </w:r>
    </w:p>
    <w:p w14:paraId="2A5E10FD" w14:textId="77777777" w:rsidR="00617CE2" w:rsidRPr="00BE652D" w:rsidRDefault="003B79C6" w:rsidP="004053DE">
      <w:pPr>
        <w:pStyle w:val="ColorfulList-Accent11"/>
        <w:spacing w:line="360" w:lineRule="auto"/>
        <w:ind w:left="0"/>
        <w:jc w:val="both"/>
        <w:rPr>
          <w:rFonts w:ascii="Times New Roman" w:hAnsi="Times New Roman"/>
          <w:lang w:val="et-EE"/>
        </w:rPr>
      </w:pPr>
      <w:r w:rsidRPr="008F1942">
        <w:rPr>
          <w:rFonts w:ascii="Times New Roman" w:hAnsi="Times New Roman"/>
          <w:lang w:val="et-EE"/>
        </w:rPr>
        <w:t>Puuduste kõrvaldamine toimub lepingus määratud tähtaja jooksul</w:t>
      </w:r>
      <w:r w:rsidR="0023475E" w:rsidRPr="008F1942">
        <w:rPr>
          <w:rFonts w:ascii="Times New Roman" w:hAnsi="Times New Roman"/>
          <w:lang w:val="et-EE"/>
        </w:rPr>
        <w:t xml:space="preserve"> või vastavalt Töövõtja ja Tellija vahelisele kokkuleppele</w:t>
      </w:r>
      <w:r w:rsidRPr="008F1942">
        <w:rPr>
          <w:rFonts w:ascii="Times New Roman" w:hAnsi="Times New Roman"/>
          <w:lang w:val="et-EE"/>
        </w:rPr>
        <w:t xml:space="preserve">. </w:t>
      </w:r>
      <w:r w:rsidR="00DF498E" w:rsidRPr="008F1942">
        <w:rPr>
          <w:rFonts w:ascii="Times New Roman" w:hAnsi="Times New Roman"/>
          <w:lang w:val="et-EE"/>
        </w:rPr>
        <w:t>Insener</w:t>
      </w:r>
      <w:r w:rsidR="00617CE2" w:rsidRPr="008F1942">
        <w:rPr>
          <w:rFonts w:ascii="Times New Roman" w:hAnsi="Times New Roman"/>
          <w:lang w:val="et-EE"/>
        </w:rPr>
        <w:t xml:space="preserve"> teostab tu</w:t>
      </w:r>
      <w:r w:rsidR="00617CE2" w:rsidRPr="00BE652D">
        <w:rPr>
          <w:rFonts w:ascii="Times New Roman" w:hAnsi="Times New Roman"/>
          <w:lang w:val="et-EE"/>
        </w:rPr>
        <w:t>vastatud puuduste likvideerimise järelkontrolli peale puuduste likvideerimise tähtaja möödumist.</w:t>
      </w:r>
    </w:p>
    <w:p w14:paraId="28543FA9" w14:textId="77777777" w:rsidR="003B79C6" w:rsidRPr="00BE652D" w:rsidRDefault="003B79C6" w:rsidP="004053DE">
      <w:pPr>
        <w:pStyle w:val="ColorfulList-Accent11"/>
        <w:spacing w:line="360" w:lineRule="auto"/>
        <w:ind w:left="0"/>
        <w:jc w:val="both"/>
        <w:rPr>
          <w:rFonts w:ascii="Times New Roman" w:hAnsi="Times New Roman"/>
          <w:lang w:val="et-EE"/>
        </w:rPr>
      </w:pPr>
      <w:r w:rsidRPr="00BE652D">
        <w:rPr>
          <w:rFonts w:ascii="Times New Roman" w:hAnsi="Times New Roman"/>
          <w:lang w:val="et-EE"/>
        </w:rPr>
        <w:t>Garantiiperioodi lõppemisel koostatakse akt g</w:t>
      </w:r>
      <w:r w:rsidR="00617CE2" w:rsidRPr="00BE652D">
        <w:rPr>
          <w:rFonts w:ascii="Times New Roman" w:hAnsi="Times New Roman"/>
          <w:lang w:val="et-EE"/>
        </w:rPr>
        <w:t>arantiiperioodi lõppemise kohta</w:t>
      </w:r>
      <w:r w:rsidR="00C43DD8" w:rsidRPr="00BE652D">
        <w:rPr>
          <w:rFonts w:ascii="Times New Roman" w:hAnsi="Times New Roman"/>
          <w:lang w:val="et-EE"/>
        </w:rPr>
        <w:t>.</w:t>
      </w:r>
    </w:p>
    <w:p w14:paraId="431B00CC" w14:textId="77777777" w:rsidR="00A626FF" w:rsidRPr="00BE652D" w:rsidRDefault="00A626FF" w:rsidP="004053DE">
      <w:pPr>
        <w:pStyle w:val="ColorfulList-Accent11"/>
        <w:spacing w:line="360" w:lineRule="auto"/>
        <w:ind w:left="0"/>
        <w:jc w:val="both"/>
        <w:rPr>
          <w:rFonts w:ascii="Times New Roman" w:hAnsi="Times New Roman"/>
          <w:lang w:val="et-EE"/>
        </w:rPr>
      </w:pPr>
    </w:p>
    <w:p w14:paraId="7DFA7A1B" w14:textId="77777777" w:rsidR="00F3759A" w:rsidRPr="00BE652D" w:rsidRDefault="00A34FE7" w:rsidP="004053DE">
      <w:pPr>
        <w:pStyle w:val="Pealkiri2"/>
        <w:numPr>
          <w:ilvl w:val="0"/>
          <w:numId w:val="1"/>
        </w:numPr>
        <w:spacing w:line="360" w:lineRule="auto"/>
        <w:rPr>
          <w:lang w:val="et-EE"/>
        </w:rPr>
      </w:pPr>
      <w:bookmarkStart w:id="64" w:name="_Toc227509223"/>
      <w:r w:rsidRPr="00BE652D">
        <w:rPr>
          <w:lang w:val="et-EE"/>
        </w:rPr>
        <w:t>Teetööde i</w:t>
      </w:r>
      <w:r w:rsidR="00F3759A" w:rsidRPr="00BE652D">
        <w:rPr>
          <w:lang w:val="et-EE"/>
        </w:rPr>
        <w:t>nfosüsteem</w:t>
      </w:r>
      <w:bookmarkEnd w:id="64"/>
    </w:p>
    <w:p w14:paraId="546EE313" w14:textId="566A108D" w:rsidR="00F3759A" w:rsidRPr="00BE652D" w:rsidRDefault="00CF07B9" w:rsidP="004053DE">
      <w:pPr>
        <w:pStyle w:val="ColorfulList-Accent11"/>
        <w:spacing w:line="360" w:lineRule="auto"/>
        <w:ind w:left="0"/>
        <w:jc w:val="both"/>
        <w:rPr>
          <w:rFonts w:ascii="Times New Roman" w:hAnsi="Times New Roman"/>
          <w:lang w:val="et-EE"/>
        </w:rPr>
      </w:pPr>
      <w:r>
        <w:rPr>
          <w:rFonts w:ascii="Times New Roman" w:hAnsi="Times New Roman"/>
          <w:lang w:val="et-EE"/>
        </w:rPr>
        <w:t>Transpordi</w:t>
      </w:r>
      <w:r w:rsidR="00C65D91" w:rsidRPr="00BE652D">
        <w:rPr>
          <w:rFonts w:ascii="Times New Roman" w:hAnsi="Times New Roman"/>
          <w:lang w:val="et-EE"/>
        </w:rPr>
        <w:t>ameti laboriteenuste infosüsteem</w:t>
      </w:r>
      <w:r w:rsidR="00F3759A" w:rsidRPr="00BE652D">
        <w:rPr>
          <w:rFonts w:ascii="Times New Roman" w:hAnsi="Times New Roman"/>
          <w:lang w:val="et-EE"/>
        </w:rPr>
        <w:t>.</w:t>
      </w:r>
    </w:p>
    <w:p w14:paraId="3D0A458A" w14:textId="10710133" w:rsidR="006E2240" w:rsidRDefault="006E2240">
      <w:pPr>
        <w:widowControl/>
        <w:suppressAutoHyphens w:val="0"/>
        <w:rPr>
          <w:lang w:val="et-EE"/>
        </w:rPr>
      </w:pPr>
    </w:p>
    <w:p w14:paraId="5FC5F810" w14:textId="0F1983C7" w:rsidR="003A4698" w:rsidRDefault="003A4698" w:rsidP="004053DE">
      <w:pPr>
        <w:pStyle w:val="Pealkiri2"/>
        <w:numPr>
          <w:ilvl w:val="0"/>
          <w:numId w:val="1"/>
        </w:numPr>
        <w:spacing w:line="360" w:lineRule="auto"/>
        <w:rPr>
          <w:lang w:val="et-EE"/>
        </w:rPr>
      </w:pPr>
      <w:bookmarkStart w:id="65" w:name="_Toc227509224"/>
      <w:r w:rsidRPr="00BE652D">
        <w:rPr>
          <w:lang w:val="et-EE"/>
        </w:rPr>
        <w:t>Lisad.</w:t>
      </w:r>
      <w:bookmarkEnd w:id="65"/>
    </w:p>
    <w:p w14:paraId="2CDACA46" w14:textId="1564852C" w:rsidR="00005D3D" w:rsidRDefault="007A36CE" w:rsidP="007A36CE">
      <w:pPr>
        <w:pStyle w:val="Pealkiri3"/>
        <w:numPr>
          <w:ilvl w:val="0"/>
          <w:numId w:val="0"/>
        </w:numPr>
      </w:pPr>
      <w:bookmarkStart w:id="66" w:name="_Toc227509225"/>
      <w:r w:rsidRPr="007A36CE">
        <w:t>Lisa 1</w:t>
      </w:r>
      <w:r>
        <w:t>-</w:t>
      </w:r>
      <w:r w:rsidRPr="007A36CE">
        <w:t>Projekti kontaktisikute koondtabel</w:t>
      </w:r>
      <w:bookmarkEnd w:id="66"/>
    </w:p>
    <w:p w14:paraId="4C559AA9" w14:textId="0B1B2FA5" w:rsidR="005E77AC" w:rsidRDefault="005E77AC" w:rsidP="005E77AC">
      <w:pPr>
        <w:rPr>
          <w:lang w:val="et-EE"/>
        </w:rPr>
      </w:pPr>
    </w:p>
    <w:tbl>
      <w:tblPr>
        <w:tblW w:w="10090" w:type="dxa"/>
        <w:tblCellMar>
          <w:left w:w="70" w:type="dxa"/>
          <w:right w:w="70" w:type="dxa"/>
        </w:tblCellMar>
        <w:tblLook w:val="04A0" w:firstRow="1" w:lastRow="0" w:firstColumn="1" w:lastColumn="0" w:noHBand="0" w:noVBand="1"/>
      </w:tblPr>
      <w:tblGrid>
        <w:gridCol w:w="1742"/>
        <w:gridCol w:w="1662"/>
        <w:gridCol w:w="1913"/>
        <w:gridCol w:w="1693"/>
        <w:gridCol w:w="3080"/>
      </w:tblGrid>
      <w:tr w:rsidR="00932479" w:rsidRPr="000F789B" w14:paraId="559CF23D" w14:textId="77777777" w:rsidTr="0018799F">
        <w:trPr>
          <w:trHeight w:val="448"/>
        </w:trPr>
        <w:tc>
          <w:tcPr>
            <w:tcW w:w="5317" w:type="dxa"/>
            <w:gridSpan w:val="3"/>
            <w:vMerge w:val="restart"/>
            <w:tcBorders>
              <w:top w:val="single" w:sz="8" w:space="0" w:color="auto"/>
              <w:left w:val="single" w:sz="8" w:space="0" w:color="auto"/>
              <w:bottom w:val="single" w:sz="4" w:space="0" w:color="auto"/>
              <w:right w:val="single" w:sz="4" w:space="0" w:color="auto"/>
            </w:tcBorders>
            <w:hideMark/>
          </w:tcPr>
          <w:p w14:paraId="35B7435B" w14:textId="55802A4F" w:rsidR="00932479" w:rsidRPr="00AA082E" w:rsidRDefault="00AA082E" w:rsidP="00710FD8">
            <w:pPr>
              <w:rPr>
                <w:rFonts w:eastAsia="Times New Roman" w:cstheme="minorHAnsi"/>
                <w:color w:val="FF0000"/>
                <w:lang w:val="et-EE" w:eastAsia="et-EE"/>
              </w:rPr>
            </w:pPr>
            <w:r w:rsidRPr="00AA082E">
              <w:rPr>
                <w:b/>
                <w:bCs/>
                <w:sz w:val="23"/>
                <w:szCs w:val="23"/>
                <w:lang w:val="et-EE"/>
              </w:rPr>
              <w:t>Viljandi maakonna kruusateede säilitusremondi 2026 omanikujärelevalve teostamine</w:t>
            </w:r>
          </w:p>
        </w:tc>
        <w:tc>
          <w:tcPr>
            <w:tcW w:w="4773" w:type="dxa"/>
            <w:gridSpan w:val="2"/>
            <w:vMerge w:val="restart"/>
            <w:tcBorders>
              <w:top w:val="single" w:sz="8" w:space="0" w:color="auto"/>
              <w:left w:val="single" w:sz="4" w:space="0" w:color="auto"/>
              <w:bottom w:val="single" w:sz="4" w:space="0" w:color="auto"/>
              <w:right w:val="single" w:sz="8" w:space="0" w:color="000000"/>
            </w:tcBorders>
            <w:noWrap/>
            <w:hideMark/>
          </w:tcPr>
          <w:p w14:paraId="529FC031" w14:textId="6D234170" w:rsidR="00932479" w:rsidRPr="000F789B" w:rsidRDefault="00932479" w:rsidP="00710FD8">
            <w:pPr>
              <w:rPr>
                <w:rFonts w:eastAsia="Times New Roman" w:cstheme="minorHAnsi"/>
                <w:color w:val="FF0000"/>
                <w:lang w:eastAsia="et-EE"/>
              </w:rPr>
            </w:pPr>
            <w:proofErr w:type="spellStart"/>
            <w:r w:rsidRPr="005902B2">
              <w:rPr>
                <w:rFonts w:eastAsia="Times New Roman" w:cstheme="minorHAnsi"/>
                <w:lang w:eastAsia="et-EE"/>
              </w:rPr>
              <w:t>Koostaja</w:t>
            </w:r>
            <w:proofErr w:type="spellEnd"/>
            <w:r w:rsidRPr="005902B2">
              <w:rPr>
                <w:rFonts w:eastAsia="Times New Roman" w:cstheme="minorHAnsi"/>
                <w:lang w:eastAsia="et-EE"/>
              </w:rPr>
              <w:t xml:space="preserve">: </w:t>
            </w:r>
            <w:r w:rsidR="00D82949">
              <w:rPr>
                <w:rFonts w:eastAsia="Times New Roman" w:cstheme="minorHAnsi"/>
                <w:lang w:eastAsia="et-EE"/>
              </w:rPr>
              <w:t>Oleg Lužetski</w:t>
            </w:r>
          </w:p>
        </w:tc>
      </w:tr>
      <w:tr w:rsidR="00932479" w:rsidRPr="000F789B" w14:paraId="1394956E" w14:textId="77777777" w:rsidTr="0018799F">
        <w:trPr>
          <w:trHeight w:val="496"/>
        </w:trPr>
        <w:tc>
          <w:tcPr>
            <w:tcW w:w="5317" w:type="dxa"/>
            <w:gridSpan w:val="3"/>
            <w:vMerge/>
            <w:tcBorders>
              <w:top w:val="single" w:sz="8" w:space="0" w:color="auto"/>
              <w:left w:val="single" w:sz="8" w:space="0" w:color="auto"/>
              <w:bottom w:val="single" w:sz="4" w:space="0" w:color="auto"/>
              <w:right w:val="single" w:sz="4" w:space="0" w:color="auto"/>
            </w:tcBorders>
            <w:vAlign w:val="center"/>
            <w:hideMark/>
          </w:tcPr>
          <w:p w14:paraId="0105F138" w14:textId="77777777" w:rsidR="00932479" w:rsidRPr="000F789B" w:rsidRDefault="00932479" w:rsidP="00710FD8">
            <w:pPr>
              <w:rPr>
                <w:rFonts w:eastAsia="Times New Roman" w:cstheme="minorHAnsi"/>
                <w:color w:val="FF0000"/>
                <w:lang w:eastAsia="et-EE"/>
              </w:rPr>
            </w:pPr>
          </w:p>
        </w:tc>
        <w:tc>
          <w:tcPr>
            <w:tcW w:w="4773" w:type="dxa"/>
            <w:gridSpan w:val="2"/>
            <w:vMerge/>
            <w:tcBorders>
              <w:top w:val="single" w:sz="8" w:space="0" w:color="auto"/>
              <w:left w:val="single" w:sz="4" w:space="0" w:color="auto"/>
              <w:bottom w:val="single" w:sz="4" w:space="0" w:color="auto"/>
              <w:right w:val="single" w:sz="8" w:space="0" w:color="000000"/>
            </w:tcBorders>
            <w:vAlign w:val="center"/>
            <w:hideMark/>
          </w:tcPr>
          <w:p w14:paraId="5C03A9C3" w14:textId="77777777" w:rsidR="00932479" w:rsidRPr="000F789B" w:rsidRDefault="00932479" w:rsidP="00710FD8">
            <w:pPr>
              <w:rPr>
                <w:rFonts w:eastAsia="Times New Roman" w:cstheme="minorHAnsi"/>
                <w:color w:val="FF0000"/>
                <w:lang w:eastAsia="et-EE"/>
              </w:rPr>
            </w:pPr>
          </w:p>
        </w:tc>
      </w:tr>
      <w:tr w:rsidR="00932479" w:rsidRPr="000F789B" w14:paraId="076B2BC6" w14:textId="77777777" w:rsidTr="0018799F">
        <w:trPr>
          <w:trHeight w:val="448"/>
        </w:trPr>
        <w:tc>
          <w:tcPr>
            <w:tcW w:w="5317" w:type="dxa"/>
            <w:gridSpan w:val="3"/>
            <w:vMerge w:val="restart"/>
            <w:tcBorders>
              <w:top w:val="single" w:sz="4" w:space="0" w:color="auto"/>
              <w:left w:val="single" w:sz="8" w:space="0" w:color="auto"/>
              <w:bottom w:val="single" w:sz="4" w:space="0" w:color="auto"/>
              <w:right w:val="single" w:sz="4" w:space="0" w:color="auto"/>
            </w:tcBorders>
            <w:hideMark/>
          </w:tcPr>
          <w:p w14:paraId="46355801" w14:textId="77777777" w:rsidR="00932479" w:rsidRPr="003E35E7" w:rsidRDefault="00932479" w:rsidP="00710FD8">
            <w:pPr>
              <w:rPr>
                <w:rFonts w:eastAsia="Times New Roman" w:cstheme="minorHAnsi"/>
                <w:lang w:eastAsia="et-EE"/>
              </w:rPr>
            </w:pPr>
            <w:proofErr w:type="spellStart"/>
            <w:r w:rsidRPr="003E35E7">
              <w:rPr>
                <w:rFonts w:eastAsia="Times New Roman" w:cstheme="minorHAnsi"/>
                <w:lang w:eastAsia="et-EE"/>
              </w:rPr>
              <w:t>Tellija</w:t>
            </w:r>
            <w:proofErr w:type="spellEnd"/>
            <w:r w:rsidRPr="003E35E7">
              <w:rPr>
                <w:rFonts w:eastAsia="Times New Roman" w:cstheme="minorHAnsi"/>
                <w:lang w:eastAsia="et-EE"/>
              </w:rPr>
              <w:t>: Transpordiamet</w:t>
            </w:r>
          </w:p>
        </w:tc>
        <w:tc>
          <w:tcPr>
            <w:tcW w:w="4773" w:type="dxa"/>
            <w:gridSpan w:val="2"/>
            <w:vMerge w:val="restart"/>
            <w:tcBorders>
              <w:top w:val="single" w:sz="4" w:space="0" w:color="auto"/>
              <w:left w:val="single" w:sz="4" w:space="0" w:color="auto"/>
              <w:bottom w:val="single" w:sz="4" w:space="0" w:color="auto"/>
              <w:right w:val="single" w:sz="8" w:space="0" w:color="000000"/>
            </w:tcBorders>
            <w:hideMark/>
          </w:tcPr>
          <w:p w14:paraId="077DFD4D" w14:textId="2156803C" w:rsidR="00932479" w:rsidRPr="005902B2" w:rsidRDefault="00932479" w:rsidP="00710FD8">
            <w:pPr>
              <w:rPr>
                <w:rFonts w:eastAsia="Times New Roman" w:cstheme="minorHAnsi"/>
                <w:lang w:eastAsia="et-EE"/>
              </w:rPr>
            </w:pPr>
            <w:r w:rsidRPr="005902B2">
              <w:rPr>
                <w:rFonts w:eastAsia="Times New Roman" w:cstheme="minorHAnsi"/>
                <w:lang w:eastAsia="et-EE"/>
              </w:rPr>
              <w:t>Kuupäev: 1</w:t>
            </w:r>
            <w:r w:rsidR="00E23DFE">
              <w:rPr>
                <w:rFonts w:eastAsia="Times New Roman" w:cstheme="minorHAnsi"/>
                <w:lang w:eastAsia="et-EE"/>
              </w:rPr>
              <w:t>9</w:t>
            </w:r>
            <w:r w:rsidRPr="005902B2">
              <w:rPr>
                <w:rFonts w:eastAsia="Times New Roman" w:cstheme="minorHAnsi"/>
                <w:lang w:eastAsia="et-EE"/>
              </w:rPr>
              <w:t>.</w:t>
            </w:r>
            <w:r>
              <w:rPr>
                <w:rFonts w:eastAsia="Times New Roman" w:cstheme="minorHAnsi"/>
                <w:lang w:eastAsia="et-EE"/>
              </w:rPr>
              <w:t>04</w:t>
            </w:r>
            <w:r w:rsidRPr="005902B2">
              <w:rPr>
                <w:rFonts w:eastAsia="Times New Roman" w:cstheme="minorHAnsi"/>
                <w:lang w:eastAsia="et-EE"/>
              </w:rPr>
              <w:t>.202</w:t>
            </w:r>
            <w:r w:rsidR="00E23DFE">
              <w:rPr>
                <w:rFonts w:eastAsia="Times New Roman" w:cstheme="minorHAnsi"/>
                <w:lang w:eastAsia="et-EE"/>
              </w:rPr>
              <w:t>6</w:t>
            </w:r>
          </w:p>
        </w:tc>
      </w:tr>
      <w:tr w:rsidR="00932479" w:rsidRPr="000F789B" w14:paraId="3042123E" w14:textId="77777777" w:rsidTr="0018799F">
        <w:trPr>
          <w:trHeight w:val="496"/>
        </w:trPr>
        <w:tc>
          <w:tcPr>
            <w:tcW w:w="5317" w:type="dxa"/>
            <w:gridSpan w:val="3"/>
            <w:vMerge/>
            <w:tcBorders>
              <w:top w:val="single" w:sz="4" w:space="0" w:color="auto"/>
              <w:left w:val="single" w:sz="8" w:space="0" w:color="auto"/>
              <w:bottom w:val="single" w:sz="4" w:space="0" w:color="auto"/>
              <w:right w:val="single" w:sz="4" w:space="0" w:color="auto"/>
            </w:tcBorders>
            <w:vAlign w:val="center"/>
            <w:hideMark/>
          </w:tcPr>
          <w:p w14:paraId="357AF245" w14:textId="77777777" w:rsidR="00932479" w:rsidRPr="003E35E7" w:rsidRDefault="00932479" w:rsidP="00710FD8">
            <w:pPr>
              <w:rPr>
                <w:rFonts w:eastAsia="Times New Roman" w:cstheme="minorHAnsi"/>
                <w:lang w:eastAsia="et-EE"/>
              </w:rPr>
            </w:pPr>
          </w:p>
        </w:tc>
        <w:tc>
          <w:tcPr>
            <w:tcW w:w="4773" w:type="dxa"/>
            <w:gridSpan w:val="2"/>
            <w:vMerge/>
            <w:tcBorders>
              <w:top w:val="single" w:sz="4" w:space="0" w:color="auto"/>
              <w:left w:val="single" w:sz="4" w:space="0" w:color="auto"/>
              <w:bottom w:val="single" w:sz="4" w:space="0" w:color="auto"/>
              <w:right w:val="single" w:sz="8" w:space="0" w:color="000000"/>
            </w:tcBorders>
            <w:vAlign w:val="center"/>
            <w:hideMark/>
          </w:tcPr>
          <w:p w14:paraId="48AD0267" w14:textId="77777777" w:rsidR="00932479" w:rsidRPr="005902B2" w:rsidRDefault="00932479" w:rsidP="00710FD8">
            <w:pPr>
              <w:rPr>
                <w:rFonts w:eastAsia="Times New Roman" w:cstheme="minorHAnsi"/>
                <w:lang w:eastAsia="et-EE"/>
              </w:rPr>
            </w:pPr>
          </w:p>
        </w:tc>
      </w:tr>
      <w:tr w:rsidR="00932479" w:rsidRPr="00E87596" w14:paraId="35078485" w14:textId="77777777" w:rsidTr="0018799F">
        <w:trPr>
          <w:trHeight w:val="448"/>
        </w:trPr>
        <w:tc>
          <w:tcPr>
            <w:tcW w:w="5317" w:type="dxa"/>
            <w:gridSpan w:val="3"/>
            <w:vMerge w:val="restart"/>
            <w:tcBorders>
              <w:top w:val="single" w:sz="4" w:space="0" w:color="auto"/>
              <w:left w:val="single" w:sz="8" w:space="0" w:color="auto"/>
              <w:bottom w:val="single" w:sz="4" w:space="0" w:color="auto"/>
              <w:right w:val="single" w:sz="4" w:space="0" w:color="auto"/>
            </w:tcBorders>
            <w:hideMark/>
          </w:tcPr>
          <w:p w14:paraId="71C2B2C8" w14:textId="2E2FA11B" w:rsidR="00932479" w:rsidRPr="003E35E7" w:rsidRDefault="00932479" w:rsidP="00710FD8">
            <w:pPr>
              <w:rPr>
                <w:rFonts w:eastAsia="Times New Roman" w:cstheme="minorHAnsi"/>
                <w:lang w:eastAsia="et-EE"/>
              </w:rPr>
            </w:pPr>
            <w:proofErr w:type="spellStart"/>
            <w:r w:rsidRPr="003E35E7">
              <w:rPr>
                <w:rFonts w:eastAsia="Times New Roman" w:cstheme="minorHAnsi"/>
                <w:lang w:eastAsia="et-EE"/>
              </w:rPr>
              <w:t>Objekti</w:t>
            </w:r>
            <w:proofErr w:type="spellEnd"/>
            <w:r w:rsidRPr="003E35E7">
              <w:rPr>
                <w:rFonts w:eastAsia="Times New Roman" w:cstheme="minorHAnsi"/>
                <w:lang w:eastAsia="et-EE"/>
              </w:rPr>
              <w:t xml:space="preserve"> </w:t>
            </w:r>
            <w:proofErr w:type="spellStart"/>
            <w:r w:rsidRPr="003E35E7">
              <w:rPr>
                <w:rFonts w:eastAsia="Times New Roman" w:cstheme="minorHAnsi"/>
                <w:lang w:eastAsia="et-EE"/>
              </w:rPr>
              <w:t>nimi</w:t>
            </w:r>
            <w:proofErr w:type="spellEnd"/>
            <w:r w:rsidRPr="003E35E7">
              <w:rPr>
                <w:rFonts w:eastAsia="Times New Roman" w:cstheme="minorHAnsi"/>
                <w:lang w:eastAsia="et-EE"/>
              </w:rPr>
              <w:t xml:space="preserve">: </w:t>
            </w:r>
            <w:proofErr w:type="spellStart"/>
            <w:r w:rsidR="00E23DFE" w:rsidRPr="004B35B8">
              <w:rPr>
                <w:rFonts w:ascii="Arial" w:hAnsi="Arial" w:cs="Arial"/>
                <w:b/>
                <w:bCs/>
                <w:sz w:val="20"/>
                <w:szCs w:val="20"/>
              </w:rPr>
              <w:t>Viljandi</w:t>
            </w:r>
            <w:proofErr w:type="spellEnd"/>
            <w:r w:rsidR="00E23DFE" w:rsidRPr="004B35B8">
              <w:rPr>
                <w:rFonts w:ascii="Arial" w:hAnsi="Arial" w:cs="Arial"/>
                <w:b/>
                <w:bCs/>
                <w:sz w:val="20"/>
                <w:szCs w:val="20"/>
              </w:rPr>
              <w:t xml:space="preserve"> </w:t>
            </w:r>
            <w:proofErr w:type="spellStart"/>
            <w:r w:rsidR="00E23DFE" w:rsidRPr="004B35B8">
              <w:rPr>
                <w:rFonts w:ascii="Arial" w:hAnsi="Arial" w:cs="Arial"/>
                <w:b/>
                <w:bCs/>
                <w:sz w:val="20"/>
                <w:szCs w:val="20"/>
              </w:rPr>
              <w:t>maakonna</w:t>
            </w:r>
            <w:proofErr w:type="spellEnd"/>
            <w:r w:rsidR="00E23DFE" w:rsidRPr="004B35B8">
              <w:rPr>
                <w:rFonts w:ascii="Arial" w:hAnsi="Arial" w:cs="Arial"/>
                <w:b/>
                <w:bCs/>
                <w:sz w:val="20"/>
                <w:szCs w:val="20"/>
              </w:rPr>
              <w:t xml:space="preserve"> </w:t>
            </w:r>
            <w:proofErr w:type="spellStart"/>
            <w:r w:rsidR="00E23DFE" w:rsidRPr="004B35B8">
              <w:rPr>
                <w:rFonts w:ascii="Arial" w:hAnsi="Arial" w:cs="Arial"/>
                <w:b/>
                <w:bCs/>
                <w:sz w:val="20"/>
                <w:szCs w:val="20"/>
              </w:rPr>
              <w:t>kruusateede</w:t>
            </w:r>
            <w:proofErr w:type="spellEnd"/>
            <w:r w:rsidR="00E23DFE" w:rsidRPr="004B35B8">
              <w:rPr>
                <w:rFonts w:ascii="Arial" w:hAnsi="Arial" w:cs="Arial"/>
                <w:b/>
                <w:bCs/>
                <w:sz w:val="20"/>
                <w:szCs w:val="20"/>
              </w:rPr>
              <w:t xml:space="preserve"> </w:t>
            </w:r>
            <w:proofErr w:type="spellStart"/>
            <w:r w:rsidR="00E23DFE" w:rsidRPr="004B35B8">
              <w:rPr>
                <w:rFonts w:ascii="Arial" w:hAnsi="Arial" w:cs="Arial"/>
                <w:b/>
                <w:bCs/>
                <w:sz w:val="20"/>
                <w:szCs w:val="20"/>
              </w:rPr>
              <w:t>säilitusremondi</w:t>
            </w:r>
            <w:proofErr w:type="spellEnd"/>
            <w:r w:rsidR="00E23DFE" w:rsidRPr="004B35B8">
              <w:rPr>
                <w:rFonts w:ascii="Arial" w:hAnsi="Arial" w:cs="Arial"/>
                <w:b/>
                <w:bCs/>
                <w:sz w:val="20"/>
                <w:szCs w:val="20"/>
              </w:rPr>
              <w:t xml:space="preserve"> 2026 </w:t>
            </w:r>
            <w:proofErr w:type="spellStart"/>
            <w:r w:rsidR="00E23DFE" w:rsidRPr="004B35B8">
              <w:rPr>
                <w:rFonts w:ascii="Arial" w:hAnsi="Arial" w:cs="Arial"/>
                <w:b/>
                <w:bCs/>
                <w:sz w:val="20"/>
                <w:szCs w:val="20"/>
              </w:rPr>
              <w:t>omanikujärelevalve</w:t>
            </w:r>
            <w:proofErr w:type="spellEnd"/>
            <w:r w:rsidR="00E23DFE" w:rsidRPr="004B35B8">
              <w:rPr>
                <w:rFonts w:ascii="Arial" w:hAnsi="Arial" w:cs="Arial"/>
                <w:b/>
                <w:bCs/>
                <w:sz w:val="20"/>
                <w:szCs w:val="20"/>
              </w:rPr>
              <w:t xml:space="preserve"> </w:t>
            </w:r>
            <w:proofErr w:type="spellStart"/>
            <w:r w:rsidR="00E23DFE" w:rsidRPr="004B35B8">
              <w:rPr>
                <w:rFonts w:ascii="Arial" w:hAnsi="Arial" w:cs="Arial"/>
                <w:b/>
                <w:bCs/>
                <w:sz w:val="20"/>
                <w:szCs w:val="20"/>
              </w:rPr>
              <w:t>teostamine</w:t>
            </w:r>
            <w:proofErr w:type="spellEnd"/>
          </w:p>
        </w:tc>
        <w:tc>
          <w:tcPr>
            <w:tcW w:w="4773" w:type="dxa"/>
            <w:gridSpan w:val="2"/>
            <w:vMerge w:val="restart"/>
            <w:tcBorders>
              <w:top w:val="single" w:sz="4" w:space="0" w:color="auto"/>
              <w:left w:val="single" w:sz="4" w:space="0" w:color="auto"/>
              <w:bottom w:val="single" w:sz="4" w:space="0" w:color="auto"/>
              <w:right w:val="single" w:sz="8" w:space="0" w:color="000000"/>
            </w:tcBorders>
            <w:hideMark/>
          </w:tcPr>
          <w:p w14:paraId="55518FD3" w14:textId="07730476" w:rsidR="00932479" w:rsidRPr="00B312CE" w:rsidRDefault="00932479" w:rsidP="00710FD8">
            <w:pPr>
              <w:rPr>
                <w:rFonts w:eastAsia="Times New Roman" w:cstheme="minorHAnsi"/>
                <w:lang w:val="nb-NO" w:eastAsia="et-EE"/>
              </w:rPr>
            </w:pPr>
            <w:r w:rsidRPr="00B312CE">
              <w:rPr>
                <w:rFonts w:eastAsia="Times New Roman" w:cstheme="minorHAnsi"/>
                <w:lang w:val="nb-NO" w:eastAsia="et-EE"/>
              </w:rPr>
              <w:t xml:space="preserve">Koostaja telefon/e-mail: </w:t>
            </w:r>
            <w:r w:rsidR="00D82949" w:rsidRPr="00B312CE">
              <w:rPr>
                <w:rFonts w:eastAsia="Times New Roman" w:cstheme="minorHAnsi"/>
                <w:lang w:val="nb-NO" w:eastAsia="et-EE"/>
              </w:rPr>
              <w:t>5207378</w:t>
            </w:r>
            <w:r w:rsidRPr="00B312CE">
              <w:rPr>
                <w:rFonts w:eastAsia="Times New Roman" w:cstheme="minorHAnsi"/>
                <w:lang w:val="nb-NO" w:eastAsia="et-EE"/>
              </w:rPr>
              <w:t xml:space="preserve">; </w:t>
            </w:r>
            <w:hyperlink r:id="rId25" w:history="1">
              <w:r w:rsidR="00D82949" w:rsidRPr="00B312CE">
                <w:rPr>
                  <w:rStyle w:val="Hperlink"/>
                  <w:rFonts w:eastAsia="Times New Roman" w:cstheme="minorHAnsi"/>
                  <w:lang w:val="nb-NO" w:eastAsia="et-EE"/>
                </w:rPr>
                <w:t>insten@insten.ee</w:t>
              </w:r>
            </w:hyperlink>
            <w:r w:rsidR="00D82949" w:rsidRPr="00B312CE">
              <w:rPr>
                <w:rFonts w:eastAsia="Times New Roman" w:cstheme="minorHAnsi"/>
                <w:lang w:val="nb-NO" w:eastAsia="et-EE"/>
              </w:rPr>
              <w:t xml:space="preserve"> </w:t>
            </w:r>
          </w:p>
        </w:tc>
      </w:tr>
      <w:tr w:rsidR="00932479" w:rsidRPr="00E87596" w14:paraId="79B768DB" w14:textId="77777777" w:rsidTr="0018799F">
        <w:trPr>
          <w:trHeight w:val="496"/>
        </w:trPr>
        <w:tc>
          <w:tcPr>
            <w:tcW w:w="5317" w:type="dxa"/>
            <w:gridSpan w:val="3"/>
            <w:vMerge/>
            <w:tcBorders>
              <w:top w:val="single" w:sz="4" w:space="0" w:color="auto"/>
              <w:left w:val="single" w:sz="8" w:space="0" w:color="auto"/>
              <w:bottom w:val="single" w:sz="4" w:space="0" w:color="auto"/>
              <w:right w:val="single" w:sz="4" w:space="0" w:color="auto"/>
            </w:tcBorders>
            <w:vAlign w:val="center"/>
            <w:hideMark/>
          </w:tcPr>
          <w:p w14:paraId="7C73A73F" w14:textId="77777777" w:rsidR="00932479" w:rsidRPr="00B312CE" w:rsidRDefault="00932479" w:rsidP="00710FD8">
            <w:pPr>
              <w:rPr>
                <w:rFonts w:eastAsia="Times New Roman" w:cstheme="minorHAnsi"/>
                <w:color w:val="FF0000"/>
                <w:lang w:val="nb-NO" w:eastAsia="et-EE"/>
              </w:rPr>
            </w:pPr>
          </w:p>
        </w:tc>
        <w:tc>
          <w:tcPr>
            <w:tcW w:w="4773" w:type="dxa"/>
            <w:gridSpan w:val="2"/>
            <w:vMerge/>
            <w:tcBorders>
              <w:top w:val="single" w:sz="4" w:space="0" w:color="auto"/>
              <w:left w:val="single" w:sz="4" w:space="0" w:color="auto"/>
              <w:bottom w:val="single" w:sz="4" w:space="0" w:color="auto"/>
              <w:right w:val="single" w:sz="8" w:space="0" w:color="000000"/>
            </w:tcBorders>
            <w:vAlign w:val="center"/>
            <w:hideMark/>
          </w:tcPr>
          <w:p w14:paraId="7BE42048" w14:textId="77777777" w:rsidR="00932479" w:rsidRPr="00B312CE" w:rsidRDefault="00932479" w:rsidP="00710FD8">
            <w:pPr>
              <w:rPr>
                <w:rFonts w:eastAsia="Times New Roman" w:cstheme="minorHAnsi"/>
                <w:color w:val="FF0000"/>
                <w:lang w:val="nb-NO" w:eastAsia="et-EE"/>
              </w:rPr>
            </w:pPr>
          </w:p>
        </w:tc>
      </w:tr>
      <w:tr w:rsidR="00932479" w:rsidRPr="000F789B" w14:paraId="585B426A" w14:textId="77777777" w:rsidTr="0018799F">
        <w:trPr>
          <w:trHeight w:val="350"/>
        </w:trPr>
        <w:tc>
          <w:tcPr>
            <w:tcW w:w="1742" w:type="dxa"/>
            <w:tcBorders>
              <w:top w:val="nil"/>
              <w:left w:val="single" w:sz="8" w:space="0" w:color="auto"/>
              <w:bottom w:val="single" w:sz="4" w:space="0" w:color="auto"/>
              <w:right w:val="single" w:sz="4" w:space="0" w:color="auto"/>
            </w:tcBorders>
            <w:noWrap/>
            <w:vAlign w:val="bottom"/>
            <w:hideMark/>
          </w:tcPr>
          <w:p w14:paraId="0C3E9FC2" w14:textId="77777777" w:rsidR="00932479" w:rsidRPr="003E35E7" w:rsidRDefault="00932479" w:rsidP="00710FD8">
            <w:pPr>
              <w:jc w:val="center"/>
              <w:rPr>
                <w:rFonts w:eastAsia="Times New Roman" w:cstheme="minorHAnsi"/>
                <w:lang w:eastAsia="et-EE"/>
              </w:rPr>
            </w:pPr>
            <w:proofErr w:type="spellStart"/>
            <w:r w:rsidRPr="003E35E7">
              <w:rPr>
                <w:rFonts w:eastAsia="Times New Roman" w:cstheme="minorHAnsi"/>
                <w:lang w:eastAsia="et-EE"/>
              </w:rPr>
              <w:t>Osapool</w:t>
            </w:r>
            <w:proofErr w:type="spellEnd"/>
          </w:p>
        </w:tc>
        <w:tc>
          <w:tcPr>
            <w:tcW w:w="1662" w:type="dxa"/>
            <w:tcBorders>
              <w:top w:val="nil"/>
              <w:left w:val="nil"/>
              <w:bottom w:val="single" w:sz="4" w:space="0" w:color="auto"/>
              <w:right w:val="single" w:sz="4" w:space="0" w:color="auto"/>
            </w:tcBorders>
            <w:noWrap/>
            <w:vAlign w:val="bottom"/>
            <w:hideMark/>
          </w:tcPr>
          <w:p w14:paraId="5983953D" w14:textId="77777777" w:rsidR="00932479" w:rsidRPr="003E35E7" w:rsidRDefault="00932479" w:rsidP="00710FD8">
            <w:pPr>
              <w:jc w:val="center"/>
              <w:rPr>
                <w:rFonts w:eastAsia="Times New Roman" w:cstheme="minorHAnsi"/>
                <w:lang w:eastAsia="et-EE"/>
              </w:rPr>
            </w:pPr>
            <w:r w:rsidRPr="003E35E7">
              <w:rPr>
                <w:rFonts w:eastAsia="Times New Roman" w:cstheme="minorHAnsi"/>
                <w:lang w:eastAsia="et-EE"/>
              </w:rPr>
              <w:t>Asutus/</w:t>
            </w:r>
            <w:proofErr w:type="spellStart"/>
            <w:r w:rsidRPr="003E35E7">
              <w:rPr>
                <w:rFonts w:eastAsia="Times New Roman" w:cstheme="minorHAnsi"/>
                <w:lang w:eastAsia="et-EE"/>
              </w:rPr>
              <w:t>amet</w:t>
            </w:r>
            <w:proofErr w:type="spellEnd"/>
          </w:p>
        </w:tc>
        <w:tc>
          <w:tcPr>
            <w:tcW w:w="1913" w:type="dxa"/>
            <w:tcBorders>
              <w:top w:val="nil"/>
              <w:left w:val="nil"/>
              <w:bottom w:val="single" w:sz="4" w:space="0" w:color="auto"/>
              <w:right w:val="single" w:sz="4" w:space="0" w:color="auto"/>
            </w:tcBorders>
            <w:noWrap/>
            <w:vAlign w:val="bottom"/>
            <w:hideMark/>
          </w:tcPr>
          <w:p w14:paraId="2801351B" w14:textId="77777777" w:rsidR="00932479" w:rsidRPr="003E35E7" w:rsidRDefault="00932479" w:rsidP="00710FD8">
            <w:pPr>
              <w:jc w:val="center"/>
              <w:rPr>
                <w:rFonts w:eastAsia="Times New Roman" w:cstheme="minorHAnsi"/>
                <w:lang w:eastAsia="et-EE"/>
              </w:rPr>
            </w:pPr>
            <w:proofErr w:type="spellStart"/>
            <w:r w:rsidRPr="003E35E7">
              <w:rPr>
                <w:rFonts w:eastAsia="Times New Roman" w:cstheme="minorHAnsi"/>
                <w:lang w:eastAsia="et-EE"/>
              </w:rPr>
              <w:t>Ülesanne</w:t>
            </w:r>
            <w:proofErr w:type="spellEnd"/>
            <w:r w:rsidRPr="003E35E7">
              <w:rPr>
                <w:rFonts w:eastAsia="Times New Roman" w:cstheme="minorHAnsi"/>
                <w:lang w:eastAsia="et-EE"/>
              </w:rPr>
              <w:t xml:space="preserve"> </w:t>
            </w:r>
            <w:proofErr w:type="spellStart"/>
            <w:r w:rsidRPr="003E35E7">
              <w:rPr>
                <w:rFonts w:eastAsia="Times New Roman" w:cstheme="minorHAnsi"/>
                <w:lang w:eastAsia="et-EE"/>
              </w:rPr>
              <w:t>projektis</w:t>
            </w:r>
            <w:proofErr w:type="spellEnd"/>
          </w:p>
        </w:tc>
        <w:tc>
          <w:tcPr>
            <w:tcW w:w="1693" w:type="dxa"/>
            <w:tcBorders>
              <w:top w:val="nil"/>
              <w:left w:val="nil"/>
              <w:bottom w:val="single" w:sz="4" w:space="0" w:color="auto"/>
              <w:right w:val="single" w:sz="4" w:space="0" w:color="auto"/>
            </w:tcBorders>
            <w:noWrap/>
            <w:vAlign w:val="bottom"/>
            <w:hideMark/>
          </w:tcPr>
          <w:p w14:paraId="515F0E85" w14:textId="77777777" w:rsidR="00932479" w:rsidRPr="003E35E7" w:rsidRDefault="00932479" w:rsidP="00710FD8">
            <w:pPr>
              <w:jc w:val="center"/>
              <w:rPr>
                <w:rFonts w:eastAsia="Times New Roman" w:cstheme="minorHAnsi"/>
                <w:lang w:eastAsia="et-EE"/>
              </w:rPr>
            </w:pPr>
            <w:proofErr w:type="spellStart"/>
            <w:r w:rsidRPr="003E35E7">
              <w:rPr>
                <w:rFonts w:eastAsia="Times New Roman" w:cstheme="minorHAnsi"/>
                <w:lang w:eastAsia="et-EE"/>
              </w:rPr>
              <w:t>Telefon</w:t>
            </w:r>
            <w:proofErr w:type="spellEnd"/>
          </w:p>
        </w:tc>
        <w:tc>
          <w:tcPr>
            <w:tcW w:w="3080" w:type="dxa"/>
            <w:tcBorders>
              <w:top w:val="nil"/>
              <w:left w:val="nil"/>
              <w:bottom w:val="single" w:sz="4" w:space="0" w:color="auto"/>
              <w:right w:val="single" w:sz="8" w:space="0" w:color="auto"/>
            </w:tcBorders>
            <w:noWrap/>
            <w:vAlign w:val="center"/>
            <w:hideMark/>
          </w:tcPr>
          <w:p w14:paraId="46BCE99F" w14:textId="77777777" w:rsidR="00932479" w:rsidRPr="003E35E7" w:rsidRDefault="00932479" w:rsidP="00710FD8">
            <w:pPr>
              <w:jc w:val="center"/>
              <w:rPr>
                <w:rFonts w:eastAsia="Times New Roman" w:cstheme="minorHAnsi"/>
                <w:lang w:eastAsia="et-EE"/>
              </w:rPr>
            </w:pPr>
            <w:r w:rsidRPr="003E35E7">
              <w:rPr>
                <w:rFonts w:eastAsia="Times New Roman" w:cstheme="minorHAnsi"/>
                <w:lang w:eastAsia="et-EE"/>
              </w:rPr>
              <w:t>e-mail</w:t>
            </w:r>
          </w:p>
        </w:tc>
      </w:tr>
      <w:tr w:rsidR="00932479" w:rsidRPr="000F789B" w14:paraId="485DF7DE" w14:textId="77777777" w:rsidTr="0018799F">
        <w:trPr>
          <w:trHeight w:val="350"/>
        </w:trPr>
        <w:tc>
          <w:tcPr>
            <w:tcW w:w="1742" w:type="dxa"/>
            <w:tcBorders>
              <w:top w:val="nil"/>
              <w:left w:val="single" w:sz="8" w:space="0" w:color="auto"/>
              <w:bottom w:val="single" w:sz="4" w:space="0" w:color="auto"/>
              <w:right w:val="single" w:sz="4" w:space="0" w:color="auto"/>
            </w:tcBorders>
            <w:noWrap/>
            <w:vAlign w:val="bottom"/>
            <w:hideMark/>
          </w:tcPr>
          <w:p w14:paraId="400FCB8D" w14:textId="77777777" w:rsidR="00932479" w:rsidRPr="000F789B" w:rsidRDefault="00932479" w:rsidP="00710FD8">
            <w:pPr>
              <w:jc w:val="center"/>
              <w:rPr>
                <w:rFonts w:eastAsia="Times New Roman" w:cstheme="minorHAnsi"/>
                <w:color w:val="FF0000"/>
                <w:lang w:eastAsia="et-EE"/>
              </w:rPr>
            </w:pPr>
            <w:r w:rsidRPr="000F789B">
              <w:rPr>
                <w:rFonts w:eastAsia="Times New Roman" w:cstheme="minorHAnsi"/>
                <w:color w:val="FF0000"/>
                <w:lang w:eastAsia="et-EE"/>
              </w:rPr>
              <w:t> </w:t>
            </w:r>
          </w:p>
        </w:tc>
        <w:tc>
          <w:tcPr>
            <w:tcW w:w="1662" w:type="dxa"/>
            <w:tcBorders>
              <w:top w:val="nil"/>
              <w:left w:val="nil"/>
              <w:bottom w:val="single" w:sz="4" w:space="0" w:color="auto"/>
              <w:right w:val="single" w:sz="4" w:space="0" w:color="auto"/>
            </w:tcBorders>
            <w:noWrap/>
            <w:vAlign w:val="bottom"/>
            <w:hideMark/>
          </w:tcPr>
          <w:p w14:paraId="3900C168" w14:textId="77777777" w:rsidR="00932479" w:rsidRPr="000F789B" w:rsidRDefault="00932479" w:rsidP="00710FD8">
            <w:pPr>
              <w:jc w:val="center"/>
              <w:rPr>
                <w:rFonts w:eastAsia="Times New Roman" w:cstheme="minorHAnsi"/>
                <w:color w:val="FF0000"/>
                <w:lang w:eastAsia="et-EE"/>
              </w:rPr>
            </w:pPr>
            <w:r w:rsidRPr="000F789B">
              <w:rPr>
                <w:rFonts w:eastAsia="Times New Roman" w:cstheme="minorHAnsi"/>
                <w:color w:val="FF0000"/>
                <w:lang w:eastAsia="et-EE"/>
              </w:rPr>
              <w:t> </w:t>
            </w:r>
          </w:p>
        </w:tc>
        <w:tc>
          <w:tcPr>
            <w:tcW w:w="1913" w:type="dxa"/>
            <w:tcBorders>
              <w:top w:val="nil"/>
              <w:left w:val="nil"/>
              <w:bottom w:val="single" w:sz="4" w:space="0" w:color="auto"/>
              <w:right w:val="single" w:sz="4" w:space="0" w:color="auto"/>
            </w:tcBorders>
            <w:noWrap/>
            <w:vAlign w:val="bottom"/>
            <w:hideMark/>
          </w:tcPr>
          <w:p w14:paraId="6D087CCF" w14:textId="77777777" w:rsidR="00932479" w:rsidRPr="000F789B" w:rsidRDefault="00932479" w:rsidP="00710FD8">
            <w:pPr>
              <w:rPr>
                <w:rFonts w:eastAsia="Times New Roman" w:cstheme="minorHAnsi"/>
                <w:color w:val="FF0000"/>
                <w:lang w:eastAsia="et-EE"/>
              </w:rPr>
            </w:pPr>
            <w:r w:rsidRPr="000F789B">
              <w:rPr>
                <w:rFonts w:eastAsia="Times New Roman" w:cstheme="minorHAnsi"/>
                <w:color w:val="FF0000"/>
                <w:lang w:eastAsia="et-EE"/>
              </w:rPr>
              <w:t> </w:t>
            </w:r>
          </w:p>
        </w:tc>
        <w:tc>
          <w:tcPr>
            <w:tcW w:w="1693" w:type="dxa"/>
            <w:tcBorders>
              <w:top w:val="nil"/>
              <w:left w:val="nil"/>
              <w:bottom w:val="single" w:sz="4" w:space="0" w:color="auto"/>
              <w:right w:val="single" w:sz="4" w:space="0" w:color="auto"/>
            </w:tcBorders>
            <w:noWrap/>
            <w:vAlign w:val="bottom"/>
            <w:hideMark/>
          </w:tcPr>
          <w:p w14:paraId="79A8FCB8" w14:textId="77777777" w:rsidR="00932479" w:rsidRPr="000F789B" w:rsidRDefault="00932479" w:rsidP="00710FD8">
            <w:pPr>
              <w:rPr>
                <w:rFonts w:eastAsia="Times New Roman" w:cstheme="minorHAnsi"/>
                <w:color w:val="FF0000"/>
                <w:lang w:eastAsia="et-EE"/>
              </w:rPr>
            </w:pPr>
            <w:r w:rsidRPr="000F789B">
              <w:rPr>
                <w:rFonts w:eastAsia="Times New Roman" w:cstheme="minorHAnsi"/>
                <w:color w:val="FF0000"/>
                <w:lang w:eastAsia="et-EE"/>
              </w:rPr>
              <w:t> </w:t>
            </w:r>
          </w:p>
        </w:tc>
        <w:tc>
          <w:tcPr>
            <w:tcW w:w="3080" w:type="dxa"/>
            <w:tcBorders>
              <w:top w:val="nil"/>
              <w:left w:val="nil"/>
              <w:bottom w:val="single" w:sz="4" w:space="0" w:color="auto"/>
              <w:right w:val="single" w:sz="8" w:space="0" w:color="auto"/>
            </w:tcBorders>
            <w:noWrap/>
            <w:vAlign w:val="bottom"/>
            <w:hideMark/>
          </w:tcPr>
          <w:p w14:paraId="62F411DB" w14:textId="77777777" w:rsidR="00932479" w:rsidRPr="000F789B" w:rsidRDefault="00932479" w:rsidP="00710FD8">
            <w:pPr>
              <w:rPr>
                <w:rFonts w:eastAsia="Times New Roman" w:cstheme="minorHAnsi"/>
                <w:color w:val="FF0000"/>
                <w:lang w:eastAsia="et-EE"/>
              </w:rPr>
            </w:pPr>
            <w:r w:rsidRPr="000F789B">
              <w:rPr>
                <w:rFonts w:eastAsia="Times New Roman" w:cstheme="minorHAnsi"/>
                <w:color w:val="FF0000"/>
                <w:lang w:eastAsia="et-EE"/>
              </w:rPr>
              <w:t> </w:t>
            </w:r>
          </w:p>
        </w:tc>
      </w:tr>
      <w:tr w:rsidR="00986177" w:rsidRPr="000F789B" w14:paraId="1FD94B15" w14:textId="77777777" w:rsidTr="0018799F">
        <w:trPr>
          <w:trHeight w:val="701"/>
        </w:trPr>
        <w:tc>
          <w:tcPr>
            <w:tcW w:w="1742" w:type="dxa"/>
            <w:tcBorders>
              <w:top w:val="nil"/>
              <w:left w:val="single" w:sz="8" w:space="0" w:color="auto"/>
              <w:bottom w:val="single" w:sz="4" w:space="0" w:color="auto"/>
              <w:right w:val="single" w:sz="4" w:space="0" w:color="auto"/>
            </w:tcBorders>
          </w:tcPr>
          <w:p w14:paraId="57FADC69" w14:textId="60A1BC47" w:rsidR="00986177" w:rsidRPr="005902B2" w:rsidRDefault="00986177" w:rsidP="00986177">
            <w:pPr>
              <w:jc w:val="center"/>
              <w:rPr>
                <w:rFonts w:eastAsia="Times New Roman" w:cstheme="minorHAnsi"/>
                <w:lang w:eastAsia="et-EE"/>
              </w:rPr>
            </w:pPr>
            <w:proofErr w:type="spellStart"/>
            <w:r>
              <w:t>Projektijuht</w:t>
            </w:r>
            <w:proofErr w:type="spellEnd"/>
          </w:p>
        </w:tc>
        <w:tc>
          <w:tcPr>
            <w:tcW w:w="1662" w:type="dxa"/>
            <w:tcBorders>
              <w:top w:val="nil"/>
              <w:left w:val="nil"/>
              <w:bottom w:val="single" w:sz="4" w:space="0" w:color="auto"/>
              <w:right w:val="single" w:sz="4" w:space="0" w:color="auto"/>
            </w:tcBorders>
            <w:noWrap/>
          </w:tcPr>
          <w:p w14:paraId="4DE67D0A" w14:textId="5F276E90" w:rsidR="00986177" w:rsidRPr="00986177" w:rsidRDefault="00986177" w:rsidP="00986177">
            <w:pPr>
              <w:jc w:val="center"/>
              <w:rPr>
                <w:rFonts w:eastAsia="Times New Roman" w:cstheme="minorHAnsi"/>
                <w:lang w:val="nb-NO" w:eastAsia="et-EE"/>
              </w:rPr>
            </w:pPr>
            <w:r w:rsidRPr="00986177">
              <w:rPr>
                <w:lang w:val="nb-NO"/>
              </w:rPr>
              <w:t>Sakala Teed OÜ Kristjan Hunt</w:t>
            </w:r>
          </w:p>
        </w:tc>
        <w:tc>
          <w:tcPr>
            <w:tcW w:w="1913" w:type="dxa"/>
            <w:tcBorders>
              <w:top w:val="nil"/>
              <w:left w:val="nil"/>
              <w:bottom w:val="single" w:sz="4" w:space="0" w:color="auto"/>
              <w:right w:val="single" w:sz="4" w:space="0" w:color="auto"/>
            </w:tcBorders>
            <w:noWrap/>
          </w:tcPr>
          <w:p w14:paraId="1E57BAC2" w14:textId="06C96D39" w:rsidR="00986177" w:rsidRPr="005902B2" w:rsidRDefault="00986177" w:rsidP="00986177">
            <w:pPr>
              <w:jc w:val="center"/>
              <w:rPr>
                <w:rFonts w:eastAsia="Times New Roman" w:cstheme="minorHAnsi"/>
                <w:lang w:eastAsia="et-EE"/>
              </w:rPr>
            </w:pPr>
            <w:proofErr w:type="spellStart"/>
            <w:r>
              <w:t>Üldine</w:t>
            </w:r>
            <w:proofErr w:type="spellEnd"/>
            <w:r>
              <w:t xml:space="preserve"> </w:t>
            </w:r>
            <w:proofErr w:type="spellStart"/>
            <w:r>
              <w:t>koordineerimine</w:t>
            </w:r>
            <w:proofErr w:type="spellEnd"/>
            <w:r>
              <w:t>/</w:t>
            </w:r>
          </w:p>
        </w:tc>
        <w:tc>
          <w:tcPr>
            <w:tcW w:w="1693" w:type="dxa"/>
            <w:tcBorders>
              <w:top w:val="nil"/>
              <w:left w:val="nil"/>
              <w:bottom w:val="single" w:sz="4" w:space="0" w:color="auto"/>
              <w:right w:val="single" w:sz="4" w:space="0" w:color="auto"/>
            </w:tcBorders>
            <w:noWrap/>
          </w:tcPr>
          <w:p w14:paraId="26A45AF4" w14:textId="786FCE30" w:rsidR="00986177" w:rsidRPr="005902B2" w:rsidRDefault="00986177" w:rsidP="00986177">
            <w:pPr>
              <w:jc w:val="center"/>
              <w:rPr>
                <w:rFonts w:eastAsia="Times New Roman" w:cstheme="minorHAnsi"/>
                <w:lang w:eastAsia="et-EE"/>
              </w:rPr>
            </w:pPr>
            <w:r>
              <w:t>5628 1557</w:t>
            </w:r>
          </w:p>
        </w:tc>
        <w:tc>
          <w:tcPr>
            <w:tcW w:w="3080" w:type="dxa"/>
            <w:tcBorders>
              <w:top w:val="nil"/>
              <w:left w:val="nil"/>
              <w:bottom w:val="single" w:sz="4" w:space="0" w:color="auto"/>
              <w:right w:val="single" w:sz="8" w:space="0" w:color="auto"/>
            </w:tcBorders>
            <w:noWrap/>
          </w:tcPr>
          <w:p w14:paraId="74460743" w14:textId="77777777" w:rsidR="00986177" w:rsidRDefault="00986177" w:rsidP="00986177">
            <w:pPr>
              <w:spacing w:line="360" w:lineRule="auto"/>
              <w:jc w:val="center"/>
            </w:pPr>
            <w:r>
              <w:t>kristjan@sakalateed.ee</w:t>
            </w:r>
          </w:p>
          <w:p w14:paraId="0A41F825" w14:textId="2EAD7AEE" w:rsidR="00986177" w:rsidRPr="005902B2" w:rsidRDefault="00986177" w:rsidP="00986177">
            <w:pPr>
              <w:jc w:val="center"/>
              <w:rPr>
                <w:rFonts w:eastAsia="Times New Roman" w:cstheme="minorHAnsi"/>
                <w:u w:val="single"/>
                <w:lang w:eastAsia="et-EE"/>
              </w:rPr>
            </w:pPr>
          </w:p>
        </w:tc>
      </w:tr>
      <w:tr w:rsidR="00986177" w:rsidRPr="000F789B" w14:paraId="540AF133" w14:textId="77777777" w:rsidTr="0018799F">
        <w:trPr>
          <w:trHeight w:val="701"/>
        </w:trPr>
        <w:tc>
          <w:tcPr>
            <w:tcW w:w="1742" w:type="dxa"/>
            <w:tcBorders>
              <w:top w:val="nil"/>
              <w:left w:val="single" w:sz="8" w:space="0" w:color="auto"/>
              <w:bottom w:val="single" w:sz="4" w:space="0" w:color="auto"/>
              <w:right w:val="single" w:sz="4" w:space="0" w:color="auto"/>
            </w:tcBorders>
          </w:tcPr>
          <w:p w14:paraId="2D84EFAA" w14:textId="3D91910C" w:rsidR="00986177" w:rsidRPr="005902B2" w:rsidRDefault="00986177" w:rsidP="00986177">
            <w:pPr>
              <w:jc w:val="center"/>
              <w:rPr>
                <w:rFonts w:eastAsia="Times New Roman" w:cstheme="minorHAnsi"/>
                <w:lang w:eastAsia="et-EE"/>
              </w:rPr>
            </w:pPr>
            <w:proofErr w:type="spellStart"/>
            <w:r>
              <w:t>Objektijuht</w:t>
            </w:r>
            <w:proofErr w:type="spellEnd"/>
          </w:p>
        </w:tc>
        <w:tc>
          <w:tcPr>
            <w:tcW w:w="1662" w:type="dxa"/>
            <w:tcBorders>
              <w:top w:val="nil"/>
              <w:left w:val="nil"/>
              <w:bottom w:val="single" w:sz="4" w:space="0" w:color="auto"/>
              <w:right w:val="single" w:sz="4" w:space="0" w:color="auto"/>
            </w:tcBorders>
            <w:noWrap/>
          </w:tcPr>
          <w:p w14:paraId="14764F01" w14:textId="37C0CEE1" w:rsidR="00986177" w:rsidRDefault="00986177" w:rsidP="00986177">
            <w:pPr>
              <w:spacing w:line="360" w:lineRule="auto"/>
              <w:ind w:left="2"/>
              <w:jc w:val="center"/>
            </w:pPr>
            <w:r>
              <w:t>Sakala Teed OÜ</w:t>
            </w:r>
          </w:p>
          <w:p w14:paraId="5FEB063A" w14:textId="19C1A472" w:rsidR="00986177" w:rsidRPr="005902B2" w:rsidRDefault="00986177" w:rsidP="00986177">
            <w:pPr>
              <w:jc w:val="center"/>
              <w:rPr>
                <w:rFonts w:eastAsia="Times New Roman" w:cstheme="minorHAnsi"/>
                <w:lang w:eastAsia="et-EE"/>
              </w:rPr>
            </w:pPr>
            <w:r>
              <w:t>Erki Plato</w:t>
            </w:r>
          </w:p>
        </w:tc>
        <w:tc>
          <w:tcPr>
            <w:tcW w:w="1913" w:type="dxa"/>
            <w:tcBorders>
              <w:top w:val="nil"/>
              <w:left w:val="nil"/>
              <w:bottom w:val="single" w:sz="4" w:space="0" w:color="auto"/>
              <w:right w:val="single" w:sz="4" w:space="0" w:color="auto"/>
            </w:tcBorders>
            <w:noWrap/>
          </w:tcPr>
          <w:p w14:paraId="565AC51F" w14:textId="34CE5D0A" w:rsidR="00986177" w:rsidRPr="005902B2" w:rsidRDefault="00986177" w:rsidP="00986177">
            <w:pPr>
              <w:jc w:val="center"/>
              <w:rPr>
                <w:rFonts w:eastAsia="Times New Roman" w:cstheme="minorHAnsi"/>
                <w:lang w:eastAsia="et-EE"/>
              </w:rPr>
            </w:pPr>
            <w:proofErr w:type="spellStart"/>
            <w:r>
              <w:rPr>
                <w:shd w:val="clear" w:color="auto" w:fill="FFFFFF"/>
              </w:rPr>
              <w:t>Objektil</w:t>
            </w:r>
            <w:proofErr w:type="spellEnd"/>
            <w:r>
              <w:rPr>
                <w:shd w:val="clear" w:color="auto" w:fill="FFFFFF"/>
              </w:rPr>
              <w:t xml:space="preserve"> </w:t>
            </w:r>
            <w:proofErr w:type="spellStart"/>
            <w:r>
              <w:rPr>
                <w:shd w:val="clear" w:color="auto" w:fill="FFFFFF"/>
              </w:rPr>
              <w:t>tööde</w:t>
            </w:r>
            <w:proofErr w:type="spellEnd"/>
            <w:r>
              <w:rPr>
                <w:shd w:val="clear" w:color="auto" w:fill="FFFFFF"/>
              </w:rPr>
              <w:t xml:space="preserve"> </w:t>
            </w:r>
            <w:proofErr w:type="spellStart"/>
            <w:r>
              <w:rPr>
                <w:shd w:val="clear" w:color="auto" w:fill="FFFFFF"/>
              </w:rPr>
              <w:t>juhtimine</w:t>
            </w:r>
            <w:proofErr w:type="spellEnd"/>
          </w:p>
        </w:tc>
        <w:tc>
          <w:tcPr>
            <w:tcW w:w="1693" w:type="dxa"/>
            <w:tcBorders>
              <w:top w:val="nil"/>
              <w:left w:val="nil"/>
              <w:bottom w:val="single" w:sz="4" w:space="0" w:color="auto"/>
              <w:right w:val="single" w:sz="4" w:space="0" w:color="auto"/>
            </w:tcBorders>
            <w:noWrap/>
          </w:tcPr>
          <w:p w14:paraId="73491F3C" w14:textId="6BD4283D" w:rsidR="00986177" w:rsidRPr="005902B2" w:rsidRDefault="00986177" w:rsidP="00986177">
            <w:pPr>
              <w:jc w:val="center"/>
              <w:rPr>
                <w:rFonts w:eastAsia="Times New Roman" w:cstheme="minorHAnsi"/>
                <w:lang w:eastAsia="et-EE"/>
              </w:rPr>
            </w:pPr>
            <w:r>
              <w:rPr>
                <w:highlight w:val="white"/>
              </w:rPr>
              <w:t>5907 7609</w:t>
            </w:r>
          </w:p>
        </w:tc>
        <w:tc>
          <w:tcPr>
            <w:tcW w:w="3080" w:type="dxa"/>
            <w:tcBorders>
              <w:top w:val="nil"/>
              <w:left w:val="nil"/>
              <w:bottom w:val="single" w:sz="4" w:space="0" w:color="auto"/>
              <w:right w:val="single" w:sz="8" w:space="0" w:color="auto"/>
            </w:tcBorders>
            <w:noWrap/>
          </w:tcPr>
          <w:p w14:paraId="57402CFE" w14:textId="4518A3AC" w:rsidR="00986177" w:rsidRPr="005902B2" w:rsidRDefault="00986177" w:rsidP="00986177">
            <w:pPr>
              <w:jc w:val="center"/>
              <w:rPr>
                <w:rFonts w:eastAsia="Times New Roman" w:cstheme="minorHAnsi"/>
                <w:u w:val="single"/>
                <w:lang w:eastAsia="et-EE"/>
              </w:rPr>
            </w:pPr>
            <w:r>
              <w:t>erki@sakalateed.ee</w:t>
            </w:r>
          </w:p>
        </w:tc>
      </w:tr>
      <w:tr w:rsidR="00986177" w:rsidRPr="000F789B" w14:paraId="0CEE07E3" w14:textId="77777777" w:rsidTr="0018799F">
        <w:trPr>
          <w:trHeight w:val="701"/>
        </w:trPr>
        <w:tc>
          <w:tcPr>
            <w:tcW w:w="1742" w:type="dxa"/>
            <w:tcBorders>
              <w:top w:val="nil"/>
              <w:left w:val="single" w:sz="8" w:space="0" w:color="auto"/>
              <w:bottom w:val="single" w:sz="4" w:space="0" w:color="auto"/>
              <w:right w:val="single" w:sz="4" w:space="0" w:color="auto"/>
            </w:tcBorders>
          </w:tcPr>
          <w:p w14:paraId="42D42511" w14:textId="5D4BCC88" w:rsidR="00986177" w:rsidRPr="005634B8" w:rsidRDefault="00986177" w:rsidP="00986177">
            <w:pPr>
              <w:jc w:val="center"/>
              <w:rPr>
                <w:rFonts w:eastAsia="Times New Roman" w:cstheme="minorHAnsi"/>
                <w:lang w:eastAsia="et-EE"/>
              </w:rPr>
            </w:pPr>
            <w:proofErr w:type="spellStart"/>
            <w:r>
              <w:t>Kvaliteedijuht</w:t>
            </w:r>
            <w:proofErr w:type="spellEnd"/>
          </w:p>
        </w:tc>
        <w:tc>
          <w:tcPr>
            <w:tcW w:w="1662" w:type="dxa"/>
            <w:tcBorders>
              <w:top w:val="nil"/>
              <w:left w:val="nil"/>
              <w:bottom w:val="single" w:sz="4" w:space="0" w:color="auto"/>
              <w:right w:val="single" w:sz="4" w:space="0" w:color="auto"/>
            </w:tcBorders>
            <w:noWrap/>
          </w:tcPr>
          <w:p w14:paraId="5F9EDA76" w14:textId="3FF26F73" w:rsidR="00986177" w:rsidRPr="005634B8" w:rsidRDefault="00986177" w:rsidP="00986177">
            <w:pPr>
              <w:jc w:val="center"/>
              <w:rPr>
                <w:rFonts w:eastAsia="Times New Roman" w:cstheme="minorHAnsi"/>
                <w:lang w:eastAsia="et-EE"/>
              </w:rPr>
            </w:pPr>
            <w:r>
              <w:t>Sakala Teed OÜ Toomas Leppik</w:t>
            </w:r>
          </w:p>
        </w:tc>
        <w:tc>
          <w:tcPr>
            <w:tcW w:w="1913" w:type="dxa"/>
            <w:tcBorders>
              <w:top w:val="nil"/>
              <w:left w:val="nil"/>
              <w:bottom w:val="single" w:sz="4" w:space="0" w:color="auto"/>
              <w:right w:val="single" w:sz="4" w:space="0" w:color="auto"/>
            </w:tcBorders>
            <w:noWrap/>
          </w:tcPr>
          <w:p w14:paraId="6C2FC02C" w14:textId="52AA53C9" w:rsidR="00986177" w:rsidRPr="005634B8" w:rsidRDefault="00986177" w:rsidP="00986177">
            <w:pPr>
              <w:jc w:val="center"/>
              <w:rPr>
                <w:rFonts w:eastAsia="Times New Roman" w:cstheme="minorHAnsi"/>
                <w:lang w:eastAsia="et-EE"/>
              </w:rPr>
            </w:pPr>
            <w:proofErr w:type="spellStart"/>
            <w:r>
              <w:t>Kvaliteedikontroll</w:t>
            </w:r>
            <w:proofErr w:type="spellEnd"/>
          </w:p>
        </w:tc>
        <w:tc>
          <w:tcPr>
            <w:tcW w:w="1693" w:type="dxa"/>
            <w:tcBorders>
              <w:top w:val="nil"/>
              <w:left w:val="nil"/>
              <w:bottom w:val="single" w:sz="4" w:space="0" w:color="auto"/>
              <w:right w:val="single" w:sz="4" w:space="0" w:color="auto"/>
            </w:tcBorders>
            <w:noWrap/>
          </w:tcPr>
          <w:p w14:paraId="7EEC59FB" w14:textId="6B5D2B05" w:rsidR="00986177" w:rsidRPr="000F789B" w:rsidRDefault="00986177" w:rsidP="00986177">
            <w:pPr>
              <w:jc w:val="center"/>
              <w:rPr>
                <w:rFonts w:eastAsia="Times New Roman" w:cstheme="minorHAnsi"/>
                <w:color w:val="FF0000"/>
                <w:lang w:eastAsia="et-EE"/>
              </w:rPr>
            </w:pPr>
            <w:r>
              <w:t>515 2749</w:t>
            </w:r>
          </w:p>
        </w:tc>
        <w:tc>
          <w:tcPr>
            <w:tcW w:w="3080" w:type="dxa"/>
            <w:tcBorders>
              <w:top w:val="nil"/>
              <w:left w:val="nil"/>
              <w:bottom w:val="single" w:sz="4" w:space="0" w:color="auto"/>
              <w:right w:val="single" w:sz="8" w:space="0" w:color="auto"/>
            </w:tcBorders>
            <w:noWrap/>
          </w:tcPr>
          <w:p w14:paraId="4C44F814" w14:textId="70485952" w:rsidR="00986177" w:rsidRPr="000F789B" w:rsidRDefault="00986177" w:rsidP="00986177">
            <w:pPr>
              <w:jc w:val="center"/>
              <w:rPr>
                <w:rStyle w:val="Hperlink"/>
                <w:rFonts w:eastAsia="Times New Roman" w:cstheme="minorHAnsi"/>
                <w:color w:val="FF0000"/>
                <w:lang w:eastAsia="et-EE"/>
              </w:rPr>
            </w:pPr>
            <w:r>
              <w:t>toomas@sakalateed.ee</w:t>
            </w:r>
          </w:p>
        </w:tc>
      </w:tr>
      <w:tr w:rsidR="00986177" w:rsidRPr="000F789B" w14:paraId="5C44893D" w14:textId="77777777" w:rsidTr="0018799F">
        <w:trPr>
          <w:trHeight w:val="350"/>
        </w:trPr>
        <w:tc>
          <w:tcPr>
            <w:tcW w:w="1742" w:type="dxa"/>
            <w:tcBorders>
              <w:top w:val="nil"/>
              <w:left w:val="single" w:sz="8" w:space="0" w:color="auto"/>
              <w:bottom w:val="single" w:sz="4" w:space="0" w:color="auto"/>
              <w:right w:val="single" w:sz="4" w:space="0" w:color="auto"/>
            </w:tcBorders>
          </w:tcPr>
          <w:p w14:paraId="056A88D7" w14:textId="22979E65" w:rsidR="00986177" w:rsidRPr="000F789B" w:rsidRDefault="00986177" w:rsidP="00986177">
            <w:pPr>
              <w:jc w:val="center"/>
              <w:rPr>
                <w:rFonts w:eastAsia="Times New Roman" w:cstheme="minorHAnsi"/>
                <w:color w:val="FF0000"/>
                <w:lang w:eastAsia="et-EE"/>
              </w:rPr>
            </w:pPr>
            <w:proofErr w:type="spellStart"/>
            <w:r>
              <w:t>Alltöövõtja</w:t>
            </w:r>
            <w:proofErr w:type="spellEnd"/>
          </w:p>
        </w:tc>
        <w:tc>
          <w:tcPr>
            <w:tcW w:w="1662" w:type="dxa"/>
            <w:tcBorders>
              <w:top w:val="nil"/>
              <w:left w:val="nil"/>
              <w:bottom w:val="single" w:sz="4" w:space="0" w:color="auto"/>
              <w:right w:val="single" w:sz="4" w:space="0" w:color="auto"/>
            </w:tcBorders>
            <w:noWrap/>
          </w:tcPr>
          <w:p w14:paraId="631046C4" w14:textId="2DA4490E" w:rsidR="00986177" w:rsidRPr="000F789B" w:rsidRDefault="00986177" w:rsidP="00986177">
            <w:pPr>
              <w:jc w:val="center"/>
              <w:rPr>
                <w:rFonts w:eastAsia="Times New Roman" w:cstheme="minorHAnsi"/>
                <w:color w:val="FF0000"/>
                <w:lang w:eastAsia="et-EE"/>
              </w:rPr>
            </w:pPr>
            <w:r>
              <w:t>R Geo OÜ</w:t>
            </w:r>
          </w:p>
        </w:tc>
        <w:tc>
          <w:tcPr>
            <w:tcW w:w="1913" w:type="dxa"/>
            <w:tcBorders>
              <w:top w:val="nil"/>
              <w:left w:val="nil"/>
              <w:bottom w:val="single" w:sz="4" w:space="0" w:color="auto"/>
              <w:right w:val="single" w:sz="4" w:space="0" w:color="auto"/>
            </w:tcBorders>
            <w:noWrap/>
          </w:tcPr>
          <w:p w14:paraId="477D728F" w14:textId="1293790D" w:rsidR="00986177" w:rsidRPr="000F789B" w:rsidRDefault="00986177" w:rsidP="00986177">
            <w:pPr>
              <w:jc w:val="center"/>
              <w:rPr>
                <w:rFonts w:eastAsia="Times New Roman" w:cstheme="minorHAnsi"/>
                <w:color w:val="FF0000"/>
                <w:lang w:eastAsia="et-EE"/>
              </w:rPr>
            </w:pPr>
            <w:proofErr w:type="spellStart"/>
            <w:r>
              <w:t>Mõõdistamine</w:t>
            </w:r>
            <w:proofErr w:type="spellEnd"/>
          </w:p>
        </w:tc>
        <w:tc>
          <w:tcPr>
            <w:tcW w:w="1693" w:type="dxa"/>
            <w:tcBorders>
              <w:top w:val="nil"/>
              <w:left w:val="nil"/>
              <w:bottom w:val="single" w:sz="4" w:space="0" w:color="auto"/>
              <w:right w:val="single" w:sz="4" w:space="0" w:color="auto"/>
            </w:tcBorders>
            <w:noWrap/>
          </w:tcPr>
          <w:p w14:paraId="32A0B2D7" w14:textId="3E97AED4" w:rsidR="00986177" w:rsidRPr="000F789B" w:rsidRDefault="00986177" w:rsidP="00986177">
            <w:pPr>
              <w:jc w:val="center"/>
              <w:rPr>
                <w:rFonts w:eastAsia="Times New Roman" w:cstheme="minorHAnsi"/>
                <w:color w:val="FF0000"/>
                <w:lang w:eastAsia="et-EE"/>
              </w:rPr>
            </w:pPr>
            <w:r>
              <w:t>5620 9239</w:t>
            </w:r>
          </w:p>
        </w:tc>
        <w:tc>
          <w:tcPr>
            <w:tcW w:w="3080" w:type="dxa"/>
            <w:tcBorders>
              <w:top w:val="nil"/>
              <w:left w:val="nil"/>
              <w:bottom w:val="single" w:sz="4" w:space="0" w:color="auto"/>
              <w:right w:val="single" w:sz="8" w:space="0" w:color="auto"/>
            </w:tcBorders>
            <w:noWrap/>
          </w:tcPr>
          <w:p w14:paraId="59F9B93F" w14:textId="5C1AE350" w:rsidR="00986177" w:rsidRPr="000F789B" w:rsidRDefault="00986177" w:rsidP="00986177">
            <w:pPr>
              <w:jc w:val="center"/>
              <w:rPr>
                <w:rFonts w:eastAsia="Times New Roman" w:cstheme="minorHAnsi"/>
                <w:color w:val="FF0000"/>
                <w:u w:val="single"/>
                <w:lang w:eastAsia="et-EE"/>
              </w:rPr>
            </w:pPr>
            <w:r>
              <w:t>roland@rgeo.ee</w:t>
            </w:r>
          </w:p>
        </w:tc>
      </w:tr>
      <w:tr w:rsidR="00986177" w:rsidRPr="000F789B" w14:paraId="677E5EEA" w14:textId="77777777" w:rsidTr="0018799F">
        <w:trPr>
          <w:trHeight w:val="701"/>
        </w:trPr>
        <w:tc>
          <w:tcPr>
            <w:tcW w:w="1742" w:type="dxa"/>
            <w:tcBorders>
              <w:top w:val="nil"/>
              <w:left w:val="single" w:sz="8" w:space="0" w:color="auto"/>
              <w:bottom w:val="single" w:sz="4" w:space="0" w:color="auto"/>
              <w:right w:val="single" w:sz="4" w:space="0" w:color="auto"/>
            </w:tcBorders>
          </w:tcPr>
          <w:p w14:paraId="0E8F6E46" w14:textId="09BADC4A" w:rsidR="00986177" w:rsidRDefault="00986177" w:rsidP="00986177">
            <w:pPr>
              <w:spacing w:line="360" w:lineRule="auto"/>
              <w:jc w:val="center"/>
            </w:pPr>
            <w:proofErr w:type="spellStart"/>
            <w:r>
              <w:t>Tellija</w:t>
            </w:r>
            <w:proofErr w:type="spellEnd"/>
          </w:p>
          <w:p w14:paraId="4C51E3D1" w14:textId="7ACD5478" w:rsidR="00986177" w:rsidRPr="003E35E7" w:rsidRDefault="00986177" w:rsidP="00986177">
            <w:pPr>
              <w:jc w:val="center"/>
              <w:rPr>
                <w:rFonts w:eastAsia="Times New Roman" w:cstheme="minorHAnsi"/>
                <w:lang w:eastAsia="et-EE"/>
              </w:rPr>
            </w:pPr>
          </w:p>
        </w:tc>
        <w:tc>
          <w:tcPr>
            <w:tcW w:w="1662" w:type="dxa"/>
            <w:tcBorders>
              <w:top w:val="nil"/>
              <w:left w:val="nil"/>
              <w:bottom w:val="single" w:sz="4" w:space="0" w:color="auto"/>
              <w:right w:val="single" w:sz="4" w:space="0" w:color="auto"/>
            </w:tcBorders>
            <w:noWrap/>
          </w:tcPr>
          <w:p w14:paraId="4A07F303" w14:textId="322E6B6B" w:rsidR="00986177" w:rsidRDefault="00986177" w:rsidP="00986177">
            <w:pPr>
              <w:spacing w:line="360" w:lineRule="auto"/>
              <w:ind w:left="2"/>
              <w:jc w:val="center"/>
            </w:pPr>
            <w:r>
              <w:t>Transpordiamet</w:t>
            </w:r>
          </w:p>
          <w:p w14:paraId="7C9DB006" w14:textId="2E0290B5" w:rsidR="00986177" w:rsidRPr="003E35E7" w:rsidRDefault="00986177" w:rsidP="00986177">
            <w:pPr>
              <w:jc w:val="center"/>
              <w:rPr>
                <w:rFonts w:eastAsia="Times New Roman" w:cstheme="minorHAnsi"/>
                <w:lang w:eastAsia="et-EE"/>
              </w:rPr>
            </w:pPr>
            <w:r>
              <w:t>Taavi Umal</w:t>
            </w:r>
          </w:p>
        </w:tc>
        <w:tc>
          <w:tcPr>
            <w:tcW w:w="1913" w:type="dxa"/>
            <w:tcBorders>
              <w:top w:val="nil"/>
              <w:left w:val="nil"/>
              <w:bottom w:val="single" w:sz="4" w:space="0" w:color="auto"/>
              <w:right w:val="single" w:sz="4" w:space="0" w:color="auto"/>
            </w:tcBorders>
            <w:noWrap/>
          </w:tcPr>
          <w:p w14:paraId="4876D3FC" w14:textId="337648B2" w:rsidR="00986177" w:rsidRPr="003E35E7" w:rsidRDefault="00986177" w:rsidP="00986177">
            <w:pPr>
              <w:jc w:val="center"/>
              <w:rPr>
                <w:rFonts w:eastAsia="Times New Roman" w:cstheme="minorHAnsi"/>
                <w:lang w:eastAsia="et-EE"/>
              </w:rPr>
            </w:pPr>
            <w:proofErr w:type="spellStart"/>
            <w:r>
              <w:t>Tellija</w:t>
            </w:r>
            <w:proofErr w:type="spellEnd"/>
          </w:p>
        </w:tc>
        <w:tc>
          <w:tcPr>
            <w:tcW w:w="1693" w:type="dxa"/>
            <w:tcBorders>
              <w:top w:val="nil"/>
              <w:left w:val="nil"/>
              <w:bottom w:val="single" w:sz="4" w:space="0" w:color="auto"/>
              <w:right w:val="single" w:sz="4" w:space="0" w:color="auto"/>
            </w:tcBorders>
            <w:noWrap/>
          </w:tcPr>
          <w:p w14:paraId="11AF437D" w14:textId="5BCF9F71" w:rsidR="00986177" w:rsidRPr="003E35E7" w:rsidRDefault="00986177" w:rsidP="00986177">
            <w:pPr>
              <w:jc w:val="center"/>
              <w:rPr>
                <w:rFonts w:eastAsia="Times New Roman" w:cstheme="minorHAnsi"/>
                <w:lang w:eastAsia="et-EE"/>
              </w:rPr>
            </w:pPr>
            <w:r>
              <w:t>5382 2178</w:t>
            </w:r>
          </w:p>
        </w:tc>
        <w:tc>
          <w:tcPr>
            <w:tcW w:w="3080" w:type="dxa"/>
            <w:tcBorders>
              <w:top w:val="nil"/>
              <w:left w:val="nil"/>
              <w:bottom w:val="single" w:sz="4" w:space="0" w:color="auto"/>
              <w:right w:val="single" w:sz="8" w:space="0" w:color="auto"/>
            </w:tcBorders>
            <w:noWrap/>
          </w:tcPr>
          <w:p w14:paraId="0BBCDD31" w14:textId="47249688" w:rsidR="00986177" w:rsidRPr="003E35E7" w:rsidRDefault="00986177" w:rsidP="00986177">
            <w:pPr>
              <w:jc w:val="center"/>
              <w:rPr>
                <w:rFonts w:eastAsia="Times New Roman" w:cstheme="minorHAnsi"/>
                <w:u w:val="single"/>
                <w:lang w:eastAsia="et-EE"/>
              </w:rPr>
            </w:pPr>
            <w:r>
              <w:t>taavi.umal@transpordiamet.ee</w:t>
            </w:r>
          </w:p>
        </w:tc>
      </w:tr>
      <w:tr w:rsidR="00986177" w:rsidRPr="000F789B" w14:paraId="1154D965" w14:textId="77777777" w:rsidTr="0018799F">
        <w:trPr>
          <w:trHeight w:val="350"/>
        </w:trPr>
        <w:tc>
          <w:tcPr>
            <w:tcW w:w="1742" w:type="dxa"/>
            <w:tcBorders>
              <w:top w:val="single" w:sz="4" w:space="0" w:color="auto"/>
              <w:left w:val="single" w:sz="8" w:space="0" w:color="auto"/>
              <w:bottom w:val="single" w:sz="4" w:space="0" w:color="auto"/>
              <w:right w:val="single" w:sz="4" w:space="0" w:color="auto"/>
            </w:tcBorders>
          </w:tcPr>
          <w:p w14:paraId="760C2719" w14:textId="61AFA922" w:rsidR="00986177" w:rsidRPr="00AA1D66" w:rsidRDefault="00986177" w:rsidP="00986177">
            <w:pPr>
              <w:jc w:val="center"/>
              <w:rPr>
                <w:rFonts w:eastAsia="Times New Roman" w:cstheme="minorHAnsi"/>
                <w:lang w:eastAsia="et-EE"/>
              </w:rPr>
            </w:pPr>
            <w:proofErr w:type="spellStart"/>
            <w:r>
              <w:t>Insener</w:t>
            </w:r>
            <w:proofErr w:type="spellEnd"/>
          </w:p>
        </w:tc>
        <w:tc>
          <w:tcPr>
            <w:tcW w:w="1662" w:type="dxa"/>
            <w:tcBorders>
              <w:top w:val="single" w:sz="4" w:space="0" w:color="auto"/>
              <w:left w:val="nil"/>
              <w:bottom w:val="single" w:sz="4" w:space="0" w:color="auto"/>
              <w:right w:val="single" w:sz="4" w:space="0" w:color="auto"/>
            </w:tcBorders>
            <w:noWrap/>
          </w:tcPr>
          <w:p w14:paraId="4B44E018" w14:textId="0F9FE0A9" w:rsidR="00986177" w:rsidRPr="00AA1D66" w:rsidRDefault="00936693" w:rsidP="00986177">
            <w:pPr>
              <w:jc w:val="center"/>
              <w:rPr>
                <w:rFonts w:eastAsia="Times New Roman" w:cstheme="minorHAnsi"/>
                <w:lang w:eastAsia="et-EE"/>
              </w:rPr>
            </w:pPr>
            <w:r>
              <w:t xml:space="preserve">Tauno </w:t>
            </w:r>
            <w:proofErr w:type="spellStart"/>
            <w:r>
              <w:t>Kreinin</w:t>
            </w:r>
            <w:proofErr w:type="spellEnd"/>
          </w:p>
        </w:tc>
        <w:tc>
          <w:tcPr>
            <w:tcW w:w="1913" w:type="dxa"/>
            <w:tcBorders>
              <w:top w:val="single" w:sz="4" w:space="0" w:color="auto"/>
              <w:left w:val="nil"/>
              <w:bottom w:val="single" w:sz="4" w:space="0" w:color="auto"/>
              <w:right w:val="single" w:sz="4" w:space="0" w:color="auto"/>
            </w:tcBorders>
            <w:noWrap/>
          </w:tcPr>
          <w:p w14:paraId="2C55D5DB" w14:textId="7594E0F5" w:rsidR="00986177" w:rsidRPr="00AA1D66" w:rsidRDefault="00936693" w:rsidP="00936693">
            <w:pPr>
              <w:rPr>
                <w:rFonts w:eastAsia="Times New Roman" w:cstheme="minorHAnsi"/>
                <w:lang w:eastAsia="et-EE"/>
              </w:rPr>
            </w:pPr>
            <w:proofErr w:type="spellStart"/>
            <w:r w:rsidRPr="00936693">
              <w:rPr>
                <w:rFonts w:eastAsia="Times New Roman" w:cstheme="minorHAnsi"/>
                <w:lang w:eastAsia="et-EE"/>
              </w:rPr>
              <w:t>Järelevalveinsener</w:t>
            </w:r>
            <w:proofErr w:type="spellEnd"/>
          </w:p>
        </w:tc>
        <w:tc>
          <w:tcPr>
            <w:tcW w:w="1693" w:type="dxa"/>
            <w:tcBorders>
              <w:top w:val="single" w:sz="4" w:space="0" w:color="auto"/>
              <w:left w:val="nil"/>
              <w:bottom w:val="single" w:sz="4" w:space="0" w:color="auto"/>
              <w:right w:val="single" w:sz="4" w:space="0" w:color="auto"/>
            </w:tcBorders>
            <w:noWrap/>
          </w:tcPr>
          <w:p w14:paraId="73FA03EE" w14:textId="27351834" w:rsidR="00986177" w:rsidRPr="00AA1D66" w:rsidRDefault="00B16B46" w:rsidP="00986177">
            <w:pPr>
              <w:jc w:val="center"/>
              <w:rPr>
                <w:rFonts w:eastAsia="Times New Roman" w:cstheme="minorHAnsi"/>
                <w:lang w:eastAsia="et-EE"/>
              </w:rPr>
            </w:pPr>
            <w:r w:rsidRPr="00B16B46">
              <w:rPr>
                <w:rFonts w:eastAsia="Times New Roman" w:cstheme="minorHAnsi"/>
                <w:lang w:eastAsia="et-EE"/>
              </w:rPr>
              <w:t>5668 9423</w:t>
            </w:r>
          </w:p>
        </w:tc>
        <w:tc>
          <w:tcPr>
            <w:tcW w:w="3080" w:type="dxa"/>
            <w:tcBorders>
              <w:top w:val="single" w:sz="4" w:space="0" w:color="auto"/>
              <w:left w:val="nil"/>
              <w:bottom w:val="single" w:sz="4" w:space="0" w:color="auto"/>
              <w:right w:val="single" w:sz="8" w:space="0" w:color="auto"/>
            </w:tcBorders>
            <w:noWrap/>
          </w:tcPr>
          <w:p w14:paraId="5975A557" w14:textId="43F8098C" w:rsidR="00986177" w:rsidRPr="00AA1D66" w:rsidRDefault="00986177" w:rsidP="00986177">
            <w:pPr>
              <w:jc w:val="center"/>
              <w:rPr>
                <w:rFonts w:eastAsia="Times New Roman" w:cstheme="minorHAnsi"/>
                <w:u w:val="single"/>
                <w:lang w:eastAsia="et-EE"/>
              </w:rPr>
            </w:pPr>
            <w:hyperlink r:id="rId26" w:history="1">
              <w:r w:rsidRPr="00E267F7">
                <w:rPr>
                  <w:rStyle w:val="Hperlink"/>
                </w:rPr>
                <w:t>insten@insten.ee</w:t>
              </w:r>
            </w:hyperlink>
          </w:p>
        </w:tc>
      </w:tr>
      <w:tr w:rsidR="00986177" w:rsidRPr="000F789B" w14:paraId="21A011AF" w14:textId="77777777" w:rsidTr="0018799F">
        <w:trPr>
          <w:trHeight w:val="701"/>
        </w:trPr>
        <w:tc>
          <w:tcPr>
            <w:tcW w:w="1742" w:type="dxa"/>
            <w:tcBorders>
              <w:top w:val="single" w:sz="4" w:space="0" w:color="auto"/>
              <w:left w:val="single" w:sz="8" w:space="0" w:color="auto"/>
              <w:bottom w:val="single" w:sz="4" w:space="0" w:color="auto"/>
              <w:right w:val="single" w:sz="4" w:space="0" w:color="auto"/>
            </w:tcBorders>
            <w:vAlign w:val="bottom"/>
          </w:tcPr>
          <w:p w14:paraId="7F24A28C" w14:textId="0D25C74D" w:rsidR="00986177" w:rsidRPr="00AA1D66" w:rsidRDefault="0018799F" w:rsidP="00986177">
            <w:pPr>
              <w:jc w:val="center"/>
              <w:rPr>
                <w:rFonts w:eastAsia="Times New Roman" w:cstheme="minorHAnsi"/>
                <w:lang w:eastAsia="et-EE"/>
              </w:rPr>
            </w:pPr>
            <w:proofErr w:type="spellStart"/>
            <w:r>
              <w:rPr>
                <w:rFonts w:eastAsia="Times New Roman" w:cstheme="minorHAnsi"/>
                <w:lang w:eastAsia="et-EE"/>
              </w:rPr>
              <w:t>Abii</w:t>
            </w:r>
            <w:r w:rsidR="00986177" w:rsidRPr="00AA1D66">
              <w:rPr>
                <w:rFonts w:eastAsia="Times New Roman" w:cstheme="minorHAnsi"/>
                <w:lang w:eastAsia="et-EE"/>
              </w:rPr>
              <w:t>nsener</w:t>
            </w:r>
            <w:proofErr w:type="spellEnd"/>
          </w:p>
          <w:p w14:paraId="3B7CD12B" w14:textId="77777777" w:rsidR="00986177" w:rsidRPr="00AA1D66" w:rsidRDefault="00986177" w:rsidP="00986177">
            <w:pPr>
              <w:jc w:val="center"/>
              <w:rPr>
                <w:rFonts w:eastAsia="Times New Roman" w:cstheme="minorHAnsi"/>
                <w:lang w:eastAsia="et-EE"/>
              </w:rPr>
            </w:pPr>
            <w:r>
              <w:rPr>
                <w:rFonts w:eastAsia="Times New Roman" w:cstheme="minorHAnsi"/>
                <w:lang w:eastAsia="et-EE"/>
              </w:rPr>
              <w:t>Valeri Volkov</w:t>
            </w:r>
          </w:p>
        </w:tc>
        <w:tc>
          <w:tcPr>
            <w:tcW w:w="1662" w:type="dxa"/>
            <w:tcBorders>
              <w:top w:val="single" w:sz="4" w:space="0" w:color="auto"/>
              <w:left w:val="nil"/>
              <w:bottom w:val="single" w:sz="4" w:space="0" w:color="auto"/>
              <w:right w:val="single" w:sz="4" w:space="0" w:color="auto"/>
            </w:tcBorders>
            <w:noWrap/>
            <w:vAlign w:val="center"/>
          </w:tcPr>
          <w:p w14:paraId="3E711F49" w14:textId="77777777" w:rsidR="00986177" w:rsidRPr="00AA1D66" w:rsidRDefault="00986177" w:rsidP="00986177">
            <w:pPr>
              <w:jc w:val="center"/>
              <w:rPr>
                <w:rFonts w:eastAsia="Times New Roman" w:cstheme="minorHAnsi"/>
                <w:lang w:eastAsia="et-EE"/>
              </w:rPr>
            </w:pPr>
            <w:r>
              <w:rPr>
                <w:rFonts w:eastAsia="Times New Roman" w:cstheme="minorHAnsi"/>
                <w:lang w:eastAsia="et-EE"/>
              </w:rPr>
              <w:t xml:space="preserve">Insten Projekt </w:t>
            </w:r>
            <w:r w:rsidRPr="00AA1D66">
              <w:rPr>
                <w:rFonts w:eastAsia="Times New Roman" w:cstheme="minorHAnsi"/>
                <w:lang w:eastAsia="et-EE"/>
              </w:rPr>
              <w:t>OÜ</w:t>
            </w:r>
          </w:p>
        </w:tc>
        <w:tc>
          <w:tcPr>
            <w:tcW w:w="1913" w:type="dxa"/>
            <w:tcBorders>
              <w:top w:val="single" w:sz="4" w:space="0" w:color="auto"/>
              <w:left w:val="nil"/>
              <w:bottom w:val="single" w:sz="4" w:space="0" w:color="auto"/>
              <w:right w:val="single" w:sz="4" w:space="0" w:color="auto"/>
            </w:tcBorders>
            <w:noWrap/>
            <w:vAlign w:val="center"/>
          </w:tcPr>
          <w:p w14:paraId="14CA03FF" w14:textId="0DDA0676" w:rsidR="00986177" w:rsidRPr="00AA1D66" w:rsidRDefault="00986177" w:rsidP="00986177">
            <w:pPr>
              <w:jc w:val="center"/>
              <w:rPr>
                <w:rFonts w:eastAsia="Times New Roman" w:cstheme="minorHAnsi"/>
                <w:lang w:eastAsia="et-EE"/>
              </w:rPr>
            </w:pPr>
            <w:proofErr w:type="spellStart"/>
            <w:r w:rsidRPr="00AA1D66">
              <w:rPr>
                <w:rFonts w:eastAsia="Times New Roman" w:cstheme="minorHAnsi"/>
                <w:lang w:eastAsia="et-EE"/>
              </w:rPr>
              <w:t>Järelevalve</w:t>
            </w:r>
            <w:proofErr w:type="spellEnd"/>
            <w:r w:rsidR="0018799F">
              <w:rPr>
                <w:rFonts w:eastAsia="Times New Roman" w:cstheme="minorHAnsi"/>
                <w:lang w:eastAsia="et-EE"/>
              </w:rPr>
              <w:t xml:space="preserve"> </w:t>
            </w:r>
            <w:proofErr w:type="spellStart"/>
            <w:r w:rsidR="0018799F">
              <w:rPr>
                <w:rFonts w:eastAsia="Times New Roman" w:cstheme="minorHAnsi"/>
                <w:lang w:eastAsia="et-EE"/>
              </w:rPr>
              <w:t>abi</w:t>
            </w:r>
            <w:r w:rsidRPr="00AA1D66">
              <w:rPr>
                <w:rFonts w:eastAsia="Times New Roman" w:cstheme="minorHAnsi"/>
                <w:lang w:eastAsia="et-EE"/>
              </w:rPr>
              <w:t>insener</w:t>
            </w:r>
            <w:proofErr w:type="spellEnd"/>
          </w:p>
        </w:tc>
        <w:tc>
          <w:tcPr>
            <w:tcW w:w="1693" w:type="dxa"/>
            <w:tcBorders>
              <w:top w:val="single" w:sz="4" w:space="0" w:color="auto"/>
              <w:left w:val="nil"/>
              <w:bottom w:val="single" w:sz="4" w:space="0" w:color="auto"/>
              <w:right w:val="single" w:sz="4" w:space="0" w:color="auto"/>
            </w:tcBorders>
            <w:noWrap/>
            <w:vAlign w:val="center"/>
          </w:tcPr>
          <w:p w14:paraId="25080443" w14:textId="77777777" w:rsidR="00986177" w:rsidRPr="0018799F" w:rsidRDefault="00986177" w:rsidP="0018799F">
            <w:pPr>
              <w:jc w:val="center"/>
              <w:rPr>
                <w:rFonts w:eastAsia="Times New Roman" w:cstheme="minorHAnsi"/>
                <w:lang w:eastAsia="et-EE"/>
              </w:rPr>
            </w:pPr>
            <w:r w:rsidRPr="0018799F">
              <w:rPr>
                <w:rFonts w:eastAsia="Times New Roman" w:cstheme="minorHAnsi"/>
                <w:lang w:eastAsia="et-EE"/>
              </w:rPr>
              <w:t>56600433</w:t>
            </w:r>
          </w:p>
        </w:tc>
        <w:tc>
          <w:tcPr>
            <w:tcW w:w="3080" w:type="dxa"/>
            <w:tcBorders>
              <w:top w:val="single" w:sz="4" w:space="0" w:color="auto"/>
              <w:left w:val="nil"/>
              <w:bottom w:val="single" w:sz="4" w:space="0" w:color="auto"/>
              <w:right w:val="single" w:sz="8" w:space="0" w:color="auto"/>
            </w:tcBorders>
            <w:noWrap/>
            <w:vAlign w:val="center"/>
          </w:tcPr>
          <w:p w14:paraId="4F20350D" w14:textId="663C78AC" w:rsidR="00986177" w:rsidRPr="00AA1D66" w:rsidRDefault="0073677D" w:rsidP="00986177">
            <w:pPr>
              <w:snapToGrid w:val="0"/>
              <w:jc w:val="center"/>
              <w:rPr>
                <w:rFonts w:eastAsia="Times New Roman" w:cstheme="minorHAnsi"/>
                <w:u w:val="single"/>
                <w:lang w:eastAsia="et-EE"/>
              </w:rPr>
            </w:pPr>
            <w:hyperlink r:id="rId27" w:history="1">
              <w:r w:rsidRPr="00BE366A">
                <w:rPr>
                  <w:rStyle w:val="Hperlink"/>
                  <w:rFonts w:eastAsia="Times New Roman" w:cstheme="minorHAnsi"/>
                  <w:lang w:eastAsia="et-EE"/>
                </w:rPr>
                <w:t>valeri@estdan.ee</w:t>
              </w:r>
            </w:hyperlink>
            <w:r>
              <w:rPr>
                <w:rFonts w:eastAsia="Times New Roman" w:cstheme="minorHAnsi"/>
                <w:u w:val="single"/>
                <w:lang w:eastAsia="et-EE"/>
              </w:rPr>
              <w:t xml:space="preserve"> </w:t>
            </w:r>
          </w:p>
        </w:tc>
      </w:tr>
      <w:tr w:rsidR="0018799F" w:rsidRPr="000F789B" w14:paraId="63C088BB" w14:textId="77777777" w:rsidTr="0018799F">
        <w:trPr>
          <w:trHeight w:val="372"/>
        </w:trPr>
        <w:tc>
          <w:tcPr>
            <w:tcW w:w="1742" w:type="dxa"/>
            <w:tcBorders>
              <w:top w:val="single" w:sz="4" w:space="0" w:color="auto"/>
              <w:left w:val="single" w:sz="8" w:space="0" w:color="auto"/>
              <w:bottom w:val="single" w:sz="8" w:space="0" w:color="auto"/>
              <w:right w:val="single" w:sz="4" w:space="0" w:color="auto"/>
            </w:tcBorders>
            <w:vAlign w:val="bottom"/>
          </w:tcPr>
          <w:p w14:paraId="0A438E2E" w14:textId="77777777" w:rsidR="0018799F" w:rsidRPr="00AA1D66" w:rsidRDefault="0018799F" w:rsidP="0018799F">
            <w:pPr>
              <w:jc w:val="center"/>
              <w:rPr>
                <w:rFonts w:eastAsia="Times New Roman" w:cstheme="minorHAnsi"/>
                <w:lang w:eastAsia="et-EE"/>
              </w:rPr>
            </w:pPr>
            <w:proofErr w:type="spellStart"/>
            <w:r>
              <w:rPr>
                <w:rFonts w:eastAsia="Times New Roman" w:cstheme="minorHAnsi"/>
                <w:lang w:eastAsia="et-EE"/>
              </w:rPr>
              <w:t>Abii</w:t>
            </w:r>
            <w:r w:rsidRPr="00AA1D66">
              <w:rPr>
                <w:rFonts w:eastAsia="Times New Roman" w:cstheme="minorHAnsi"/>
                <w:lang w:eastAsia="et-EE"/>
              </w:rPr>
              <w:t>nsener</w:t>
            </w:r>
            <w:proofErr w:type="spellEnd"/>
          </w:p>
          <w:p w14:paraId="26BB624A" w14:textId="1419274F" w:rsidR="0018799F" w:rsidRPr="00AA1D66" w:rsidRDefault="0018799F" w:rsidP="0018799F">
            <w:pPr>
              <w:jc w:val="center"/>
              <w:rPr>
                <w:rFonts w:eastAsia="Times New Roman" w:cstheme="minorHAnsi"/>
                <w:lang w:eastAsia="et-EE"/>
              </w:rPr>
            </w:pPr>
            <w:r w:rsidRPr="00046080">
              <w:rPr>
                <w:rFonts w:eastAsia="Times New Roman" w:cstheme="minorHAnsi"/>
                <w:lang w:eastAsia="et-EE"/>
              </w:rPr>
              <w:t>Galina Neyfeld</w:t>
            </w:r>
          </w:p>
        </w:tc>
        <w:tc>
          <w:tcPr>
            <w:tcW w:w="1662" w:type="dxa"/>
            <w:tcBorders>
              <w:top w:val="single" w:sz="4" w:space="0" w:color="auto"/>
              <w:left w:val="nil"/>
              <w:bottom w:val="single" w:sz="8" w:space="0" w:color="auto"/>
              <w:right w:val="single" w:sz="4" w:space="0" w:color="auto"/>
            </w:tcBorders>
            <w:noWrap/>
            <w:vAlign w:val="center"/>
          </w:tcPr>
          <w:p w14:paraId="7DB669FA" w14:textId="62A8868C" w:rsidR="0018799F" w:rsidRPr="00AA1D66" w:rsidRDefault="0018799F" w:rsidP="0018799F">
            <w:pPr>
              <w:jc w:val="center"/>
              <w:rPr>
                <w:rFonts w:eastAsia="Times New Roman" w:cstheme="minorHAnsi"/>
                <w:lang w:eastAsia="et-EE"/>
              </w:rPr>
            </w:pPr>
            <w:r>
              <w:rPr>
                <w:rFonts w:eastAsia="Times New Roman" w:cstheme="minorHAnsi"/>
                <w:lang w:eastAsia="et-EE"/>
              </w:rPr>
              <w:t xml:space="preserve">Insten Projekt </w:t>
            </w:r>
            <w:r w:rsidRPr="00AA1D66">
              <w:rPr>
                <w:rFonts w:eastAsia="Times New Roman" w:cstheme="minorHAnsi"/>
                <w:lang w:eastAsia="et-EE"/>
              </w:rPr>
              <w:t>OÜ</w:t>
            </w:r>
          </w:p>
        </w:tc>
        <w:tc>
          <w:tcPr>
            <w:tcW w:w="1913" w:type="dxa"/>
            <w:tcBorders>
              <w:top w:val="single" w:sz="4" w:space="0" w:color="auto"/>
              <w:left w:val="nil"/>
              <w:bottom w:val="single" w:sz="8" w:space="0" w:color="auto"/>
              <w:right w:val="single" w:sz="4" w:space="0" w:color="auto"/>
            </w:tcBorders>
            <w:noWrap/>
            <w:vAlign w:val="center"/>
          </w:tcPr>
          <w:p w14:paraId="5A0C9C65" w14:textId="47A2F1E7" w:rsidR="0018799F" w:rsidRPr="00AA1D66" w:rsidRDefault="0018799F" w:rsidP="0018799F">
            <w:pPr>
              <w:jc w:val="center"/>
              <w:rPr>
                <w:rFonts w:eastAsia="Times New Roman" w:cstheme="minorHAnsi"/>
                <w:lang w:eastAsia="et-EE"/>
              </w:rPr>
            </w:pPr>
            <w:proofErr w:type="spellStart"/>
            <w:r w:rsidRPr="00AA1D66">
              <w:rPr>
                <w:rFonts w:eastAsia="Times New Roman" w:cstheme="minorHAnsi"/>
                <w:lang w:eastAsia="et-EE"/>
              </w:rPr>
              <w:t>Järelevalve</w:t>
            </w:r>
            <w:proofErr w:type="spellEnd"/>
            <w:r>
              <w:rPr>
                <w:rFonts w:eastAsia="Times New Roman" w:cstheme="minorHAnsi"/>
                <w:lang w:eastAsia="et-EE"/>
              </w:rPr>
              <w:t xml:space="preserve"> </w:t>
            </w:r>
            <w:proofErr w:type="spellStart"/>
            <w:r>
              <w:rPr>
                <w:rFonts w:eastAsia="Times New Roman" w:cstheme="minorHAnsi"/>
                <w:lang w:eastAsia="et-EE"/>
              </w:rPr>
              <w:t>abi</w:t>
            </w:r>
            <w:r w:rsidRPr="00AA1D66">
              <w:rPr>
                <w:rFonts w:eastAsia="Times New Roman" w:cstheme="minorHAnsi"/>
                <w:lang w:eastAsia="et-EE"/>
              </w:rPr>
              <w:t>insener</w:t>
            </w:r>
            <w:proofErr w:type="spellEnd"/>
          </w:p>
        </w:tc>
        <w:tc>
          <w:tcPr>
            <w:tcW w:w="1693" w:type="dxa"/>
            <w:tcBorders>
              <w:top w:val="single" w:sz="4" w:space="0" w:color="auto"/>
              <w:left w:val="nil"/>
              <w:bottom w:val="single" w:sz="8" w:space="0" w:color="auto"/>
              <w:right w:val="single" w:sz="4" w:space="0" w:color="auto"/>
            </w:tcBorders>
            <w:noWrap/>
            <w:vAlign w:val="center"/>
          </w:tcPr>
          <w:p w14:paraId="30D8C335" w14:textId="76913EE1" w:rsidR="0018799F" w:rsidRPr="0018799F" w:rsidRDefault="0018799F" w:rsidP="0018799F">
            <w:pPr>
              <w:jc w:val="center"/>
              <w:rPr>
                <w:rFonts w:eastAsia="Times New Roman" w:cstheme="minorHAnsi"/>
                <w:lang w:eastAsia="et-EE"/>
              </w:rPr>
            </w:pPr>
            <w:r w:rsidRPr="0018799F">
              <w:rPr>
                <w:rFonts w:eastAsia="Times New Roman" w:cstheme="minorHAnsi"/>
                <w:lang w:eastAsia="et-EE"/>
              </w:rPr>
              <w:t>5848 7020</w:t>
            </w:r>
          </w:p>
        </w:tc>
        <w:tc>
          <w:tcPr>
            <w:tcW w:w="3080" w:type="dxa"/>
            <w:tcBorders>
              <w:top w:val="single" w:sz="4" w:space="0" w:color="auto"/>
              <w:left w:val="nil"/>
              <w:bottom w:val="single" w:sz="8" w:space="0" w:color="auto"/>
              <w:right w:val="single" w:sz="8" w:space="0" w:color="auto"/>
            </w:tcBorders>
            <w:noWrap/>
            <w:vAlign w:val="center"/>
          </w:tcPr>
          <w:p w14:paraId="06C58D0B" w14:textId="6630139D" w:rsidR="0018799F" w:rsidRPr="00AA1D66" w:rsidRDefault="002F0F2C" w:rsidP="0018799F">
            <w:pPr>
              <w:jc w:val="center"/>
              <w:rPr>
                <w:rStyle w:val="Hperlink"/>
                <w:rFonts w:cstheme="minorHAnsi"/>
              </w:rPr>
            </w:pPr>
            <w:r w:rsidRPr="002F0F2C">
              <w:rPr>
                <w:rStyle w:val="Hperlink"/>
                <w:rFonts w:cstheme="minorHAnsi"/>
              </w:rPr>
              <w:t>ngv3005@gmail.com</w:t>
            </w:r>
          </w:p>
        </w:tc>
      </w:tr>
    </w:tbl>
    <w:p w14:paraId="2E164E8A" w14:textId="77777777" w:rsidR="00D350D4" w:rsidRDefault="00D350D4" w:rsidP="00B66968"/>
    <w:p w14:paraId="2CFF9626" w14:textId="77777777" w:rsidR="005E77AC" w:rsidRPr="005E77AC" w:rsidRDefault="005E77AC" w:rsidP="005E77AC">
      <w:pPr>
        <w:rPr>
          <w:lang w:val="et-EE"/>
        </w:rPr>
      </w:pPr>
    </w:p>
    <w:p w14:paraId="72C6B244" w14:textId="77777777" w:rsidR="007A36CE" w:rsidRPr="007A36CE" w:rsidRDefault="007A36CE" w:rsidP="007A36CE">
      <w:pPr>
        <w:rPr>
          <w:lang w:val="et-EE"/>
        </w:rPr>
      </w:pPr>
    </w:p>
    <w:p w14:paraId="2C771DBC" w14:textId="2A552B54" w:rsidR="003E65B9" w:rsidRPr="00BE652D" w:rsidRDefault="003E65B9" w:rsidP="00610A97">
      <w:pPr>
        <w:pStyle w:val="Pealkiri3"/>
        <w:numPr>
          <w:ilvl w:val="0"/>
          <w:numId w:val="0"/>
        </w:numPr>
      </w:pPr>
      <w:bookmarkStart w:id="67" w:name="_Ref509917351"/>
      <w:bookmarkStart w:id="68" w:name="_Toc227509226"/>
      <w:r w:rsidRPr="00BE652D">
        <w:t>Lis</w:t>
      </w:r>
      <w:r w:rsidR="008E4F75" w:rsidRPr="00BE652D">
        <w:t xml:space="preserve">a </w:t>
      </w:r>
      <w:r w:rsidR="009A7264">
        <w:t>2</w:t>
      </w:r>
      <w:r w:rsidR="008E4F75" w:rsidRPr="00BE652D">
        <w:t>-koosolekute protokolli vo</w:t>
      </w:r>
      <w:r w:rsidRPr="00BE652D">
        <w:t>r</w:t>
      </w:r>
      <w:r w:rsidR="008E4F75" w:rsidRPr="00BE652D">
        <w:t>m</w:t>
      </w:r>
      <w:bookmarkEnd w:id="67"/>
      <w:bookmarkEnd w:id="68"/>
    </w:p>
    <w:p w14:paraId="70BC8132" w14:textId="4F2E7EA5" w:rsidR="003E65B9" w:rsidRPr="00BE652D" w:rsidRDefault="003E65B9" w:rsidP="00610A97">
      <w:pPr>
        <w:pStyle w:val="Pealkiri3"/>
        <w:numPr>
          <w:ilvl w:val="0"/>
          <w:numId w:val="0"/>
        </w:numPr>
      </w:pPr>
      <w:bookmarkStart w:id="69" w:name="_Toc227509227"/>
      <w:r w:rsidRPr="00BE652D">
        <w:t xml:space="preserve">Lisa </w:t>
      </w:r>
      <w:r w:rsidR="009A7264">
        <w:t>3</w:t>
      </w:r>
      <w:r w:rsidRPr="00BE652D">
        <w:t>-juhise vorm</w:t>
      </w:r>
      <w:bookmarkEnd w:id="69"/>
    </w:p>
    <w:p w14:paraId="0AB55B72" w14:textId="0C581D43" w:rsidR="003E65B9" w:rsidRPr="00BE652D" w:rsidRDefault="003E65B9" w:rsidP="00610A97">
      <w:pPr>
        <w:pStyle w:val="Pealkiri3"/>
        <w:numPr>
          <w:ilvl w:val="0"/>
          <w:numId w:val="0"/>
        </w:numPr>
      </w:pPr>
      <w:bookmarkStart w:id="70" w:name="_Toc227509228"/>
      <w:r w:rsidRPr="00BE652D">
        <w:t xml:space="preserve">Lisa </w:t>
      </w:r>
      <w:r w:rsidR="009A7264">
        <w:t>4</w:t>
      </w:r>
      <w:r w:rsidRPr="00BE652D">
        <w:t>-muudatuse vorm</w:t>
      </w:r>
      <w:bookmarkEnd w:id="70"/>
    </w:p>
    <w:p w14:paraId="6A81D6B0" w14:textId="35A13FC0" w:rsidR="003E65B9" w:rsidRPr="00BE652D" w:rsidRDefault="003E65B9" w:rsidP="00610A97">
      <w:pPr>
        <w:pStyle w:val="Pealkiri3"/>
        <w:numPr>
          <w:ilvl w:val="0"/>
          <w:numId w:val="0"/>
        </w:numPr>
      </w:pPr>
      <w:bookmarkStart w:id="71" w:name="_Toc227509229"/>
      <w:r w:rsidRPr="00BE652D">
        <w:t xml:space="preserve">Lisa </w:t>
      </w:r>
      <w:r w:rsidR="009A7264">
        <w:t>5</w:t>
      </w:r>
      <w:r w:rsidRPr="00BE652D">
        <w:t>-muudatuse kalkulatsiooni vorm</w:t>
      </w:r>
      <w:bookmarkEnd w:id="71"/>
    </w:p>
    <w:p w14:paraId="12161993" w14:textId="4FEB21AA" w:rsidR="005B7D59" w:rsidRPr="00BE652D" w:rsidRDefault="003E65B9" w:rsidP="00610A97">
      <w:pPr>
        <w:pStyle w:val="Pealkiri3"/>
        <w:numPr>
          <w:ilvl w:val="0"/>
          <w:numId w:val="0"/>
        </w:numPr>
      </w:pPr>
      <w:bookmarkStart w:id="72" w:name="_Ref509917489"/>
      <w:bookmarkStart w:id="73" w:name="_Toc227509230"/>
      <w:r w:rsidRPr="00BE652D">
        <w:t xml:space="preserve">Lisa </w:t>
      </w:r>
      <w:r w:rsidR="009A7264">
        <w:t>6</w:t>
      </w:r>
      <w:r w:rsidRPr="00BE652D">
        <w:t>-mittevastavuse akt</w:t>
      </w:r>
      <w:bookmarkEnd w:id="72"/>
      <w:bookmarkEnd w:id="73"/>
    </w:p>
    <w:p w14:paraId="74DFC4A3" w14:textId="4F0D2652" w:rsidR="002F52B6" w:rsidRDefault="002F52B6" w:rsidP="00610A97">
      <w:pPr>
        <w:pStyle w:val="Pealkiri3"/>
        <w:numPr>
          <w:ilvl w:val="0"/>
          <w:numId w:val="0"/>
        </w:numPr>
      </w:pPr>
      <w:bookmarkStart w:id="74" w:name="_Ref509917424"/>
      <w:bookmarkStart w:id="75" w:name="_Toc227509231"/>
      <w:r w:rsidRPr="00BE652D">
        <w:t xml:space="preserve">Lisa </w:t>
      </w:r>
      <w:r w:rsidR="009A7264">
        <w:t>7</w:t>
      </w:r>
      <w:r w:rsidRPr="00BE652D">
        <w:t>–proovivõtuprotokoll</w:t>
      </w:r>
      <w:bookmarkEnd w:id="74"/>
      <w:bookmarkEnd w:id="75"/>
    </w:p>
    <w:p w14:paraId="46840602" w14:textId="354DA301" w:rsidR="00212FD1" w:rsidRDefault="00212FD1" w:rsidP="00212FD1">
      <w:pPr>
        <w:pStyle w:val="Pealkiri3"/>
        <w:numPr>
          <w:ilvl w:val="0"/>
          <w:numId w:val="0"/>
        </w:numPr>
      </w:pPr>
      <w:bookmarkStart w:id="76" w:name="_Toc227509232"/>
      <w:r w:rsidRPr="00212FD1">
        <w:t>Lisa 8</w:t>
      </w:r>
      <w:r>
        <w:t>-</w:t>
      </w:r>
      <w:r w:rsidRPr="00212FD1">
        <w:t>kontroll</w:t>
      </w:r>
      <w:r>
        <w:t xml:space="preserve"> </w:t>
      </w:r>
      <w:r w:rsidRPr="00212FD1">
        <w:t>ja</w:t>
      </w:r>
      <w:r>
        <w:t xml:space="preserve"> </w:t>
      </w:r>
      <w:proofErr w:type="spellStart"/>
      <w:r w:rsidRPr="00212FD1">
        <w:t>vastuv</w:t>
      </w:r>
      <w:r>
        <w:t>õ</w:t>
      </w:r>
      <w:r w:rsidRPr="00212FD1">
        <w:t>otu</w:t>
      </w:r>
      <w:proofErr w:type="spellEnd"/>
      <w:r>
        <w:t xml:space="preserve"> </w:t>
      </w:r>
      <w:r w:rsidRPr="00212FD1">
        <w:t>toimingute</w:t>
      </w:r>
      <w:r>
        <w:t xml:space="preserve"> </w:t>
      </w:r>
      <w:r w:rsidRPr="00212FD1">
        <w:t>loetelu</w:t>
      </w:r>
      <w:bookmarkEnd w:id="76"/>
    </w:p>
    <w:p w14:paraId="7E733F25" w14:textId="3CB43686" w:rsidR="007B01CD" w:rsidRPr="007B01CD" w:rsidRDefault="007B01CD" w:rsidP="007B01CD">
      <w:pPr>
        <w:pStyle w:val="Pealkiri3"/>
        <w:numPr>
          <w:ilvl w:val="0"/>
          <w:numId w:val="0"/>
        </w:numPr>
      </w:pPr>
      <w:bookmarkStart w:id="77" w:name="_Toc227509233"/>
      <w:r>
        <w:t>Lisa 9-saateleh</w:t>
      </w:r>
      <w:r w:rsidR="007A3051">
        <w:t>e vorm</w:t>
      </w:r>
      <w:bookmarkEnd w:id="77"/>
    </w:p>
    <w:sectPr w:rsidR="007B01CD" w:rsidRPr="007B01CD" w:rsidSect="00BE652D">
      <w:headerReference w:type="even" r:id="rId28"/>
      <w:headerReference w:type="default" r:id="rId29"/>
      <w:footerReference w:type="even" r:id="rId30"/>
      <w:footerReference w:type="default" r:id="rId31"/>
      <w:headerReference w:type="first" r:id="rId32"/>
      <w:footerReference w:type="first" r:id="rId33"/>
      <w:pgSz w:w="11906" w:h="16838"/>
      <w:pgMar w:top="1440" w:right="1134"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AA5F" w14:textId="77777777" w:rsidR="00516B88" w:rsidRDefault="00516B88">
      <w:r>
        <w:separator/>
      </w:r>
    </w:p>
    <w:p w14:paraId="1491E817" w14:textId="77777777" w:rsidR="00516B88" w:rsidRDefault="00516B88"/>
  </w:endnote>
  <w:endnote w:type="continuationSeparator" w:id="0">
    <w:p w14:paraId="4BFABA94" w14:textId="77777777" w:rsidR="00516B88" w:rsidRDefault="00516B88">
      <w:r>
        <w:continuationSeparator/>
      </w:r>
    </w:p>
    <w:p w14:paraId="6CD48FF0" w14:textId="77777777" w:rsidR="00516B88" w:rsidRDefault="0051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6DFC" w14:textId="41BA6A59" w:rsidR="0067279C" w:rsidRPr="00252CBF" w:rsidRDefault="0067279C" w:rsidP="00FC0EEC">
    <w:pPr>
      <w:pStyle w:val="Jalus"/>
      <w:jc w:val="center"/>
      <w:rPr>
        <w:rFonts w:ascii="Verdana" w:hAnsi="Verdana"/>
      </w:rPr>
    </w:pPr>
    <w:r>
      <w:rPr>
        <w:rFonts w:ascii="Verdana" w:hAnsi="Verdana"/>
      </w:rPr>
      <w:t xml:space="preserve">Tartu </w:t>
    </w:r>
    <w:r w:rsidRPr="00252CBF">
      <w:rPr>
        <w:rFonts w:ascii="Verdana" w:hAnsi="Verdana"/>
      </w:rPr>
      <w:t>20</w:t>
    </w:r>
    <w:r>
      <w:rPr>
        <w:rFonts w:ascii="Verdana" w:hAnsi="Verdana"/>
      </w:rPr>
      <w:t>2</w:t>
    </w:r>
    <w:r w:rsidR="00047B2A">
      <w:rPr>
        <w:rFonts w:ascii="Verdana" w:hAnsi="Verdan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2502" w14:textId="77777777" w:rsidR="0067279C" w:rsidRDefault="006727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B0C8" w14:textId="124F1ADF" w:rsidR="0067279C" w:rsidRPr="00B312CE" w:rsidRDefault="0067279C" w:rsidP="00B202F3">
    <w:pPr>
      <w:pStyle w:val="Jalus"/>
      <w:rPr>
        <w:rStyle w:val="Lehekljenumber"/>
        <w:rFonts w:ascii="Verdana" w:hAnsi="Verdana"/>
        <w:sz w:val="16"/>
        <w:szCs w:val="16"/>
        <w:lang w:val="nb-NO"/>
      </w:rPr>
    </w:pPr>
    <w:r w:rsidRPr="00B312CE">
      <w:rPr>
        <w:rStyle w:val="Lehekljenumber"/>
        <w:rFonts w:ascii="Verdana" w:hAnsi="Verdana"/>
        <w:sz w:val="16"/>
        <w:szCs w:val="16"/>
        <w:lang w:val="nb-NO"/>
      </w:rPr>
      <w:t xml:space="preserve">Tartu, </w:t>
    </w:r>
    <w:r w:rsidR="000C7AAB" w:rsidRPr="00B312CE">
      <w:rPr>
        <w:rStyle w:val="Lehekljenumber"/>
        <w:rFonts w:ascii="Verdana" w:hAnsi="Verdana"/>
        <w:sz w:val="16"/>
        <w:szCs w:val="16"/>
        <w:lang w:val="nb-NO"/>
      </w:rPr>
      <w:t>01</w:t>
    </w:r>
    <w:r w:rsidRPr="00B312CE">
      <w:rPr>
        <w:rStyle w:val="Lehekljenumber"/>
        <w:rFonts w:ascii="Verdana" w:hAnsi="Verdana"/>
        <w:sz w:val="16"/>
        <w:szCs w:val="16"/>
        <w:lang w:val="nb-NO"/>
      </w:rPr>
      <w:t>.</w:t>
    </w:r>
    <w:r w:rsidR="000C7AAB" w:rsidRPr="00B312CE">
      <w:rPr>
        <w:rStyle w:val="Lehekljenumber"/>
        <w:rFonts w:ascii="Verdana" w:hAnsi="Verdana"/>
        <w:sz w:val="16"/>
        <w:szCs w:val="16"/>
        <w:lang w:val="nb-NO"/>
      </w:rPr>
      <w:t>10</w:t>
    </w:r>
    <w:r w:rsidRPr="00B312CE">
      <w:rPr>
        <w:rStyle w:val="Lehekljenumber"/>
        <w:rFonts w:ascii="Verdana" w:hAnsi="Verdana"/>
        <w:sz w:val="16"/>
        <w:szCs w:val="16"/>
        <w:lang w:val="nb-NO"/>
      </w:rPr>
      <w:t>.202</w:t>
    </w:r>
    <w:r w:rsidR="000C7AAB" w:rsidRPr="00B312CE">
      <w:rPr>
        <w:rStyle w:val="Lehekljenumber"/>
        <w:rFonts w:ascii="Verdana" w:hAnsi="Verdana"/>
        <w:sz w:val="16"/>
        <w:szCs w:val="16"/>
        <w:lang w:val="nb-NO"/>
      </w:rPr>
      <w:t>1</w:t>
    </w:r>
  </w:p>
  <w:p w14:paraId="5D7138D4" w14:textId="69FD0462" w:rsidR="0067279C" w:rsidRPr="00B312CE" w:rsidRDefault="0067279C" w:rsidP="00B202F3">
    <w:pPr>
      <w:pStyle w:val="Jalus"/>
      <w:rPr>
        <w:rStyle w:val="Lehekljenumber"/>
        <w:lang w:val="nb-NO"/>
      </w:rPr>
    </w:pPr>
    <w:r w:rsidRPr="00B312CE">
      <w:rPr>
        <w:rStyle w:val="Lehekljenumber"/>
        <w:rFonts w:ascii="Verdana" w:hAnsi="Verdana"/>
        <w:sz w:val="16"/>
        <w:szCs w:val="16"/>
        <w:lang w:val="nb-NO"/>
      </w:rPr>
      <w:t>Kvaliteedi tagamise plaan</w:t>
    </w:r>
    <w:r w:rsidRPr="00B312CE">
      <w:rPr>
        <w:rStyle w:val="Lehekljenumber"/>
        <w:rFonts w:ascii="Verdana" w:hAnsi="Verdana"/>
        <w:sz w:val="16"/>
        <w:szCs w:val="16"/>
        <w:lang w:val="nb-NO"/>
      </w:rPr>
      <w:tab/>
    </w:r>
    <w:r w:rsidRPr="00B312CE">
      <w:rPr>
        <w:rStyle w:val="Lehekljenumber"/>
        <w:rFonts w:ascii="Verdana" w:hAnsi="Verdana"/>
        <w:sz w:val="16"/>
        <w:szCs w:val="16"/>
        <w:lang w:val="nb-NO"/>
      </w:rPr>
      <w:tab/>
      <w:t xml:space="preserve">Koostas </w:t>
    </w:r>
    <w:r w:rsidR="00451308" w:rsidRPr="00B312CE">
      <w:rPr>
        <w:rStyle w:val="Lehekljenumber"/>
        <w:rFonts w:ascii="Verdana" w:hAnsi="Verdana"/>
        <w:sz w:val="16"/>
        <w:szCs w:val="16"/>
        <w:lang w:val="nb-NO"/>
      </w:rPr>
      <w:t>Oleg Lužetski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9DD7" w14:textId="77777777" w:rsidR="0067279C" w:rsidRDefault="006727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E3E0" w14:textId="77777777" w:rsidR="0067279C" w:rsidRDefault="006727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8E7B" w14:textId="563930B2" w:rsidR="00451308" w:rsidRPr="00B312CE" w:rsidRDefault="002F0F2C" w:rsidP="00451308">
    <w:pPr>
      <w:pStyle w:val="Jalus"/>
      <w:rPr>
        <w:rStyle w:val="Lehekljenumber"/>
        <w:rFonts w:ascii="Verdana" w:hAnsi="Verdana"/>
        <w:sz w:val="16"/>
        <w:szCs w:val="16"/>
        <w:lang w:val="nb-NO"/>
      </w:rPr>
    </w:pPr>
    <w:r>
      <w:rPr>
        <w:rStyle w:val="Lehekljenumber"/>
        <w:rFonts w:ascii="Verdana" w:hAnsi="Verdana"/>
        <w:sz w:val="16"/>
        <w:szCs w:val="16"/>
        <w:lang w:val="nb-NO"/>
      </w:rPr>
      <w:t>Tallinn</w:t>
    </w:r>
    <w:r w:rsidR="00451308" w:rsidRPr="00B312CE">
      <w:rPr>
        <w:rStyle w:val="Lehekljenumber"/>
        <w:rFonts w:ascii="Verdana" w:hAnsi="Verdana"/>
        <w:sz w:val="16"/>
        <w:szCs w:val="16"/>
        <w:lang w:val="nb-NO"/>
      </w:rPr>
      <w:t xml:space="preserve">, </w:t>
    </w:r>
    <w:r>
      <w:rPr>
        <w:rStyle w:val="Lehekljenumber"/>
        <w:rFonts w:ascii="Verdana" w:hAnsi="Verdana"/>
        <w:sz w:val="16"/>
        <w:szCs w:val="16"/>
        <w:lang w:val="nb-NO"/>
      </w:rPr>
      <w:t>19</w:t>
    </w:r>
    <w:r w:rsidR="00451308" w:rsidRPr="00B312CE">
      <w:rPr>
        <w:rStyle w:val="Lehekljenumber"/>
        <w:rFonts w:ascii="Verdana" w:hAnsi="Verdana"/>
        <w:sz w:val="16"/>
        <w:szCs w:val="16"/>
        <w:lang w:val="nb-NO"/>
      </w:rPr>
      <w:t>.</w:t>
    </w:r>
    <w:r w:rsidR="00980998" w:rsidRPr="00B312CE">
      <w:rPr>
        <w:rStyle w:val="Lehekljenumber"/>
        <w:rFonts w:ascii="Verdana" w:hAnsi="Verdana"/>
        <w:sz w:val="16"/>
        <w:szCs w:val="16"/>
        <w:lang w:val="nb-NO"/>
      </w:rPr>
      <w:t>0</w:t>
    </w:r>
    <w:r w:rsidR="00932479" w:rsidRPr="00B312CE">
      <w:rPr>
        <w:rStyle w:val="Lehekljenumber"/>
        <w:rFonts w:ascii="Verdana" w:hAnsi="Verdana"/>
        <w:sz w:val="16"/>
        <w:szCs w:val="16"/>
        <w:lang w:val="nb-NO"/>
      </w:rPr>
      <w:t>4</w:t>
    </w:r>
    <w:r w:rsidR="00980998" w:rsidRPr="00B312CE">
      <w:rPr>
        <w:rStyle w:val="Lehekljenumber"/>
        <w:rFonts w:ascii="Verdana" w:hAnsi="Verdana"/>
        <w:sz w:val="16"/>
        <w:szCs w:val="16"/>
        <w:lang w:val="nb-NO"/>
      </w:rPr>
      <w:t>.</w:t>
    </w:r>
    <w:r w:rsidR="00451308" w:rsidRPr="00B312CE">
      <w:rPr>
        <w:rStyle w:val="Lehekljenumber"/>
        <w:rFonts w:ascii="Verdana" w:hAnsi="Verdana"/>
        <w:sz w:val="16"/>
        <w:szCs w:val="16"/>
        <w:lang w:val="nb-NO"/>
      </w:rPr>
      <w:t>202</w:t>
    </w:r>
    <w:r>
      <w:rPr>
        <w:rStyle w:val="Lehekljenumber"/>
        <w:rFonts w:ascii="Verdana" w:hAnsi="Verdana"/>
        <w:sz w:val="16"/>
        <w:szCs w:val="16"/>
        <w:lang w:val="nb-NO"/>
      </w:rPr>
      <w:t>6</w:t>
    </w:r>
  </w:p>
  <w:p w14:paraId="2C72B158" w14:textId="3AE3B9F2" w:rsidR="00451308" w:rsidRPr="00B312CE" w:rsidRDefault="00451308" w:rsidP="00451308">
    <w:pPr>
      <w:pStyle w:val="Jalus"/>
      <w:rPr>
        <w:rStyle w:val="Lehekljenumber"/>
        <w:lang w:val="nb-NO"/>
      </w:rPr>
    </w:pPr>
    <w:r w:rsidRPr="00B312CE">
      <w:rPr>
        <w:rStyle w:val="Lehekljenumber"/>
        <w:rFonts w:ascii="Verdana" w:hAnsi="Verdana"/>
        <w:sz w:val="16"/>
        <w:szCs w:val="16"/>
        <w:lang w:val="nb-NO"/>
      </w:rPr>
      <w:t>Kvaliteedi tagamise plaan</w:t>
    </w:r>
    <w:r w:rsidRPr="00B312CE">
      <w:rPr>
        <w:rStyle w:val="Lehekljenumber"/>
        <w:rFonts w:ascii="Verdana" w:hAnsi="Verdana"/>
        <w:sz w:val="16"/>
        <w:szCs w:val="16"/>
        <w:lang w:val="nb-NO"/>
      </w:rPr>
      <w:tab/>
    </w:r>
    <w:r w:rsidRPr="00B312CE">
      <w:rPr>
        <w:rStyle w:val="Lehekljenumber"/>
        <w:rFonts w:ascii="Verdana" w:hAnsi="Verdana"/>
        <w:sz w:val="16"/>
        <w:szCs w:val="16"/>
        <w:lang w:val="nb-NO"/>
      </w:rPr>
      <w:tab/>
      <w:t xml:space="preserve">Koostas </w:t>
    </w:r>
    <w:r w:rsidR="0016311F" w:rsidRPr="00B312CE">
      <w:rPr>
        <w:rStyle w:val="Lehekljenumber"/>
        <w:rFonts w:ascii="Verdana" w:hAnsi="Verdana"/>
        <w:sz w:val="16"/>
        <w:szCs w:val="16"/>
        <w:lang w:val="nb-NO"/>
      </w:rPr>
      <w:t>Oleg Lužetski</w:t>
    </w:r>
  </w:p>
  <w:p w14:paraId="074F74C4" w14:textId="470E87CD" w:rsidR="0067279C" w:rsidRPr="00B312CE" w:rsidRDefault="0067279C" w:rsidP="00451308">
    <w:pPr>
      <w:pStyle w:val="Jalus"/>
      <w:rPr>
        <w:rStyle w:val="Lehekljenumber"/>
        <w:lang w:val="nb-N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2DD" w14:textId="77777777" w:rsidR="0067279C" w:rsidRDefault="006727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260D" w14:textId="77777777" w:rsidR="00516B88" w:rsidRDefault="00516B88">
      <w:r>
        <w:separator/>
      </w:r>
    </w:p>
    <w:p w14:paraId="67AC7F49" w14:textId="77777777" w:rsidR="00516B88" w:rsidRDefault="00516B88"/>
  </w:footnote>
  <w:footnote w:type="continuationSeparator" w:id="0">
    <w:p w14:paraId="7FC7A7BB" w14:textId="77777777" w:rsidR="00516B88" w:rsidRDefault="00516B88">
      <w:r>
        <w:continuationSeparator/>
      </w:r>
    </w:p>
    <w:p w14:paraId="297AB69B" w14:textId="77777777" w:rsidR="00516B88" w:rsidRDefault="00516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1E2" w14:textId="4221353D" w:rsidR="0067279C" w:rsidRDefault="0067279C" w:rsidP="005369D5">
    <w:pPr>
      <w:pStyle w:val="Pis"/>
      <w:tabs>
        <w:tab w:val="left" w:pos="1605"/>
      </w:tabs>
    </w:pPr>
    <w:r>
      <w:rPr>
        <w:noProof/>
        <w:color w:val="1F497D"/>
      </w:rPr>
      <w:drawing>
        <wp:inline distT="0" distB="0" distL="0" distR="0" wp14:anchorId="3D67A506" wp14:editId="21D6A268">
          <wp:extent cx="2514600" cy="828675"/>
          <wp:effectExtent l="0" t="0" r="0" b="952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28675"/>
                  </a:xfrm>
                  <a:prstGeom prst="rect">
                    <a:avLst/>
                  </a:prstGeom>
                  <a:noFill/>
                  <a:ln>
                    <a:noFill/>
                  </a:ln>
                </pic:spPr>
              </pic:pic>
            </a:graphicData>
          </a:graphic>
        </wp:inline>
      </w:drawing>
    </w:r>
    <w:r>
      <w:tab/>
    </w:r>
  </w:p>
  <w:p w14:paraId="3AB9EA82" w14:textId="77777777" w:rsidR="0067279C" w:rsidRDefault="0067279C">
    <w:pPr>
      <w:pStyle w:val="Pis"/>
      <w:jc w:val="center"/>
      <w:rPr>
        <w:rFonts w:ascii="Helvetica" w:hAnsi="Helvetica"/>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87F8" w14:textId="77777777" w:rsidR="0067279C" w:rsidRDefault="006727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11E0" w14:textId="723945D1" w:rsidR="0067279C" w:rsidRPr="00B312CE" w:rsidRDefault="0067279C" w:rsidP="004C3FE9">
    <w:pPr>
      <w:pStyle w:val="Pis"/>
      <w:rPr>
        <w:lang w:val="nb-NO"/>
      </w:rPr>
    </w:pPr>
    <w:r w:rsidRPr="005369D5">
      <w:rPr>
        <w:rFonts w:ascii="TimesNewRomanPSMT" w:hAnsi="TimesNewRomanPSMT"/>
        <w:color w:val="000000"/>
        <w:sz w:val="22"/>
        <w:lang w:val="et-EE"/>
      </w:rPr>
      <w:t xml:space="preserve">Insten Projekt OÜ omanikujärelevalve käsundusleping nr </w:t>
    </w:r>
    <w:r w:rsidR="00DE440B" w:rsidRPr="00DE440B">
      <w:rPr>
        <w:b/>
        <w:bCs/>
        <w:color w:val="000000"/>
        <w:lang w:val="nb-NO"/>
      </w:rPr>
      <w:t>3.2-3/26/503-1</w:t>
    </w:r>
  </w:p>
  <w:p w14:paraId="72377D9B" w14:textId="0EE75553" w:rsidR="0067279C" w:rsidRPr="009C6398" w:rsidRDefault="0067279C" w:rsidP="00246EF1">
    <w:pPr>
      <w:pStyle w:val="Pis"/>
      <w:rPr>
        <w:rFonts w:ascii="TimesNewRomanPSMT" w:hAnsi="TimesNewRomanPSMT"/>
        <w:color w:val="000000"/>
        <w:sz w:val="22"/>
        <w:lang w:val="et-EE"/>
      </w:rPr>
    </w:pPr>
    <w:r>
      <w:rPr>
        <w:b/>
        <w:bCs/>
        <w:color w:val="000000"/>
        <w:lang w:val="et-EE" w:eastAsia="et-EE"/>
      </w:rPr>
      <w:t>„</w:t>
    </w:r>
    <w:r w:rsidR="00047B2A" w:rsidRPr="00047B2A">
      <w:rPr>
        <w:b/>
        <w:bCs/>
        <w:sz w:val="23"/>
        <w:szCs w:val="23"/>
        <w:lang w:val="nb-NO"/>
      </w:rPr>
      <w:t>Viljandi maakonna kruusateede säilitusremondi 2026 omanikujärelevalve teostamine</w:t>
    </w:r>
    <w:r>
      <w:rPr>
        <w:b/>
        <w:bCs/>
        <w:color w:val="000000"/>
        <w:lang w:val="et-EE" w:eastAsia="et-EE"/>
      </w:rPr>
      <w:t>“</w:t>
    </w:r>
  </w:p>
  <w:p w14:paraId="683365E1" w14:textId="6AE0F305" w:rsidR="0067279C" w:rsidRPr="005179FE" w:rsidRDefault="0067279C" w:rsidP="004C3FE9">
    <w:pPr>
      <w:pStyle w:val="Pis"/>
      <w:rPr>
        <w:rFonts w:ascii="Verdana" w:hAnsi="Verdana"/>
        <w:sz w:val="16"/>
        <w:szCs w:val="16"/>
      </w:rPr>
    </w:pPr>
    <w:r w:rsidRPr="00B312CE">
      <w:rPr>
        <w:rFonts w:ascii="Verdana" w:hAnsi="Verdana"/>
        <w:sz w:val="16"/>
        <w:szCs w:val="16"/>
        <w:lang w:val="nb-NO"/>
      </w:rPr>
      <w:tab/>
    </w:r>
    <w:r w:rsidRPr="00B312CE">
      <w:rPr>
        <w:rFonts w:ascii="Verdana" w:hAnsi="Verdana"/>
        <w:sz w:val="16"/>
        <w:szCs w:val="16"/>
        <w:lang w:val="nb-NO"/>
      </w:rPr>
      <w:tab/>
    </w:r>
    <w:r w:rsidRPr="00B312CE">
      <w:rPr>
        <w:rFonts w:ascii="Verdana" w:hAnsi="Verdana"/>
        <w:sz w:val="16"/>
        <w:szCs w:val="16"/>
        <w:lang w:val="nb-NO"/>
      </w:rPr>
      <w:tab/>
    </w:r>
    <w:proofErr w:type="spellStart"/>
    <w:r w:rsidRPr="005179FE">
      <w:rPr>
        <w:rFonts w:ascii="Verdana" w:hAnsi="Verdana"/>
        <w:sz w:val="16"/>
        <w:szCs w:val="16"/>
      </w:rPr>
      <w:t>leht</w:t>
    </w:r>
    <w:proofErr w:type="spellEnd"/>
    <w:r w:rsidRPr="005179FE">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sidRPr="005179FE">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 MERGEFORMAT </w:instrText>
    </w:r>
    <w:r>
      <w:rPr>
        <w:rFonts w:ascii="Verdana" w:hAnsi="Verdana"/>
        <w:sz w:val="16"/>
        <w:szCs w:val="16"/>
      </w:rPr>
      <w:fldChar w:fldCharType="separate"/>
    </w:r>
    <w:r>
      <w:rPr>
        <w:rFonts w:ascii="Verdana" w:hAnsi="Verdana"/>
        <w:noProof/>
        <w:sz w:val="16"/>
        <w:szCs w:val="16"/>
      </w:rPr>
      <w:t>32</w:t>
    </w:r>
    <w:r>
      <w:rPr>
        <w:rFonts w:ascii="Verdana" w:hAnsi="Verdana"/>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5D89" w14:textId="77777777" w:rsidR="0067279C" w:rsidRDefault="006727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73EE" w14:textId="77777777" w:rsidR="0067279C" w:rsidRDefault="006727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5191" w14:textId="77777777" w:rsidR="00DE440B" w:rsidRPr="00B312CE" w:rsidRDefault="00DE440B" w:rsidP="00DE440B">
    <w:pPr>
      <w:pStyle w:val="Pis"/>
      <w:rPr>
        <w:lang w:val="nb-NO"/>
      </w:rPr>
    </w:pPr>
    <w:r w:rsidRPr="005369D5">
      <w:rPr>
        <w:rFonts w:ascii="TimesNewRomanPSMT" w:hAnsi="TimesNewRomanPSMT"/>
        <w:color w:val="000000"/>
        <w:sz w:val="22"/>
        <w:lang w:val="et-EE"/>
      </w:rPr>
      <w:t xml:space="preserve">Insten Projekt OÜ omanikujärelevalve käsundusleping nr </w:t>
    </w:r>
    <w:r w:rsidRPr="00DE440B">
      <w:rPr>
        <w:b/>
        <w:bCs/>
        <w:color w:val="000000"/>
        <w:lang w:val="nb-NO"/>
      </w:rPr>
      <w:t>3.2-3/26/503-1</w:t>
    </w:r>
  </w:p>
  <w:p w14:paraId="1B10DD07" w14:textId="77777777" w:rsidR="00DE440B" w:rsidRPr="009C6398" w:rsidRDefault="00DE440B" w:rsidP="00DE440B">
    <w:pPr>
      <w:pStyle w:val="Pis"/>
      <w:rPr>
        <w:rFonts w:ascii="TimesNewRomanPSMT" w:hAnsi="TimesNewRomanPSMT"/>
        <w:color w:val="000000"/>
        <w:sz w:val="22"/>
        <w:lang w:val="et-EE"/>
      </w:rPr>
    </w:pPr>
    <w:r>
      <w:rPr>
        <w:b/>
        <w:bCs/>
        <w:color w:val="000000"/>
        <w:lang w:val="et-EE" w:eastAsia="et-EE"/>
      </w:rPr>
      <w:t>„</w:t>
    </w:r>
    <w:r w:rsidRPr="00047B2A">
      <w:rPr>
        <w:b/>
        <w:bCs/>
        <w:sz w:val="23"/>
        <w:szCs w:val="23"/>
        <w:lang w:val="nb-NO"/>
      </w:rPr>
      <w:t>Viljandi maakonna kruusateede säilitusremondi 2026 omanikujärelevalve teostamine</w:t>
    </w:r>
    <w:r>
      <w:rPr>
        <w:b/>
        <w:bCs/>
        <w:color w:val="000000"/>
        <w:lang w:val="et-EE" w:eastAsia="et-EE"/>
      </w:rPr>
      <w:t>“</w:t>
    </w:r>
  </w:p>
  <w:p w14:paraId="4C836049" w14:textId="6B061541" w:rsidR="0067279C" w:rsidRDefault="0067279C" w:rsidP="00AA75CB">
    <w:pPr>
      <w:pStyle w:val="Pis"/>
      <w:jc w:val="center"/>
      <w:rPr>
        <w:rFonts w:ascii="Verdana" w:hAnsi="Verdana"/>
        <w:sz w:val="16"/>
        <w:szCs w:val="16"/>
      </w:rPr>
    </w:pPr>
    <w:proofErr w:type="spellStart"/>
    <w:r w:rsidRPr="005179FE">
      <w:rPr>
        <w:rFonts w:ascii="Verdana" w:hAnsi="Verdana"/>
        <w:sz w:val="16"/>
        <w:szCs w:val="16"/>
      </w:rPr>
      <w:t>leht</w:t>
    </w:r>
    <w:proofErr w:type="spellEnd"/>
    <w:r w:rsidRPr="005179FE">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noProof/>
        <w:sz w:val="16"/>
        <w:szCs w:val="16"/>
      </w:rPr>
      <w:t>32</w:t>
    </w:r>
    <w:r>
      <w:rPr>
        <w:rFonts w:ascii="Verdana" w:hAnsi="Verdana"/>
        <w:sz w:val="16"/>
        <w:szCs w:val="16"/>
      </w:rPr>
      <w:fldChar w:fldCharType="end"/>
    </w:r>
    <w:r w:rsidRPr="005179FE">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 MERGEFORMAT </w:instrText>
    </w:r>
    <w:r>
      <w:rPr>
        <w:rFonts w:ascii="Verdana" w:hAnsi="Verdana"/>
        <w:sz w:val="16"/>
        <w:szCs w:val="16"/>
      </w:rPr>
      <w:fldChar w:fldCharType="separate"/>
    </w:r>
    <w:r>
      <w:rPr>
        <w:rFonts w:ascii="Verdana" w:hAnsi="Verdana"/>
        <w:noProof/>
        <w:sz w:val="16"/>
        <w:szCs w:val="16"/>
      </w:rPr>
      <w:t>32</w:t>
    </w:r>
    <w:r>
      <w:rPr>
        <w:rFonts w:ascii="Verdana" w:hAnsi="Verdana"/>
        <w:sz w:val="16"/>
        <w:szCs w:val="16"/>
      </w:rPr>
      <w:fldChar w:fldCharType="end"/>
    </w:r>
  </w:p>
  <w:p w14:paraId="636A5CA4" w14:textId="77777777" w:rsidR="00AA75CB" w:rsidRPr="005179FE" w:rsidRDefault="00AA75CB" w:rsidP="00AA75CB">
    <w:pPr>
      <w:pStyle w:val="Pis"/>
      <w:jc w:val="center"/>
      <w:rPr>
        <w:rFonts w:ascii="Verdana" w:hAnsi="Verdan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C95A" w14:textId="77777777" w:rsidR="0067279C" w:rsidRDefault="006727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BAF4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7AD6C7B8"/>
    <w:lvl w:ilvl="0">
      <w:start w:val="1"/>
      <w:numFmt w:val="decimal"/>
      <w:lvlText w:val="%1."/>
      <w:lvlJc w:val="left"/>
      <w:pPr>
        <w:tabs>
          <w:tab w:val="num" w:pos="576"/>
        </w:tabs>
        <w:ind w:left="576" w:hanging="576"/>
      </w:pPr>
    </w:lvl>
    <w:lvl w:ilvl="1">
      <w:start w:val="1"/>
      <w:numFmt w:val="decimal"/>
      <w:pStyle w:val="Pealkiri2"/>
      <w:lvlText w:val="%1.%2."/>
      <w:lvlJc w:val="left"/>
      <w:pPr>
        <w:tabs>
          <w:tab w:val="num" w:pos="576"/>
        </w:tabs>
        <w:ind w:left="576" w:hanging="576"/>
      </w:pPr>
    </w:lvl>
    <w:lvl w:ilvl="2">
      <w:start w:val="1"/>
      <w:numFmt w:val="decimal"/>
      <w:pStyle w:val="Pealkiri3"/>
      <w:lvlText w:val="%1.%2.%3."/>
      <w:lvlJc w:val="left"/>
      <w:pPr>
        <w:tabs>
          <w:tab w:val="num" w:pos="142"/>
        </w:tabs>
        <w:ind w:left="142"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936"/>
        </w:tabs>
        <w:ind w:left="936" w:hanging="936"/>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5"/>
    <w:multiLevelType w:val="multilevel"/>
    <w:tmpl w:val="00000005"/>
    <w:name w:val="WW8Num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6"/>
    <w:multiLevelType w:val="singleLevel"/>
    <w:tmpl w:val="E39EDC68"/>
    <w:name w:val="WW8Num6"/>
    <w:lvl w:ilvl="0">
      <w:start w:val="1"/>
      <w:numFmt w:val="decimal"/>
      <w:lvlText w:val="%1)"/>
      <w:lvlJc w:val="left"/>
      <w:pPr>
        <w:tabs>
          <w:tab w:val="num" w:pos="0"/>
        </w:tabs>
        <w:ind w:left="720" w:hanging="360"/>
      </w:pPr>
      <w:rPr>
        <w:i w:val="0"/>
      </w:rPr>
    </w:lvl>
  </w:abstractNum>
  <w:abstractNum w:abstractNumId="7"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mbria" w:hAnsi="Cambria"/>
      </w:rPr>
    </w:lvl>
  </w:abstractNum>
  <w:abstractNum w:abstractNumId="9" w15:restartNumberingAfterBreak="0">
    <w:nsid w:val="00000009"/>
    <w:multiLevelType w:val="singleLevel"/>
    <w:tmpl w:val="00000009"/>
    <w:name w:val="WW8Num9"/>
    <w:lvl w:ilvl="0">
      <w:start w:val="1"/>
      <w:numFmt w:val="bullet"/>
      <w:pStyle w:val="Bullet"/>
      <w:lvlText w:val="o"/>
      <w:lvlJc w:val="left"/>
      <w:pPr>
        <w:tabs>
          <w:tab w:val="num" w:pos="720"/>
        </w:tabs>
        <w:ind w:left="720" w:hanging="360"/>
      </w:pPr>
      <w:rPr>
        <w:rFonts w:ascii="Courier New" w:hAnsi="Courier New"/>
      </w:rPr>
    </w:lvl>
  </w:abstractNum>
  <w:abstractNum w:abstractNumId="1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1"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Cambria" w:hAnsi="Cambria"/>
      </w:rPr>
    </w:lvl>
  </w:abstractNum>
  <w:abstractNum w:abstractNumId="13"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Cambria" w:hAnsi="Cambria"/>
      </w:rPr>
    </w:lvl>
  </w:abstractNum>
  <w:abstractNum w:abstractNumId="15"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Cambria" w:hAnsi="Cambria"/>
      </w:rPr>
    </w:lvl>
  </w:abstractNum>
  <w:abstractNum w:abstractNumId="16"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Cambria" w:hAnsi="Cambria"/>
      </w:rPr>
    </w:lvl>
  </w:abstractNum>
  <w:abstractNum w:abstractNumId="17" w15:restartNumberingAfterBreak="0">
    <w:nsid w:val="00000011"/>
    <w:multiLevelType w:val="singleLevel"/>
    <w:tmpl w:val="00000011"/>
    <w:name w:val="WW8Num17"/>
    <w:lvl w:ilvl="0">
      <w:start w:val="1"/>
      <w:numFmt w:val="bullet"/>
      <w:lvlText w:val="-"/>
      <w:lvlJc w:val="left"/>
      <w:pPr>
        <w:tabs>
          <w:tab w:val="num" w:pos="0"/>
        </w:tabs>
        <w:ind w:left="360" w:hanging="360"/>
      </w:pPr>
      <w:rPr>
        <w:rFonts w:ascii="Cambria" w:hAnsi="Cambria"/>
        <w:b w:val="0"/>
      </w:rPr>
    </w:lvl>
  </w:abstractNum>
  <w:abstractNum w:abstractNumId="18"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4250011"/>
    <w:lvl w:ilvl="0">
      <w:start w:val="1"/>
      <w:numFmt w:val="decimal"/>
      <w:lvlText w:val="%1)"/>
      <w:lvlJc w:val="left"/>
      <w:pPr>
        <w:ind w:left="720" w:hanging="360"/>
      </w:pPr>
    </w:lvl>
  </w:abstractNum>
  <w:abstractNum w:abstractNumId="20"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21" w15:restartNumberingAfterBreak="0">
    <w:nsid w:val="00000023"/>
    <w:multiLevelType w:val="singleLevel"/>
    <w:tmpl w:val="00000023"/>
    <w:name w:val="WW8Num38"/>
    <w:lvl w:ilvl="0">
      <w:start w:val="1"/>
      <w:numFmt w:val="decimal"/>
      <w:lvlText w:val="%1)"/>
      <w:lvlJc w:val="left"/>
      <w:pPr>
        <w:tabs>
          <w:tab w:val="num" w:pos="720"/>
        </w:tabs>
        <w:ind w:left="720" w:hanging="360"/>
      </w:pPr>
    </w:lvl>
  </w:abstractNum>
  <w:abstractNum w:abstractNumId="22" w15:restartNumberingAfterBreak="0">
    <w:nsid w:val="0C43120F"/>
    <w:multiLevelType w:val="multilevel"/>
    <w:tmpl w:val="ED1A8936"/>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0FE1E05"/>
    <w:multiLevelType w:val="multilevel"/>
    <w:tmpl w:val="04B02830"/>
    <w:lvl w:ilvl="0">
      <w:start w:val="1"/>
      <w:numFmt w:val="decimal"/>
      <w:pStyle w:val="Pealkiri11"/>
      <w:lvlText w:val="%1."/>
      <w:lvlJc w:val="left"/>
      <w:pPr>
        <w:tabs>
          <w:tab w:val="num" w:pos="360"/>
        </w:tabs>
        <w:ind w:left="360" w:hanging="360"/>
      </w:pPr>
    </w:lvl>
    <w:lvl w:ilvl="1">
      <w:start w:val="1"/>
      <w:numFmt w:val="decimal"/>
      <w:lvlText w:val="%1.%2."/>
      <w:lvlJc w:val="left"/>
      <w:pPr>
        <w:tabs>
          <w:tab w:val="num" w:pos="1070"/>
        </w:tabs>
        <w:ind w:left="1070" w:hanging="36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6)"/>
      <w:lvlJc w:val="left"/>
      <w:pPr>
        <w:tabs>
          <w:tab w:val="num" w:pos="360"/>
        </w:tabs>
        <w:ind w:left="360" w:hanging="3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110F27DB"/>
    <w:multiLevelType w:val="hybridMultilevel"/>
    <w:tmpl w:val="4B5A26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11AA51A4"/>
    <w:multiLevelType w:val="multilevel"/>
    <w:tmpl w:val="11D67C1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2376E1D"/>
    <w:multiLevelType w:val="hybridMultilevel"/>
    <w:tmpl w:val="D7F464CE"/>
    <w:lvl w:ilvl="0" w:tplc="B19431DE">
      <w:start w:val="1"/>
      <w:numFmt w:val="bullet"/>
      <w:lvlText w:val=""/>
      <w:lvlJc w:val="left"/>
      <w:pPr>
        <w:ind w:left="1740" w:hanging="360"/>
      </w:pPr>
      <w:rPr>
        <w:rFonts w:ascii="Symbol" w:hAnsi="Symbol" w:hint="default"/>
        <w:sz w:val="16"/>
        <w:szCs w:val="16"/>
      </w:rPr>
    </w:lvl>
    <w:lvl w:ilvl="1" w:tplc="04250003" w:tentative="1">
      <w:start w:val="1"/>
      <w:numFmt w:val="bullet"/>
      <w:lvlText w:val="o"/>
      <w:lvlJc w:val="left"/>
      <w:pPr>
        <w:ind w:left="2460" w:hanging="360"/>
      </w:pPr>
      <w:rPr>
        <w:rFonts w:ascii="Courier New" w:hAnsi="Courier New" w:cs="Courier New" w:hint="default"/>
      </w:rPr>
    </w:lvl>
    <w:lvl w:ilvl="2" w:tplc="04250005" w:tentative="1">
      <w:start w:val="1"/>
      <w:numFmt w:val="bullet"/>
      <w:lvlText w:val=""/>
      <w:lvlJc w:val="left"/>
      <w:pPr>
        <w:ind w:left="3180" w:hanging="360"/>
      </w:pPr>
      <w:rPr>
        <w:rFonts w:ascii="Wingdings" w:hAnsi="Wingdings" w:hint="default"/>
      </w:rPr>
    </w:lvl>
    <w:lvl w:ilvl="3" w:tplc="04250001" w:tentative="1">
      <w:start w:val="1"/>
      <w:numFmt w:val="bullet"/>
      <w:lvlText w:val=""/>
      <w:lvlJc w:val="left"/>
      <w:pPr>
        <w:ind w:left="3900" w:hanging="360"/>
      </w:pPr>
      <w:rPr>
        <w:rFonts w:ascii="Symbol" w:hAnsi="Symbol" w:hint="default"/>
      </w:rPr>
    </w:lvl>
    <w:lvl w:ilvl="4" w:tplc="04250003" w:tentative="1">
      <w:start w:val="1"/>
      <w:numFmt w:val="bullet"/>
      <w:lvlText w:val="o"/>
      <w:lvlJc w:val="left"/>
      <w:pPr>
        <w:ind w:left="4620" w:hanging="360"/>
      </w:pPr>
      <w:rPr>
        <w:rFonts w:ascii="Courier New" w:hAnsi="Courier New" w:cs="Courier New" w:hint="default"/>
      </w:rPr>
    </w:lvl>
    <w:lvl w:ilvl="5" w:tplc="04250005" w:tentative="1">
      <w:start w:val="1"/>
      <w:numFmt w:val="bullet"/>
      <w:lvlText w:val=""/>
      <w:lvlJc w:val="left"/>
      <w:pPr>
        <w:ind w:left="5340" w:hanging="360"/>
      </w:pPr>
      <w:rPr>
        <w:rFonts w:ascii="Wingdings" w:hAnsi="Wingdings" w:hint="default"/>
      </w:rPr>
    </w:lvl>
    <w:lvl w:ilvl="6" w:tplc="04250001" w:tentative="1">
      <w:start w:val="1"/>
      <w:numFmt w:val="bullet"/>
      <w:lvlText w:val=""/>
      <w:lvlJc w:val="left"/>
      <w:pPr>
        <w:ind w:left="6060" w:hanging="360"/>
      </w:pPr>
      <w:rPr>
        <w:rFonts w:ascii="Symbol" w:hAnsi="Symbol" w:hint="default"/>
      </w:rPr>
    </w:lvl>
    <w:lvl w:ilvl="7" w:tplc="04250003" w:tentative="1">
      <w:start w:val="1"/>
      <w:numFmt w:val="bullet"/>
      <w:lvlText w:val="o"/>
      <w:lvlJc w:val="left"/>
      <w:pPr>
        <w:ind w:left="6780" w:hanging="360"/>
      </w:pPr>
      <w:rPr>
        <w:rFonts w:ascii="Courier New" w:hAnsi="Courier New" w:cs="Courier New" w:hint="default"/>
      </w:rPr>
    </w:lvl>
    <w:lvl w:ilvl="8" w:tplc="04250005" w:tentative="1">
      <w:start w:val="1"/>
      <w:numFmt w:val="bullet"/>
      <w:lvlText w:val=""/>
      <w:lvlJc w:val="left"/>
      <w:pPr>
        <w:ind w:left="7500" w:hanging="360"/>
      </w:pPr>
      <w:rPr>
        <w:rFonts w:ascii="Wingdings" w:hAnsi="Wingdings" w:hint="default"/>
      </w:rPr>
    </w:lvl>
  </w:abstractNum>
  <w:abstractNum w:abstractNumId="27" w15:restartNumberingAfterBreak="0">
    <w:nsid w:val="12AA3153"/>
    <w:multiLevelType w:val="hybridMultilevel"/>
    <w:tmpl w:val="FCA4C98C"/>
    <w:name w:val="WW8Num132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53F4EEC"/>
    <w:multiLevelType w:val="hybridMultilevel"/>
    <w:tmpl w:val="D61A2108"/>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29" w15:restartNumberingAfterBreak="0">
    <w:nsid w:val="15BF7EBD"/>
    <w:multiLevelType w:val="hybridMultilevel"/>
    <w:tmpl w:val="F9361A10"/>
    <w:name w:val="WW8Num1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256B63"/>
    <w:multiLevelType w:val="hybridMultilevel"/>
    <w:tmpl w:val="659EDF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18B104EB"/>
    <w:multiLevelType w:val="hybridMultilevel"/>
    <w:tmpl w:val="EE4C88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20482D3C"/>
    <w:multiLevelType w:val="hybridMultilevel"/>
    <w:tmpl w:val="C004020A"/>
    <w:lvl w:ilvl="0" w:tplc="A82AD990">
      <w:start w:val="1"/>
      <w:numFmt w:val="decimal"/>
      <w:lvlText w:val="%1."/>
      <w:lvlJc w:val="left"/>
      <w:pPr>
        <w:ind w:left="643"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2C1F6CB2"/>
    <w:multiLevelType w:val="hybridMultilevel"/>
    <w:tmpl w:val="645EE1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3015487B"/>
    <w:multiLevelType w:val="hybridMultilevel"/>
    <w:tmpl w:val="FAA05AD4"/>
    <w:lvl w:ilvl="0" w:tplc="D166E1D6">
      <w:start w:val="1"/>
      <w:numFmt w:val="decimal"/>
      <w:lvlText w:val="%1."/>
      <w:lvlJc w:val="left"/>
      <w:pPr>
        <w:ind w:left="720" w:hanging="360"/>
      </w:pPr>
      <w:rPr>
        <w:rFonts w:ascii="Times New Roman" w:eastAsiaTheme="minorHAnsi"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00A69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5800E9"/>
    <w:multiLevelType w:val="hybridMultilevel"/>
    <w:tmpl w:val="B762D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C05068D"/>
    <w:multiLevelType w:val="hybridMultilevel"/>
    <w:tmpl w:val="C004020A"/>
    <w:lvl w:ilvl="0" w:tplc="A82AD990">
      <w:start w:val="1"/>
      <w:numFmt w:val="decimal"/>
      <w:lvlText w:val="%1."/>
      <w:lvlJc w:val="left"/>
      <w:pPr>
        <w:ind w:left="643"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87E7D1F"/>
    <w:multiLevelType w:val="hybridMultilevel"/>
    <w:tmpl w:val="A82AEAB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9" w15:restartNumberingAfterBreak="0">
    <w:nsid w:val="6FA26084"/>
    <w:multiLevelType w:val="multilevel"/>
    <w:tmpl w:val="1D78E4F0"/>
    <w:lvl w:ilvl="0">
      <w:start w:val="1"/>
      <w:numFmt w:val="decimal"/>
      <w:lvlText w:val="%1."/>
      <w:lvlJc w:val="left"/>
      <w:pPr>
        <w:ind w:left="360" w:hanging="360"/>
      </w:p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9539D3"/>
    <w:multiLevelType w:val="hybridMultilevel"/>
    <w:tmpl w:val="29AE730E"/>
    <w:name w:val="WW8Num13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02007">
    <w:abstractNumId w:val="1"/>
  </w:num>
  <w:num w:numId="2" w16cid:durableId="543252894">
    <w:abstractNumId w:val="7"/>
  </w:num>
  <w:num w:numId="3" w16cid:durableId="1530869644">
    <w:abstractNumId w:val="8"/>
  </w:num>
  <w:num w:numId="4" w16cid:durableId="2109688676">
    <w:abstractNumId w:val="9"/>
  </w:num>
  <w:num w:numId="5" w16cid:durableId="7489703">
    <w:abstractNumId w:val="14"/>
  </w:num>
  <w:num w:numId="6" w16cid:durableId="869756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895005">
    <w:abstractNumId w:val="25"/>
  </w:num>
  <w:num w:numId="8" w16cid:durableId="844439735">
    <w:abstractNumId w:val="19"/>
  </w:num>
  <w:num w:numId="9" w16cid:durableId="746193632">
    <w:abstractNumId w:val="30"/>
  </w:num>
  <w:num w:numId="10" w16cid:durableId="1431120646">
    <w:abstractNumId w:val="24"/>
  </w:num>
  <w:num w:numId="11" w16cid:durableId="1144586426">
    <w:abstractNumId w:val="38"/>
  </w:num>
  <w:num w:numId="12" w16cid:durableId="1542475637">
    <w:abstractNumId w:val="28"/>
  </w:num>
  <w:num w:numId="13" w16cid:durableId="758333314">
    <w:abstractNumId w:val="32"/>
  </w:num>
  <w:num w:numId="14" w16cid:durableId="34090174">
    <w:abstractNumId w:val="37"/>
  </w:num>
  <w:num w:numId="15" w16cid:durableId="305672431">
    <w:abstractNumId w:val="34"/>
  </w:num>
  <w:num w:numId="16" w16cid:durableId="1407218288">
    <w:abstractNumId w:val="31"/>
  </w:num>
  <w:num w:numId="17" w16cid:durableId="316038943">
    <w:abstractNumId w:val="39"/>
  </w:num>
  <w:num w:numId="18" w16cid:durableId="257297428">
    <w:abstractNumId w:val="22"/>
  </w:num>
  <w:num w:numId="19" w16cid:durableId="2061050265">
    <w:abstractNumId w:val="26"/>
  </w:num>
  <w:num w:numId="20" w16cid:durableId="1257518414">
    <w:abstractNumId w:val="36"/>
  </w:num>
  <w:num w:numId="21" w16cid:durableId="1560745560">
    <w:abstractNumId w:val="33"/>
  </w:num>
  <w:num w:numId="22" w16cid:durableId="1487670635">
    <w:abstractNumId w:val="0"/>
  </w:num>
  <w:num w:numId="23" w16cid:durableId="1897425020">
    <w:abstractNumId w:val="35"/>
  </w:num>
  <w:num w:numId="24" w16cid:durableId="13524125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AB"/>
    <w:rsid w:val="00001CA6"/>
    <w:rsid w:val="00004964"/>
    <w:rsid w:val="00005D3D"/>
    <w:rsid w:val="00005E9A"/>
    <w:rsid w:val="00006349"/>
    <w:rsid w:val="0001032D"/>
    <w:rsid w:val="000163C5"/>
    <w:rsid w:val="00017513"/>
    <w:rsid w:val="000259A8"/>
    <w:rsid w:val="00025A05"/>
    <w:rsid w:val="00035378"/>
    <w:rsid w:val="00035433"/>
    <w:rsid w:val="00044632"/>
    <w:rsid w:val="00045929"/>
    <w:rsid w:val="00045CED"/>
    <w:rsid w:val="00046080"/>
    <w:rsid w:val="000479A5"/>
    <w:rsid w:val="00047B2A"/>
    <w:rsid w:val="000524A4"/>
    <w:rsid w:val="00056987"/>
    <w:rsid w:val="0006023B"/>
    <w:rsid w:val="0006217E"/>
    <w:rsid w:val="000627BB"/>
    <w:rsid w:val="00063F81"/>
    <w:rsid w:val="000668F9"/>
    <w:rsid w:val="00066B1D"/>
    <w:rsid w:val="00070759"/>
    <w:rsid w:val="00070877"/>
    <w:rsid w:val="00074EEC"/>
    <w:rsid w:val="00076A6F"/>
    <w:rsid w:val="000820FF"/>
    <w:rsid w:val="000831F7"/>
    <w:rsid w:val="0009045F"/>
    <w:rsid w:val="000A17DC"/>
    <w:rsid w:val="000A5499"/>
    <w:rsid w:val="000B1E76"/>
    <w:rsid w:val="000B3F91"/>
    <w:rsid w:val="000B79EB"/>
    <w:rsid w:val="000C0821"/>
    <w:rsid w:val="000C22B4"/>
    <w:rsid w:val="000C7AAB"/>
    <w:rsid w:val="000D4035"/>
    <w:rsid w:val="000E189A"/>
    <w:rsid w:val="000E500A"/>
    <w:rsid w:val="000E7870"/>
    <w:rsid w:val="000F3B6A"/>
    <w:rsid w:val="000F6BF3"/>
    <w:rsid w:val="00102C52"/>
    <w:rsid w:val="001046B8"/>
    <w:rsid w:val="0010488E"/>
    <w:rsid w:val="00104D32"/>
    <w:rsid w:val="00105496"/>
    <w:rsid w:val="00106CE2"/>
    <w:rsid w:val="0011072C"/>
    <w:rsid w:val="00113D8F"/>
    <w:rsid w:val="0011612E"/>
    <w:rsid w:val="0012222E"/>
    <w:rsid w:val="001223C4"/>
    <w:rsid w:val="00123AAE"/>
    <w:rsid w:val="00125367"/>
    <w:rsid w:val="00141839"/>
    <w:rsid w:val="00141F7E"/>
    <w:rsid w:val="00143644"/>
    <w:rsid w:val="001503CC"/>
    <w:rsid w:val="00152CE4"/>
    <w:rsid w:val="0015457C"/>
    <w:rsid w:val="0016311F"/>
    <w:rsid w:val="00163CC7"/>
    <w:rsid w:val="00163D04"/>
    <w:rsid w:val="00166EA3"/>
    <w:rsid w:val="00177813"/>
    <w:rsid w:val="00184A1A"/>
    <w:rsid w:val="001859CC"/>
    <w:rsid w:val="0018799F"/>
    <w:rsid w:val="00191483"/>
    <w:rsid w:val="00192448"/>
    <w:rsid w:val="00196204"/>
    <w:rsid w:val="001977D3"/>
    <w:rsid w:val="00197B6C"/>
    <w:rsid w:val="001A28D9"/>
    <w:rsid w:val="001A780E"/>
    <w:rsid w:val="001B0078"/>
    <w:rsid w:val="001B10DD"/>
    <w:rsid w:val="001B70DD"/>
    <w:rsid w:val="001C04F2"/>
    <w:rsid w:val="001D302F"/>
    <w:rsid w:val="001E0925"/>
    <w:rsid w:val="001E1ECB"/>
    <w:rsid w:val="001E3F70"/>
    <w:rsid w:val="001F56F6"/>
    <w:rsid w:val="001F7C18"/>
    <w:rsid w:val="001F7DF2"/>
    <w:rsid w:val="002008C3"/>
    <w:rsid w:val="002014EA"/>
    <w:rsid w:val="00201AC4"/>
    <w:rsid w:val="00212FD1"/>
    <w:rsid w:val="002136BC"/>
    <w:rsid w:val="00214B16"/>
    <w:rsid w:val="002248B1"/>
    <w:rsid w:val="00224E6A"/>
    <w:rsid w:val="00227611"/>
    <w:rsid w:val="002308A9"/>
    <w:rsid w:val="002315DA"/>
    <w:rsid w:val="00232E97"/>
    <w:rsid w:val="00233A64"/>
    <w:rsid w:val="0023475E"/>
    <w:rsid w:val="00237B84"/>
    <w:rsid w:val="00242ABF"/>
    <w:rsid w:val="00242F44"/>
    <w:rsid w:val="00243B19"/>
    <w:rsid w:val="00244734"/>
    <w:rsid w:val="00246EF1"/>
    <w:rsid w:val="00250D14"/>
    <w:rsid w:val="00250E82"/>
    <w:rsid w:val="00252CBF"/>
    <w:rsid w:val="00253727"/>
    <w:rsid w:val="00253DF3"/>
    <w:rsid w:val="0025719F"/>
    <w:rsid w:val="002606E3"/>
    <w:rsid w:val="00261106"/>
    <w:rsid w:val="00266EE3"/>
    <w:rsid w:val="00270C8A"/>
    <w:rsid w:val="002808B4"/>
    <w:rsid w:val="00283E75"/>
    <w:rsid w:val="00285E04"/>
    <w:rsid w:val="0029247F"/>
    <w:rsid w:val="00292D1F"/>
    <w:rsid w:val="002A1D23"/>
    <w:rsid w:val="002A217D"/>
    <w:rsid w:val="002B0CFC"/>
    <w:rsid w:val="002B22F4"/>
    <w:rsid w:val="002B28C7"/>
    <w:rsid w:val="002B70C8"/>
    <w:rsid w:val="002C2060"/>
    <w:rsid w:val="002C4CC4"/>
    <w:rsid w:val="002C72C8"/>
    <w:rsid w:val="002C7FD1"/>
    <w:rsid w:val="002D22C3"/>
    <w:rsid w:val="002D4565"/>
    <w:rsid w:val="002E2092"/>
    <w:rsid w:val="002E369C"/>
    <w:rsid w:val="002E4D87"/>
    <w:rsid w:val="002E747B"/>
    <w:rsid w:val="002F0F2C"/>
    <w:rsid w:val="002F2131"/>
    <w:rsid w:val="002F267D"/>
    <w:rsid w:val="002F2ACB"/>
    <w:rsid w:val="002F3537"/>
    <w:rsid w:val="002F52B6"/>
    <w:rsid w:val="0030160D"/>
    <w:rsid w:val="00302185"/>
    <w:rsid w:val="0030579A"/>
    <w:rsid w:val="00310C85"/>
    <w:rsid w:val="003120B7"/>
    <w:rsid w:val="00316883"/>
    <w:rsid w:val="003211AF"/>
    <w:rsid w:val="00322645"/>
    <w:rsid w:val="0032264F"/>
    <w:rsid w:val="003228BF"/>
    <w:rsid w:val="00327D77"/>
    <w:rsid w:val="00331FB4"/>
    <w:rsid w:val="0033274C"/>
    <w:rsid w:val="00336742"/>
    <w:rsid w:val="00337E18"/>
    <w:rsid w:val="00337F41"/>
    <w:rsid w:val="00350001"/>
    <w:rsid w:val="0035007D"/>
    <w:rsid w:val="00351353"/>
    <w:rsid w:val="00352A04"/>
    <w:rsid w:val="00354DA6"/>
    <w:rsid w:val="003647B0"/>
    <w:rsid w:val="0036671C"/>
    <w:rsid w:val="00370E68"/>
    <w:rsid w:val="00372315"/>
    <w:rsid w:val="00372C8B"/>
    <w:rsid w:val="00374952"/>
    <w:rsid w:val="00374A9A"/>
    <w:rsid w:val="00376E67"/>
    <w:rsid w:val="003808ED"/>
    <w:rsid w:val="003900AB"/>
    <w:rsid w:val="003905A5"/>
    <w:rsid w:val="00391349"/>
    <w:rsid w:val="003A0997"/>
    <w:rsid w:val="003A114E"/>
    <w:rsid w:val="003A1749"/>
    <w:rsid w:val="003A1E8D"/>
    <w:rsid w:val="003A1F75"/>
    <w:rsid w:val="003A4698"/>
    <w:rsid w:val="003A5547"/>
    <w:rsid w:val="003B1D6C"/>
    <w:rsid w:val="003B53BC"/>
    <w:rsid w:val="003B570A"/>
    <w:rsid w:val="003B5DF4"/>
    <w:rsid w:val="003B6000"/>
    <w:rsid w:val="003B722C"/>
    <w:rsid w:val="003B79C6"/>
    <w:rsid w:val="003C49FC"/>
    <w:rsid w:val="003C646B"/>
    <w:rsid w:val="003C67BE"/>
    <w:rsid w:val="003C72DF"/>
    <w:rsid w:val="003D05AB"/>
    <w:rsid w:val="003D2F0A"/>
    <w:rsid w:val="003D3166"/>
    <w:rsid w:val="003D3E09"/>
    <w:rsid w:val="003D449E"/>
    <w:rsid w:val="003D4AD6"/>
    <w:rsid w:val="003D501B"/>
    <w:rsid w:val="003E3F06"/>
    <w:rsid w:val="003E46F3"/>
    <w:rsid w:val="003E65B9"/>
    <w:rsid w:val="003F19E6"/>
    <w:rsid w:val="003F4827"/>
    <w:rsid w:val="003F685B"/>
    <w:rsid w:val="0040239D"/>
    <w:rsid w:val="00403C6E"/>
    <w:rsid w:val="004053DE"/>
    <w:rsid w:val="00405CF6"/>
    <w:rsid w:val="00406CFD"/>
    <w:rsid w:val="0041062E"/>
    <w:rsid w:val="00411BAD"/>
    <w:rsid w:val="00416308"/>
    <w:rsid w:val="00416491"/>
    <w:rsid w:val="00424C52"/>
    <w:rsid w:val="004269C0"/>
    <w:rsid w:val="00434718"/>
    <w:rsid w:val="004351D4"/>
    <w:rsid w:val="004363BB"/>
    <w:rsid w:val="00437B09"/>
    <w:rsid w:val="00440FC1"/>
    <w:rsid w:val="004411DB"/>
    <w:rsid w:val="004431CC"/>
    <w:rsid w:val="004444CF"/>
    <w:rsid w:val="00447AD5"/>
    <w:rsid w:val="00451308"/>
    <w:rsid w:val="00451EF2"/>
    <w:rsid w:val="00452DA4"/>
    <w:rsid w:val="00454BA6"/>
    <w:rsid w:val="004552E9"/>
    <w:rsid w:val="0046202A"/>
    <w:rsid w:val="00462905"/>
    <w:rsid w:val="0046422E"/>
    <w:rsid w:val="00465698"/>
    <w:rsid w:val="00465C49"/>
    <w:rsid w:val="00467CFB"/>
    <w:rsid w:val="00470ABE"/>
    <w:rsid w:val="0047300C"/>
    <w:rsid w:val="00477001"/>
    <w:rsid w:val="00477073"/>
    <w:rsid w:val="00477C2D"/>
    <w:rsid w:val="004844A8"/>
    <w:rsid w:val="0048564D"/>
    <w:rsid w:val="00485E83"/>
    <w:rsid w:val="00491198"/>
    <w:rsid w:val="004911E6"/>
    <w:rsid w:val="004911FD"/>
    <w:rsid w:val="004929B7"/>
    <w:rsid w:val="0049340C"/>
    <w:rsid w:val="0049589F"/>
    <w:rsid w:val="004A092C"/>
    <w:rsid w:val="004A1400"/>
    <w:rsid w:val="004A2862"/>
    <w:rsid w:val="004A3286"/>
    <w:rsid w:val="004A56E6"/>
    <w:rsid w:val="004A76FA"/>
    <w:rsid w:val="004B0161"/>
    <w:rsid w:val="004B35B8"/>
    <w:rsid w:val="004B5B28"/>
    <w:rsid w:val="004B5B93"/>
    <w:rsid w:val="004C1246"/>
    <w:rsid w:val="004C158B"/>
    <w:rsid w:val="004C3FE9"/>
    <w:rsid w:val="004C5EF9"/>
    <w:rsid w:val="004D63A1"/>
    <w:rsid w:val="004E017E"/>
    <w:rsid w:val="004E24D1"/>
    <w:rsid w:val="004E2E51"/>
    <w:rsid w:val="004E6882"/>
    <w:rsid w:val="004F3FF3"/>
    <w:rsid w:val="004F6EF2"/>
    <w:rsid w:val="004F749E"/>
    <w:rsid w:val="004F7C56"/>
    <w:rsid w:val="005052E7"/>
    <w:rsid w:val="005076A0"/>
    <w:rsid w:val="0051221A"/>
    <w:rsid w:val="00512998"/>
    <w:rsid w:val="00512FE8"/>
    <w:rsid w:val="00514351"/>
    <w:rsid w:val="00514DCD"/>
    <w:rsid w:val="00516B81"/>
    <w:rsid w:val="00516B88"/>
    <w:rsid w:val="005179FE"/>
    <w:rsid w:val="00521627"/>
    <w:rsid w:val="0052245B"/>
    <w:rsid w:val="00522B80"/>
    <w:rsid w:val="005244F9"/>
    <w:rsid w:val="00525C05"/>
    <w:rsid w:val="005270B2"/>
    <w:rsid w:val="00531DB9"/>
    <w:rsid w:val="00534ABE"/>
    <w:rsid w:val="005369D5"/>
    <w:rsid w:val="005372EC"/>
    <w:rsid w:val="00537E93"/>
    <w:rsid w:val="00542C0D"/>
    <w:rsid w:val="00544C44"/>
    <w:rsid w:val="00546C69"/>
    <w:rsid w:val="0055108C"/>
    <w:rsid w:val="005543AD"/>
    <w:rsid w:val="00555B07"/>
    <w:rsid w:val="005605C0"/>
    <w:rsid w:val="0056085F"/>
    <w:rsid w:val="00571B1A"/>
    <w:rsid w:val="00574D4D"/>
    <w:rsid w:val="005819A7"/>
    <w:rsid w:val="00581B6F"/>
    <w:rsid w:val="00582E98"/>
    <w:rsid w:val="005834D3"/>
    <w:rsid w:val="00583505"/>
    <w:rsid w:val="005879C1"/>
    <w:rsid w:val="00597F89"/>
    <w:rsid w:val="005A1B30"/>
    <w:rsid w:val="005A608C"/>
    <w:rsid w:val="005B1680"/>
    <w:rsid w:val="005B1FBE"/>
    <w:rsid w:val="005B3C74"/>
    <w:rsid w:val="005B7452"/>
    <w:rsid w:val="005B7D59"/>
    <w:rsid w:val="005C016C"/>
    <w:rsid w:val="005C1805"/>
    <w:rsid w:val="005C2380"/>
    <w:rsid w:val="005C399A"/>
    <w:rsid w:val="005C6741"/>
    <w:rsid w:val="005D0D7A"/>
    <w:rsid w:val="005D55EE"/>
    <w:rsid w:val="005D63E6"/>
    <w:rsid w:val="005D6EAB"/>
    <w:rsid w:val="005E1866"/>
    <w:rsid w:val="005E1980"/>
    <w:rsid w:val="005E2809"/>
    <w:rsid w:val="005E30C7"/>
    <w:rsid w:val="005E77AC"/>
    <w:rsid w:val="005F205C"/>
    <w:rsid w:val="005F25E6"/>
    <w:rsid w:val="005F4A68"/>
    <w:rsid w:val="005F4F22"/>
    <w:rsid w:val="005F56A0"/>
    <w:rsid w:val="0060224D"/>
    <w:rsid w:val="00602A55"/>
    <w:rsid w:val="00604F2B"/>
    <w:rsid w:val="00607ECD"/>
    <w:rsid w:val="00610A97"/>
    <w:rsid w:val="00610DEE"/>
    <w:rsid w:val="00617A90"/>
    <w:rsid w:val="00617CE2"/>
    <w:rsid w:val="00621101"/>
    <w:rsid w:val="00627B78"/>
    <w:rsid w:val="00630DDF"/>
    <w:rsid w:val="0063184F"/>
    <w:rsid w:val="00632CA0"/>
    <w:rsid w:val="006332B2"/>
    <w:rsid w:val="00633C79"/>
    <w:rsid w:val="00636905"/>
    <w:rsid w:val="00641287"/>
    <w:rsid w:val="00647436"/>
    <w:rsid w:val="00656968"/>
    <w:rsid w:val="00656BB9"/>
    <w:rsid w:val="006600E5"/>
    <w:rsid w:val="006627F5"/>
    <w:rsid w:val="00663D71"/>
    <w:rsid w:val="00666721"/>
    <w:rsid w:val="00667081"/>
    <w:rsid w:val="00667D57"/>
    <w:rsid w:val="00671561"/>
    <w:rsid w:val="0067279C"/>
    <w:rsid w:val="006729D2"/>
    <w:rsid w:val="0067325E"/>
    <w:rsid w:val="006764DE"/>
    <w:rsid w:val="006775AA"/>
    <w:rsid w:val="00680427"/>
    <w:rsid w:val="0068113E"/>
    <w:rsid w:val="00685E4B"/>
    <w:rsid w:val="0068657C"/>
    <w:rsid w:val="00691080"/>
    <w:rsid w:val="0069536E"/>
    <w:rsid w:val="00697991"/>
    <w:rsid w:val="006A6BCD"/>
    <w:rsid w:val="006A79E7"/>
    <w:rsid w:val="006B1599"/>
    <w:rsid w:val="006B1812"/>
    <w:rsid w:val="006B29F5"/>
    <w:rsid w:val="006B5A14"/>
    <w:rsid w:val="006B6D26"/>
    <w:rsid w:val="006C44BB"/>
    <w:rsid w:val="006D1834"/>
    <w:rsid w:val="006D3B11"/>
    <w:rsid w:val="006E2240"/>
    <w:rsid w:val="006E2981"/>
    <w:rsid w:val="006F374D"/>
    <w:rsid w:val="006F64A5"/>
    <w:rsid w:val="0070017A"/>
    <w:rsid w:val="007007A8"/>
    <w:rsid w:val="0070194A"/>
    <w:rsid w:val="007027A1"/>
    <w:rsid w:val="00705164"/>
    <w:rsid w:val="00707B31"/>
    <w:rsid w:val="00712F3F"/>
    <w:rsid w:val="007208E6"/>
    <w:rsid w:val="007246AE"/>
    <w:rsid w:val="0072576A"/>
    <w:rsid w:val="007305C7"/>
    <w:rsid w:val="007307E2"/>
    <w:rsid w:val="0073494B"/>
    <w:rsid w:val="00735872"/>
    <w:rsid w:val="0073677D"/>
    <w:rsid w:val="00742255"/>
    <w:rsid w:val="007427F9"/>
    <w:rsid w:val="00750BA7"/>
    <w:rsid w:val="007510B4"/>
    <w:rsid w:val="0075370D"/>
    <w:rsid w:val="00756BAB"/>
    <w:rsid w:val="00757517"/>
    <w:rsid w:val="00760582"/>
    <w:rsid w:val="0076279F"/>
    <w:rsid w:val="00766464"/>
    <w:rsid w:val="0076711D"/>
    <w:rsid w:val="00771A04"/>
    <w:rsid w:val="007750CE"/>
    <w:rsid w:val="00785C26"/>
    <w:rsid w:val="00790D92"/>
    <w:rsid w:val="00791606"/>
    <w:rsid w:val="0079283F"/>
    <w:rsid w:val="0079447E"/>
    <w:rsid w:val="00795546"/>
    <w:rsid w:val="0079661C"/>
    <w:rsid w:val="00796E79"/>
    <w:rsid w:val="00797E7B"/>
    <w:rsid w:val="007A0353"/>
    <w:rsid w:val="007A1D95"/>
    <w:rsid w:val="007A2047"/>
    <w:rsid w:val="007A3051"/>
    <w:rsid w:val="007A36CE"/>
    <w:rsid w:val="007A39C4"/>
    <w:rsid w:val="007A7BF5"/>
    <w:rsid w:val="007B01CD"/>
    <w:rsid w:val="007B400A"/>
    <w:rsid w:val="007B4598"/>
    <w:rsid w:val="007B7148"/>
    <w:rsid w:val="007C1C2A"/>
    <w:rsid w:val="007C1F02"/>
    <w:rsid w:val="007C292C"/>
    <w:rsid w:val="007C5261"/>
    <w:rsid w:val="007C5A4E"/>
    <w:rsid w:val="007C5B40"/>
    <w:rsid w:val="007C5D46"/>
    <w:rsid w:val="007C65CE"/>
    <w:rsid w:val="007C6D00"/>
    <w:rsid w:val="007D43E7"/>
    <w:rsid w:val="007D7DF1"/>
    <w:rsid w:val="007E08C4"/>
    <w:rsid w:val="007E30C3"/>
    <w:rsid w:val="007E45F5"/>
    <w:rsid w:val="007F54A7"/>
    <w:rsid w:val="00801328"/>
    <w:rsid w:val="008026B5"/>
    <w:rsid w:val="00803B99"/>
    <w:rsid w:val="0080598B"/>
    <w:rsid w:val="0080608F"/>
    <w:rsid w:val="00807B6E"/>
    <w:rsid w:val="00810DC6"/>
    <w:rsid w:val="00811387"/>
    <w:rsid w:val="008116F8"/>
    <w:rsid w:val="00814041"/>
    <w:rsid w:val="0081797E"/>
    <w:rsid w:val="00821311"/>
    <w:rsid w:val="00825F22"/>
    <w:rsid w:val="00833A28"/>
    <w:rsid w:val="008350D8"/>
    <w:rsid w:val="00836F09"/>
    <w:rsid w:val="0084187D"/>
    <w:rsid w:val="0084264E"/>
    <w:rsid w:val="0084359D"/>
    <w:rsid w:val="00845C9A"/>
    <w:rsid w:val="00846384"/>
    <w:rsid w:val="008521F6"/>
    <w:rsid w:val="00854E70"/>
    <w:rsid w:val="00861899"/>
    <w:rsid w:val="00862622"/>
    <w:rsid w:val="008630C7"/>
    <w:rsid w:val="00864624"/>
    <w:rsid w:val="008660DF"/>
    <w:rsid w:val="00873180"/>
    <w:rsid w:val="00873FD9"/>
    <w:rsid w:val="00875A9C"/>
    <w:rsid w:val="00877100"/>
    <w:rsid w:val="00877597"/>
    <w:rsid w:val="008778A2"/>
    <w:rsid w:val="008816DC"/>
    <w:rsid w:val="008856C7"/>
    <w:rsid w:val="00890509"/>
    <w:rsid w:val="00891FC7"/>
    <w:rsid w:val="00893693"/>
    <w:rsid w:val="008A27A9"/>
    <w:rsid w:val="008A30D9"/>
    <w:rsid w:val="008A4014"/>
    <w:rsid w:val="008A710A"/>
    <w:rsid w:val="008B00FD"/>
    <w:rsid w:val="008B0993"/>
    <w:rsid w:val="008B2B55"/>
    <w:rsid w:val="008B3521"/>
    <w:rsid w:val="008B462B"/>
    <w:rsid w:val="008B4DBC"/>
    <w:rsid w:val="008B6C4D"/>
    <w:rsid w:val="008C03DB"/>
    <w:rsid w:val="008C48FB"/>
    <w:rsid w:val="008C5302"/>
    <w:rsid w:val="008C5AE5"/>
    <w:rsid w:val="008D4C6B"/>
    <w:rsid w:val="008D7128"/>
    <w:rsid w:val="008D7890"/>
    <w:rsid w:val="008E0091"/>
    <w:rsid w:val="008E1EB3"/>
    <w:rsid w:val="008E4F75"/>
    <w:rsid w:val="008F10BF"/>
    <w:rsid w:val="008F148F"/>
    <w:rsid w:val="008F1942"/>
    <w:rsid w:val="008F1E04"/>
    <w:rsid w:val="008F5D6B"/>
    <w:rsid w:val="008F7B87"/>
    <w:rsid w:val="0090049E"/>
    <w:rsid w:val="00901296"/>
    <w:rsid w:val="009065F5"/>
    <w:rsid w:val="0091163A"/>
    <w:rsid w:val="00912EC8"/>
    <w:rsid w:val="00914562"/>
    <w:rsid w:val="009148EE"/>
    <w:rsid w:val="0091548E"/>
    <w:rsid w:val="009158B8"/>
    <w:rsid w:val="00915E89"/>
    <w:rsid w:val="00922C97"/>
    <w:rsid w:val="0093047E"/>
    <w:rsid w:val="00932479"/>
    <w:rsid w:val="00934E61"/>
    <w:rsid w:val="00935BE7"/>
    <w:rsid w:val="00936693"/>
    <w:rsid w:val="0093719D"/>
    <w:rsid w:val="0093759B"/>
    <w:rsid w:val="009405B0"/>
    <w:rsid w:val="00945830"/>
    <w:rsid w:val="00946CE2"/>
    <w:rsid w:val="00954803"/>
    <w:rsid w:val="00954CAC"/>
    <w:rsid w:val="00954F2E"/>
    <w:rsid w:val="00956615"/>
    <w:rsid w:val="00956735"/>
    <w:rsid w:val="00961288"/>
    <w:rsid w:val="00962A8F"/>
    <w:rsid w:val="00962CC9"/>
    <w:rsid w:val="009664E6"/>
    <w:rsid w:val="00966A5E"/>
    <w:rsid w:val="009721C4"/>
    <w:rsid w:val="0097531D"/>
    <w:rsid w:val="00980998"/>
    <w:rsid w:val="00980B4B"/>
    <w:rsid w:val="00981667"/>
    <w:rsid w:val="00985967"/>
    <w:rsid w:val="00986177"/>
    <w:rsid w:val="009910A3"/>
    <w:rsid w:val="00993755"/>
    <w:rsid w:val="009955C7"/>
    <w:rsid w:val="00995F3B"/>
    <w:rsid w:val="00996A22"/>
    <w:rsid w:val="009A2580"/>
    <w:rsid w:val="009A480B"/>
    <w:rsid w:val="009A7264"/>
    <w:rsid w:val="009B02FD"/>
    <w:rsid w:val="009B3E04"/>
    <w:rsid w:val="009B502E"/>
    <w:rsid w:val="009B7488"/>
    <w:rsid w:val="009C111C"/>
    <w:rsid w:val="009C31F7"/>
    <w:rsid w:val="009C3F36"/>
    <w:rsid w:val="009C6398"/>
    <w:rsid w:val="009C77EA"/>
    <w:rsid w:val="009E1CA3"/>
    <w:rsid w:val="009E2B86"/>
    <w:rsid w:val="009E2EDF"/>
    <w:rsid w:val="009E43C4"/>
    <w:rsid w:val="009E4A50"/>
    <w:rsid w:val="009E640B"/>
    <w:rsid w:val="009E64D6"/>
    <w:rsid w:val="009F3287"/>
    <w:rsid w:val="009F590A"/>
    <w:rsid w:val="009F5E6F"/>
    <w:rsid w:val="00A0018A"/>
    <w:rsid w:val="00A0218D"/>
    <w:rsid w:val="00A0321B"/>
    <w:rsid w:val="00A04C2E"/>
    <w:rsid w:val="00A05212"/>
    <w:rsid w:val="00A05309"/>
    <w:rsid w:val="00A10EF8"/>
    <w:rsid w:val="00A110C6"/>
    <w:rsid w:val="00A1472D"/>
    <w:rsid w:val="00A20FD4"/>
    <w:rsid w:val="00A22BDD"/>
    <w:rsid w:val="00A242F0"/>
    <w:rsid w:val="00A2779F"/>
    <w:rsid w:val="00A30AA1"/>
    <w:rsid w:val="00A33588"/>
    <w:rsid w:val="00A34FE7"/>
    <w:rsid w:val="00A44212"/>
    <w:rsid w:val="00A44E8D"/>
    <w:rsid w:val="00A51EB5"/>
    <w:rsid w:val="00A5231F"/>
    <w:rsid w:val="00A54DCE"/>
    <w:rsid w:val="00A57E8E"/>
    <w:rsid w:val="00A60F15"/>
    <w:rsid w:val="00A626FF"/>
    <w:rsid w:val="00A65DFF"/>
    <w:rsid w:val="00A67BDD"/>
    <w:rsid w:val="00A67C91"/>
    <w:rsid w:val="00A70F07"/>
    <w:rsid w:val="00A7504D"/>
    <w:rsid w:val="00A758B6"/>
    <w:rsid w:val="00A7595F"/>
    <w:rsid w:val="00A75F1E"/>
    <w:rsid w:val="00A764D1"/>
    <w:rsid w:val="00A76A07"/>
    <w:rsid w:val="00A8156D"/>
    <w:rsid w:val="00A81F23"/>
    <w:rsid w:val="00A823BD"/>
    <w:rsid w:val="00A825B4"/>
    <w:rsid w:val="00A84C82"/>
    <w:rsid w:val="00A85327"/>
    <w:rsid w:val="00A867E5"/>
    <w:rsid w:val="00A92D7B"/>
    <w:rsid w:val="00A930B2"/>
    <w:rsid w:val="00A936A8"/>
    <w:rsid w:val="00A97041"/>
    <w:rsid w:val="00AA082E"/>
    <w:rsid w:val="00AA0E35"/>
    <w:rsid w:val="00AA259E"/>
    <w:rsid w:val="00AA2E25"/>
    <w:rsid w:val="00AA6118"/>
    <w:rsid w:val="00AA75CB"/>
    <w:rsid w:val="00AB4BA7"/>
    <w:rsid w:val="00AB51BA"/>
    <w:rsid w:val="00AB690F"/>
    <w:rsid w:val="00AC035C"/>
    <w:rsid w:val="00AC05D3"/>
    <w:rsid w:val="00AC4734"/>
    <w:rsid w:val="00AC4C6B"/>
    <w:rsid w:val="00AC4D66"/>
    <w:rsid w:val="00AC663E"/>
    <w:rsid w:val="00AD3E7F"/>
    <w:rsid w:val="00AD513A"/>
    <w:rsid w:val="00AD6670"/>
    <w:rsid w:val="00AD6753"/>
    <w:rsid w:val="00AE1119"/>
    <w:rsid w:val="00AE41CC"/>
    <w:rsid w:val="00AE6DE9"/>
    <w:rsid w:val="00AF1149"/>
    <w:rsid w:val="00AF1769"/>
    <w:rsid w:val="00AF1E25"/>
    <w:rsid w:val="00AF362E"/>
    <w:rsid w:val="00AF4D96"/>
    <w:rsid w:val="00AF6A9D"/>
    <w:rsid w:val="00AF70B6"/>
    <w:rsid w:val="00B01D91"/>
    <w:rsid w:val="00B06DC9"/>
    <w:rsid w:val="00B11242"/>
    <w:rsid w:val="00B1126A"/>
    <w:rsid w:val="00B14B09"/>
    <w:rsid w:val="00B16B46"/>
    <w:rsid w:val="00B202F3"/>
    <w:rsid w:val="00B24E4D"/>
    <w:rsid w:val="00B25384"/>
    <w:rsid w:val="00B26663"/>
    <w:rsid w:val="00B312CE"/>
    <w:rsid w:val="00B31BFE"/>
    <w:rsid w:val="00B330A1"/>
    <w:rsid w:val="00B366A9"/>
    <w:rsid w:val="00B4184F"/>
    <w:rsid w:val="00B4746B"/>
    <w:rsid w:val="00B52482"/>
    <w:rsid w:val="00B526F2"/>
    <w:rsid w:val="00B5589B"/>
    <w:rsid w:val="00B5656E"/>
    <w:rsid w:val="00B634CD"/>
    <w:rsid w:val="00B66968"/>
    <w:rsid w:val="00B66A63"/>
    <w:rsid w:val="00B71F2C"/>
    <w:rsid w:val="00B72FDC"/>
    <w:rsid w:val="00B802C0"/>
    <w:rsid w:val="00B80B83"/>
    <w:rsid w:val="00B82716"/>
    <w:rsid w:val="00B83782"/>
    <w:rsid w:val="00B90E8D"/>
    <w:rsid w:val="00B959F7"/>
    <w:rsid w:val="00B95A1E"/>
    <w:rsid w:val="00BA0E31"/>
    <w:rsid w:val="00BA4EAC"/>
    <w:rsid w:val="00BA509F"/>
    <w:rsid w:val="00BA6F7D"/>
    <w:rsid w:val="00BB745E"/>
    <w:rsid w:val="00BB7705"/>
    <w:rsid w:val="00BD278A"/>
    <w:rsid w:val="00BD2B53"/>
    <w:rsid w:val="00BD4923"/>
    <w:rsid w:val="00BD504B"/>
    <w:rsid w:val="00BE0091"/>
    <w:rsid w:val="00BE0F8E"/>
    <w:rsid w:val="00BE316C"/>
    <w:rsid w:val="00BE5DE0"/>
    <w:rsid w:val="00BE652D"/>
    <w:rsid w:val="00BE7426"/>
    <w:rsid w:val="00BE7583"/>
    <w:rsid w:val="00BF0ED1"/>
    <w:rsid w:val="00BF15C2"/>
    <w:rsid w:val="00BF3836"/>
    <w:rsid w:val="00BF4920"/>
    <w:rsid w:val="00C02869"/>
    <w:rsid w:val="00C0477F"/>
    <w:rsid w:val="00C2050D"/>
    <w:rsid w:val="00C211B0"/>
    <w:rsid w:val="00C3190D"/>
    <w:rsid w:val="00C347D0"/>
    <w:rsid w:val="00C34C08"/>
    <w:rsid w:val="00C3543D"/>
    <w:rsid w:val="00C40AC5"/>
    <w:rsid w:val="00C41950"/>
    <w:rsid w:val="00C43DD8"/>
    <w:rsid w:val="00C43EE5"/>
    <w:rsid w:val="00C50714"/>
    <w:rsid w:val="00C51C2F"/>
    <w:rsid w:val="00C527BE"/>
    <w:rsid w:val="00C52B9D"/>
    <w:rsid w:val="00C549B2"/>
    <w:rsid w:val="00C56081"/>
    <w:rsid w:val="00C626B0"/>
    <w:rsid w:val="00C64AF3"/>
    <w:rsid w:val="00C65D91"/>
    <w:rsid w:val="00C73976"/>
    <w:rsid w:val="00C76AA4"/>
    <w:rsid w:val="00C7760F"/>
    <w:rsid w:val="00C7769D"/>
    <w:rsid w:val="00C77FCD"/>
    <w:rsid w:val="00C83C19"/>
    <w:rsid w:val="00C8605D"/>
    <w:rsid w:val="00C91C4A"/>
    <w:rsid w:val="00C92470"/>
    <w:rsid w:val="00C94357"/>
    <w:rsid w:val="00C965D4"/>
    <w:rsid w:val="00C97F83"/>
    <w:rsid w:val="00CA0E66"/>
    <w:rsid w:val="00CA27F7"/>
    <w:rsid w:val="00CA7854"/>
    <w:rsid w:val="00CA7EE0"/>
    <w:rsid w:val="00CB10EE"/>
    <w:rsid w:val="00CB6BD0"/>
    <w:rsid w:val="00CC00E5"/>
    <w:rsid w:val="00CC0E07"/>
    <w:rsid w:val="00CC2677"/>
    <w:rsid w:val="00CC6010"/>
    <w:rsid w:val="00CD0229"/>
    <w:rsid w:val="00CD3E9E"/>
    <w:rsid w:val="00CD5B9A"/>
    <w:rsid w:val="00CE43E6"/>
    <w:rsid w:val="00CE647B"/>
    <w:rsid w:val="00CE7741"/>
    <w:rsid w:val="00CE7C41"/>
    <w:rsid w:val="00CF07B9"/>
    <w:rsid w:val="00CF0993"/>
    <w:rsid w:val="00CF17C7"/>
    <w:rsid w:val="00CF5311"/>
    <w:rsid w:val="00CF5764"/>
    <w:rsid w:val="00CF7614"/>
    <w:rsid w:val="00CF7D17"/>
    <w:rsid w:val="00D034EA"/>
    <w:rsid w:val="00D03C04"/>
    <w:rsid w:val="00D03F31"/>
    <w:rsid w:val="00D04BA9"/>
    <w:rsid w:val="00D05B12"/>
    <w:rsid w:val="00D06338"/>
    <w:rsid w:val="00D079CA"/>
    <w:rsid w:val="00D15A73"/>
    <w:rsid w:val="00D15D94"/>
    <w:rsid w:val="00D16269"/>
    <w:rsid w:val="00D17B9E"/>
    <w:rsid w:val="00D21A95"/>
    <w:rsid w:val="00D22D0B"/>
    <w:rsid w:val="00D23891"/>
    <w:rsid w:val="00D34561"/>
    <w:rsid w:val="00D350D4"/>
    <w:rsid w:val="00D35B4F"/>
    <w:rsid w:val="00D37145"/>
    <w:rsid w:val="00D40D3F"/>
    <w:rsid w:val="00D4412C"/>
    <w:rsid w:val="00D44475"/>
    <w:rsid w:val="00D4781D"/>
    <w:rsid w:val="00D716B8"/>
    <w:rsid w:val="00D723E2"/>
    <w:rsid w:val="00D73107"/>
    <w:rsid w:val="00D75427"/>
    <w:rsid w:val="00D7568B"/>
    <w:rsid w:val="00D81B41"/>
    <w:rsid w:val="00D82949"/>
    <w:rsid w:val="00D86FA3"/>
    <w:rsid w:val="00D902BA"/>
    <w:rsid w:val="00D9271D"/>
    <w:rsid w:val="00D930D0"/>
    <w:rsid w:val="00D93A2A"/>
    <w:rsid w:val="00D9547B"/>
    <w:rsid w:val="00D95540"/>
    <w:rsid w:val="00D972AA"/>
    <w:rsid w:val="00D974CF"/>
    <w:rsid w:val="00D97E20"/>
    <w:rsid w:val="00DA76C2"/>
    <w:rsid w:val="00DB12DB"/>
    <w:rsid w:val="00DB4409"/>
    <w:rsid w:val="00DB49D0"/>
    <w:rsid w:val="00DB62EF"/>
    <w:rsid w:val="00DC305C"/>
    <w:rsid w:val="00DE09C9"/>
    <w:rsid w:val="00DE440B"/>
    <w:rsid w:val="00DE4BFF"/>
    <w:rsid w:val="00DF498E"/>
    <w:rsid w:val="00DF6D71"/>
    <w:rsid w:val="00DF7188"/>
    <w:rsid w:val="00DF7D2C"/>
    <w:rsid w:val="00E00006"/>
    <w:rsid w:val="00E018D8"/>
    <w:rsid w:val="00E019DA"/>
    <w:rsid w:val="00E1046C"/>
    <w:rsid w:val="00E13273"/>
    <w:rsid w:val="00E16A52"/>
    <w:rsid w:val="00E16E93"/>
    <w:rsid w:val="00E17050"/>
    <w:rsid w:val="00E23DFE"/>
    <w:rsid w:val="00E25BA2"/>
    <w:rsid w:val="00E267F7"/>
    <w:rsid w:val="00E30CA5"/>
    <w:rsid w:val="00E31AC5"/>
    <w:rsid w:val="00E3286A"/>
    <w:rsid w:val="00E336A0"/>
    <w:rsid w:val="00E3697D"/>
    <w:rsid w:val="00E372FD"/>
    <w:rsid w:val="00E4132D"/>
    <w:rsid w:val="00E422DD"/>
    <w:rsid w:val="00E42353"/>
    <w:rsid w:val="00E454EB"/>
    <w:rsid w:val="00E523D9"/>
    <w:rsid w:val="00E56E94"/>
    <w:rsid w:val="00E5721A"/>
    <w:rsid w:val="00E60B81"/>
    <w:rsid w:val="00E6602C"/>
    <w:rsid w:val="00E70819"/>
    <w:rsid w:val="00E720AE"/>
    <w:rsid w:val="00E751BB"/>
    <w:rsid w:val="00E7536D"/>
    <w:rsid w:val="00E802B5"/>
    <w:rsid w:val="00E811FC"/>
    <w:rsid w:val="00E82CE2"/>
    <w:rsid w:val="00E87596"/>
    <w:rsid w:val="00E87E76"/>
    <w:rsid w:val="00E9041B"/>
    <w:rsid w:val="00E930F3"/>
    <w:rsid w:val="00E9715A"/>
    <w:rsid w:val="00E971B1"/>
    <w:rsid w:val="00EA01DA"/>
    <w:rsid w:val="00EA1829"/>
    <w:rsid w:val="00EA34EE"/>
    <w:rsid w:val="00EA700A"/>
    <w:rsid w:val="00EA7461"/>
    <w:rsid w:val="00EB1AE0"/>
    <w:rsid w:val="00EB45BB"/>
    <w:rsid w:val="00EB61C8"/>
    <w:rsid w:val="00EC1A8D"/>
    <w:rsid w:val="00EC2971"/>
    <w:rsid w:val="00EC606D"/>
    <w:rsid w:val="00ED4922"/>
    <w:rsid w:val="00EE02BE"/>
    <w:rsid w:val="00EE246B"/>
    <w:rsid w:val="00EE325A"/>
    <w:rsid w:val="00EF5AFB"/>
    <w:rsid w:val="00EF7524"/>
    <w:rsid w:val="00F00AA6"/>
    <w:rsid w:val="00F01BC5"/>
    <w:rsid w:val="00F0274B"/>
    <w:rsid w:val="00F034D8"/>
    <w:rsid w:val="00F0701D"/>
    <w:rsid w:val="00F072AE"/>
    <w:rsid w:val="00F073C0"/>
    <w:rsid w:val="00F077EA"/>
    <w:rsid w:val="00F07D70"/>
    <w:rsid w:val="00F17767"/>
    <w:rsid w:val="00F25BB9"/>
    <w:rsid w:val="00F262D6"/>
    <w:rsid w:val="00F278C1"/>
    <w:rsid w:val="00F3125E"/>
    <w:rsid w:val="00F35B70"/>
    <w:rsid w:val="00F3702A"/>
    <w:rsid w:val="00F3759A"/>
    <w:rsid w:val="00F4001A"/>
    <w:rsid w:val="00F41C67"/>
    <w:rsid w:val="00F44913"/>
    <w:rsid w:val="00F468E5"/>
    <w:rsid w:val="00F479C7"/>
    <w:rsid w:val="00F52C09"/>
    <w:rsid w:val="00F567C1"/>
    <w:rsid w:val="00F576AA"/>
    <w:rsid w:val="00F57C9F"/>
    <w:rsid w:val="00F6357B"/>
    <w:rsid w:val="00F63E24"/>
    <w:rsid w:val="00F646D5"/>
    <w:rsid w:val="00F6477F"/>
    <w:rsid w:val="00F70AA2"/>
    <w:rsid w:val="00F72A03"/>
    <w:rsid w:val="00F73B83"/>
    <w:rsid w:val="00F7480A"/>
    <w:rsid w:val="00F8259C"/>
    <w:rsid w:val="00F83E3C"/>
    <w:rsid w:val="00F9006F"/>
    <w:rsid w:val="00F90FFC"/>
    <w:rsid w:val="00F916A8"/>
    <w:rsid w:val="00F92268"/>
    <w:rsid w:val="00F94613"/>
    <w:rsid w:val="00F9687A"/>
    <w:rsid w:val="00F97E5D"/>
    <w:rsid w:val="00FA3545"/>
    <w:rsid w:val="00FA50A8"/>
    <w:rsid w:val="00FA50BE"/>
    <w:rsid w:val="00FA5EF9"/>
    <w:rsid w:val="00FA6EF0"/>
    <w:rsid w:val="00FB04DB"/>
    <w:rsid w:val="00FC0EEC"/>
    <w:rsid w:val="00FC6BBB"/>
    <w:rsid w:val="00FD1DD8"/>
    <w:rsid w:val="00FD232D"/>
    <w:rsid w:val="00FD23DB"/>
    <w:rsid w:val="00FD2800"/>
    <w:rsid w:val="00FE1C59"/>
    <w:rsid w:val="00FE2FBD"/>
    <w:rsid w:val="00FE6497"/>
    <w:rsid w:val="00FE72FC"/>
    <w:rsid w:val="00FE7922"/>
    <w:rsid w:val="00FF2457"/>
    <w:rsid w:val="00FF665A"/>
    <w:rsid w:val="00FF79BB"/>
  </w:rsids>
  <m:mathPr>
    <m:mathFont m:val="Cambria Math"/>
    <m:brkBin m:val="before"/>
    <m:brkBinSub m:val="--"/>
    <m:smallFrac/>
    <m:dispDef/>
    <m:lMargin m:val="0"/>
    <m:rMargin m:val="0"/>
    <m:defJc m:val="centerGroup"/>
    <m:wrapRight/>
    <m:intLim m:val="subSup"/>
    <m:naryLim m:val="subSup"/>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658C146"/>
  <w15:chartTrackingRefBased/>
  <w15:docId w15:val="{09DE5F91-3791-46F2-A37B-ABF813B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799F"/>
    <w:pPr>
      <w:widowControl w:val="0"/>
      <w:suppressAutoHyphens/>
    </w:pPr>
    <w:rPr>
      <w:rFonts w:eastAsia="Times"/>
      <w:sz w:val="24"/>
      <w:szCs w:val="24"/>
      <w:lang w:val="en-US" w:eastAsia="ar-SA"/>
    </w:rPr>
  </w:style>
  <w:style w:type="paragraph" w:styleId="Pealkiri1">
    <w:name w:val="heading 1"/>
    <w:basedOn w:val="Normaallaad"/>
    <w:next w:val="Normaallaad"/>
    <w:qFormat/>
    <w:rsid w:val="00FD23DB"/>
    <w:pPr>
      <w:keepNext/>
      <w:spacing w:before="240" w:after="60"/>
      <w:outlineLvl w:val="0"/>
    </w:pPr>
    <w:rPr>
      <w:b/>
      <w:kern w:val="1"/>
      <w:sz w:val="28"/>
    </w:rPr>
  </w:style>
  <w:style w:type="paragraph" w:styleId="Pealkiri2">
    <w:name w:val="heading 2"/>
    <w:basedOn w:val="Normaallaad"/>
    <w:next w:val="Normaallaad"/>
    <w:qFormat/>
    <w:rsid w:val="00E70819"/>
    <w:pPr>
      <w:keepNext/>
      <w:numPr>
        <w:ilvl w:val="1"/>
        <w:numId w:val="1"/>
      </w:numPr>
      <w:tabs>
        <w:tab w:val="left" w:pos="1620"/>
      </w:tabs>
      <w:spacing w:before="120"/>
      <w:outlineLvl w:val="1"/>
    </w:pPr>
    <w:rPr>
      <w:b/>
      <w:sz w:val="28"/>
    </w:rPr>
  </w:style>
  <w:style w:type="paragraph" w:styleId="Pealkiri3">
    <w:name w:val="heading 3"/>
    <w:basedOn w:val="Normaallaad"/>
    <w:next w:val="Normaallaad"/>
    <w:qFormat/>
    <w:rsid w:val="0051221A"/>
    <w:pPr>
      <w:keepNext/>
      <w:numPr>
        <w:ilvl w:val="2"/>
        <w:numId w:val="1"/>
      </w:numPr>
      <w:tabs>
        <w:tab w:val="left" w:pos="720"/>
      </w:tabs>
      <w:outlineLvl w:val="2"/>
    </w:pPr>
    <w:rPr>
      <w:b/>
      <w:lang w:val="et-EE"/>
    </w:rPr>
  </w:style>
  <w:style w:type="paragraph" w:styleId="Pealkiri4">
    <w:name w:val="heading 4"/>
    <w:basedOn w:val="Pealkiri3"/>
    <w:next w:val="Normaallaad"/>
    <w:qFormat/>
    <w:rsid w:val="00FD23DB"/>
    <w:pPr>
      <w:numPr>
        <w:ilvl w:val="0"/>
        <w:numId w:val="0"/>
      </w:numPr>
      <w:tabs>
        <w:tab w:val="num" w:pos="936"/>
      </w:tabs>
      <w:ind w:left="936" w:hanging="936"/>
      <w:outlineLvl w:val="3"/>
    </w:pPr>
    <w:rPr>
      <w:b w:val="0"/>
      <w:u w:val="single"/>
    </w:rPr>
  </w:style>
  <w:style w:type="paragraph" w:styleId="Pealkiri5">
    <w:name w:val="heading 5"/>
    <w:basedOn w:val="Normaallaad"/>
    <w:next w:val="Normaallaad"/>
    <w:qFormat/>
    <w:rsid w:val="00FD23DB"/>
    <w:pPr>
      <w:keepNext/>
      <w:jc w:val="center"/>
      <w:outlineLvl w:val="4"/>
    </w:pPr>
    <w:rPr>
      <w:rFonts w:ascii="Helvetica" w:hAnsi="Helvetica"/>
      <w:sz w:val="28"/>
    </w:rPr>
  </w:style>
  <w:style w:type="paragraph" w:styleId="Pealkiri6">
    <w:name w:val="heading 6"/>
    <w:basedOn w:val="Normaallaad"/>
    <w:next w:val="Normaallaad"/>
    <w:qFormat/>
    <w:rsid w:val="00FD23DB"/>
    <w:pPr>
      <w:keepNext/>
      <w:tabs>
        <w:tab w:val="left" w:pos="2970"/>
      </w:tabs>
      <w:outlineLvl w:val="5"/>
    </w:pPr>
    <w:rPr>
      <w:b/>
    </w:rPr>
  </w:style>
  <w:style w:type="paragraph" w:styleId="Pealkiri7">
    <w:name w:val="heading 7"/>
    <w:basedOn w:val="Normaallaad"/>
    <w:next w:val="Normaallaad"/>
    <w:qFormat/>
    <w:rsid w:val="00FD23DB"/>
    <w:pPr>
      <w:spacing w:before="240" w:after="60"/>
      <w:outlineLvl w:val="6"/>
    </w:pPr>
  </w:style>
  <w:style w:type="paragraph" w:styleId="Pealkiri8">
    <w:name w:val="heading 8"/>
    <w:basedOn w:val="Normaallaad"/>
    <w:next w:val="Normaallaad"/>
    <w:qFormat/>
    <w:rsid w:val="00FD23DB"/>
    <w:pPr>
      <w:spacing w:before="240" w:after="60"/>
      <w:outlineLvl w:val="7"/>
    </w:pPr>
    <w:rPr>
      <w:i/>
    </w:rPr>
  </w:style>
  <w:style w:type="paragraph" w:styleId="Pealkiri9">
    <w:name w:val="heading 9"/>
    <w:basedOn w:val="Normaallaad"/>
    <w:next w:val="Normaallaad"/>
    <w:qFormat/>
    <w:rsid w:val="00FD23DB"/>
    <w:pPr>
      <w:spacing w:before="240" w:after="60"/>
      <w:outlineLvl w:val="8"/>
    </w:pPr>
    <w:rPr>
      <w:rFonts w:ascii="Arial" w:hAnsi="Arial"/>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2">
    <w:name w:val="WW8Num1z2"/>
    <w:rsid w:val="00FD23DB"/>
    <w:rPr>
      <w:b/>
      <w:i w:val="0"/>
      <w:color w:val="auto"/>
    </w:rPr>
  </w:style>
  <w:style w:type="character" w:customStyle="1" w:styleId="WW8Num1z3">
    <w:name w:val="WW8Num1z3"/>
    <w:rsid w:val="00FD23DB"/>
    <w:rPr>
      <w:b/>
    </w:rPr>
  </w:style>
  <w:style w:type="character" w:customStyle="1" w:styleId="WW8Num2z0">
    <w:name w:val="WW8Num2z0"/>
    <w:rsid w:val="00FD23DB"/>
    <w:rPr>
      <w:rFonts w:ascii="Symbol" w:hAnsi="Symbol"/>
    </w:rPr>
  </w:style>
  <w:style w:type="character" w:customStyle="1" w:styleId="WW8Num3z0">
    <w:name w:val="WW8Num3z0"/>
    <w:rsid w:val="00FD23DB"/>
    <w:rPr>
      <w:rFonts w:ascii="Symbol" w:hAnsi="Symbol"/>
    </w:rPr>
  </w:style>
  <w:style w:type="character" w:customStyle="1" w:styleId="WW8Num4z0">
    <w:name w:val="WW8Num4z0"/>
    <w:rsid w:val="00FD23DB"/>
    <w:rPr>
      <w:rFonts w:ascii="Symbol" w:hAnsi="Symbol"/>
    </w:rPr>
  </w:style>
  <w:style w:type="character" w:customStyle="1" w:styleId="WW8Num8z0">
    <w:name w:val="WW8Num8z0"/>
    <w:rsid w:val="00FD23DB"/>
    <w:rPr>
      <w:rFonts w:ascii="Cambria" w:hAnsi="Cambria"/>
    </w:rPr>
  </w:style>
  <w:style w:type="character" w:customStyle="1" w:styleId="WW8Num9z0">
    <w:name w:val="WW8Num9z0"/>
    <w:rsid w:val="00FD23DB"/>
    <w:rPr>
      <w:rFonts w:ascii="Courier New" w:hAnsi="Courier New"/>
    </w:rPr>
  </w:style>
  <w:style w:type="character" w:customStyle="1" w:styleId="WW8Num11z0">
    <w:name w:val="WW8Num11z0"/>
    <w:rsid w:val="00FD23DB"/>
    <w:rPr>
      <w:rFonts w:ascii="Symbol" w:hAnsi="Symbol"/>
    </w:rPr>
  </w:style>
  <w:style w:type="character" w:customStyle="1" w:styleId="WW8Num12z0">
    <w:name w:val="WW8Num12z0"/>
    <w:rsid w:val="00FD23DB"/>
    <w:rPr>
      <w:rFonts w:ascii="Cambria" w:hAnsi="Cambria"/>
    </w:rPr>
  </w:style>
  <w:style w:type="character" w:customStyle="1" w:styleId="WW8Num13z0">
    <w:name w:val="WW8Num13z0"/>
    <w:rsid w:val="00FD23DB"/>
    <w:rPr>
      <w:rFonts w:ascii="Symbol" w:hAnsi="Symbol"/>
    </w:rPr>
  </w:style>
  <w:style w:type="character" w:customStyle="1" w:styleId="WW8Num14z0">
    <w:name w:val="WW8Num14z0"/>
    <w:rsid w:val="00FD23DB"/>
    <w:rPr>
      <w:rFonts w:ascii="Symbol" w:hAnsi="Symbol"/>
    </w:rPr>
  </w:style>
  <w:style w:type="character" w:customStyle="1" w:styleId="WW8Num15z0">
    <w:name w:val="WW8Num15z0"/>
    <w:rsid w:val="00FD23DB"/>
    <w:rPr>
      <w:rFonts w:ascii="Symbol" w:hAnsi="Symbol"/>
    </w:rPr>
  </w:style>
  <w:style w:type="character" w:customStyle="1" w:styleId="WW8Num16z0">
    <w:name w:val="WW8Num16z0"/>
    <w:rsid w:val="00FD23DB"/>
    <w:rPr>
      <w:rFonts w:ascii="Symbol" w:hAnsi="Symbol"/>
    </w:rPr>
  </w:style>
  <w:style w:type="character" w:customStyle="1" w:styleId="WW8Num17z0">
    <w:name w:val="WW8Num17z0"/>
    <w:rsid w:val="00FD23DB"/>
    <w:rPr>
      <w:b w:val="0"/>
    </w:rPr>
  </w:style>
  <w:style w:type="character" w:customStyle="1" w:styleId="Absatz-Standardschriftart">
    <w:name w:val="Absatz-Standardschriftart"/>
    <w:rsid w:val="00FD23DB"/>
  </w:style>
  <w:style w:type="character" w:customStyle="1" w:styleId="WW-Absatz-Standardschriftart">
    <w:name w:val="WW-Absatz-Standardschriftart"/>
    <w:rsid w:val="00FD23DB"/>
  </w:style>
  <w:style w:type="character" w:customStyle="1" w:styleId="WW-Absatz-Standardschriftart1">
    <w:name w:val="WW-Absatz-Standardschriftart1"/>
    <w:rsid w:val="00FD23DB"/>
  </w:style>
  <w:style w:type="character" w:customStyle="1" w:styleId="WW-Absatz-Standardschriftart11">
    <w:name w:val="WW-Absatz-Standardschriftart11"/>
    <w:rsid w:val="00FD23DB"/>
  </w:style>
  <w:style w:type="character" w:customStyle="1" w:styleId="WW-Absatz-Standardschriftart111">
    <w:name w:val="WW-Absatz-Standardschriftart111"/>
    <w:rsid w:val="00FD23DB"/>
  </w:style>
  <w:style w:type="character" w:customStyle="1" w:styleId="WW-Absatz-Standardschriftart1111">
    <w:name w:val="WW-Absatz-Standardschriftart1111"/>
    <w:rsid w:val="00FD23DB"/>
  </w:style>
  <w:style w:type="character" w:customStyle="1" w:styleId="WW-Absatz-Standardschriftart11111">
    <w:name w:val="WW-Absatz-Standardschriftart11111"/>
    <w:rsid w:val="00FD23DB"/>
  </w:style>
  <w:style w:type="character" w:customStyle="1" w:styleId="WW-Absatz-Standardschriftart111111">
    <w:name w:val="WW-Absatz-Standardschriftart111111"/>
    <w:rsid w:val="00FD23DB"/>
  </w:style>
  <w:style w:type="character" w:customStyle="1" w:styleId="WW-Absatz-Standardschriftart1111111">
    <w:name w:val="WW-Absatz-Standardschriftart1111111"/>
    <w:rsid w:val="00FD23DB"/>
  </w:style>
  <w:style w:type="character" w:customStyle="1" w:styleId="WW8Num1z0">
    <w:name w:val="WW8Num1z0"/>
    <w:rsid w:val="00FD23DB"/>
    <w:rPr>
      <w:rFonts w:ascii="Symbol" w:hAnsi="Symbol"/>
    </w:rPr>
  </w:style>
  <w:style w:type="character" w:customStyle="1" w:styleId="WW8Num4z1">
    <w:name w:val="WW8Num4z1"/>
    <w:rsid w:val="00FD23DB"/>
    <w:rPr>
      <w:rFonts w:ascii="Courier New" w:hAnsi="Courier New"/>
    </w:rPr>
  </w:style>
  <w:style w:type="character" w:customStyle="1" w:styleId="WW8Num4z2">
    <w:name w:val="WW8Num4z2"/>
    <w:rsid w:val="00FD23DB"/>
    <w:rPr>
      <w:rFonts w:ascii="Wingdings" w:hAnsi="Wingdings"/>
    </w:rPr>
  </w:style>
  <w:style w:type="character" w:customStyle="1" w:styleId="WW8Num8z2">
    <w:name w:val="WW8Num8z2"/>
    <w:rsid w:val="00FD23DB"/>
    <w:rPr>
      <w:b/>
    </w:rPr>
  </w:style>
  <w:style w:type="character" w:customStyle="1" w:styleId="WW8Num8z3">
    <w:name w:val="WW8Num8z3"/>
    <w:rsid w:val="00FD23DB"/>
    <w:rPr>
      <w:b w:val="0"/>
    </w:rPr>
  </w:style>
  <w:style w:type="character" w:customStyle="1" w:styleId="WW8Num9z2">
    <w:name w:val="WW8Num9z2"/>
    <w:rsid w:val="00FD23DB"/>
    <w:rPr>
      <w:b/>
      <w:i w:val="0"/>
      <w:color w:val="auto"/>
    </w:rPr>
  </w:style>
  <w:style w:type="character" w:customStyle="1" w:styleId="WW8Num9z3">
    <w:name w:val="WW8Num9z3"/>
    <w:rsid w:val="00FD23DB"/>
    <w:rPr>
      <w:b/>
    </w:rPr>
  </w:style>
  <w:style w:type="character" w:customStyle="1" w:styleId="WW8Num10z0">
    <w:name w:val="WW8Num10z0"/>
    <w:rsid w:val="00FD23DB"/>
    <w:rPr>
      <w:rFonts w:ascii="Symbol" w:hAnsi="Symbol"/>
    </w:rPr>
  </w:style>
  <w:style w:type="character" w:customStyle="1" w:styleId="WW8Num10z1">
    <w:name w:val="WW8Num10z1"/>
    <w:rsid w:val="00FD23DB"/>
    <w:rPr>
      <w:rFonts w:ascii="Courier New" w:hAnsi="Courier New"/>
    </w:rPr>
  </w:style>
  <w:style w:type="character" w:customStyle="1" w:styleId="WW8Num10z2">
    <w:name w:val="WW8Num10z2"/>
    <w:rsid w:val="00FD23DB"/>
    <w:rPr>
      <w:rFonts w:ascii="Wingdings" w:hAnsi="Wingdings"/>
    </w:rPr>
  </w:style>
  <w:style w:type="character" w:customStyle="1" w:styleId="WW8Num12z1">
    <w:name w:val="WW8Num12z1"/>
    <w:rsid w:val="00FD23DB"/>
    <w:rPr>
      <w:rFonts w:ascii="Courier New" w:hAnsi="Courier New"/>
    </w:rPr>
  </w:style>
  <w:style w:type="character" w:customStyle="1" w:styleId="WW8Num12z2">
    <w:name w:val="WW8Num12z2"/>
    <w:rsid w:val="00FD23DB"/>
    <w:rPr>
      <w:rFonts w:ascii="Wingdings" w:hAnsi="Wingdings"/>
    </w:rPr>
  </w:style>
  <w:style w:type="character" w:customStyle="1" w:styleId="WW8Num12z3">
    <w:name w:val="WW8Num12z3"/>
    <w:rsid w:val="00FD23DB"/>
    <w:rPr>
      <w:rFonts w:ascii="Symbol" w:hAnsi="Symbol"/>
    </w:rPr>
  </w:style>
  <w:style w:type="character" w:customStyle="1" w:styleId="WW8Num14z1">
    <w:name w:val="WW8Num14z1"/>
    <w:rsid w:val="00FD23DB"/>
    <w:rPr>
      <w:rFonts w:ascii="Courier New" w:hAnsi="Courier New"/>
    </w:rPr>
  </w:style>
  <w:style w:type="character" w:customStyle="1" w:styleId="WW8Num14z2">
    <w:name w:val="WW8Num14z2"/>
    <w:rsid w:val="00FD23DB"/>
    <w:rPr>
      <w:rFonts w:ascii="Wingdings" w:hAnsi="Wingdings"/>
    </w:rPr>
  </w:style>
  <w:style w:type="character" w:customStyle="1" w:styleId="WW8Num15z1">
    <w:name w:val="WW8Num15z1"/>
    <w:rsid w:val="00FD23DB"/>
    <w:rPr>
      <w:rFonts w:ascii="Courier New" w:hAnsi="Courier New"/>
    </w:rPr>
  </w:style>
  <w:style w:type="character" w:customStyle="1" w:styleId="WW8Num15z2">
    <w:name w:val="WW8Num15z2"/>
    <w:rsid w:val="00FD23DB"/>
    <w:rPr>
      <w:rFonts w:ascii="Wingdings" w:hAnsi="Wingdings"/>
    </w:rPr>
  </w:style>
  <w:style w:type="character" w:customStyle="1" w:styleId="WW8Num16z1">
    <w:name w:val="WW8Num16z1"/>
    <w:rsid w:val="00FD23DB"/>
    <w:rPr>
      <w:rFonts w:ascii="Courier New" w:hAnsi="Courier New"/>
    </w:rPr>
  </w:style>
  <w:style w:type="character" w:customStyle="1" w:styleId="WW8Num16z2">
    <w:name w:val="WW8Num16z2"/>
    <w:rsid w:val="00FD23DB"/>
    <w:rPr>
      <w:rFonts w:ascii="Wingdings" w:hAnsi="Wingdings"/>
    </w:rPr>
  </w:style>
  <w:style w:type="character" w:customStyle="1" w:styleId="WW8Num17z1">
    <w:name w:val="WW8Num17z1"/>
    <w:rsid w:val="00FD23DB"/>
    <w:rPr>
      <w:b w:val="0"/>
      <w:color w:val="auto"/>
    </w:rPr>
  </w:style>
  <w:style w:type="character" w:customStyle="1" w:styleId="WW8Num17z2">
    <w:name w:val="WW8Num17z2"/>
    <w:rsid w:val="00FD23DB"/>
    <w:rPr>
      <w:b w:val="0"/>
      <w:i/>
    </w:rPr>
  </w:style>
  <w:style w:type="character" w:customStyle="1" w:styleId="WW8Num17z3">
    <w:name w:val="WW8Num17z3"/>
    <w:rsid w:val="00FD23DB"/>
    <w:rPr>
      <w:b/>
    </w:rPr>
  </w:style>
  <w:style w:type="character" w:customStyle="1" w:styleId="WW8Num18z0">
    <w:name w:val="WW8Num18z0"/>
    <w:rsid w:val="00FD23DB"/>
    <w:rPr>
      <w:rFonts w:ascii="Courier New" w:hAnsi="Courier New"/>
    </w:rPr>
  </w:style>
  <w:style w:type="character" w:customStyle="1" w:styleId="WW8Num18z2">
    <w:name w:val="WW8Num18z2"/>
    <w:rsid w:val="00FD23DB"/>
    <w:rPr>
      <w:rFonts w:ascii="Wingdings" w:hAnsi="Wingdings"/>
    </w:rPr>
  </w:style>
  <w:style w:type="character" w:customStyle="1" w:styleId="WW8Num18z3">
    <w:name w:val="WW8Num18z3"/>
    <w:rsid w:val="00FD23DB"/>
    <w:rPr>
      <w:rFonts w:ascii="Symbol" w:hAnsi="Symbol"/>
    </w:rPr>
  </w:style>
  <w:style w:type="character" w:customStyle="1" w:styleId="WW8Num21z0">
    <w:name w:val="WW8Num21z0"/>
    <w:rsid w:val="00FD23DB"/>
    <w:rPr>
      <w:rFonts w:ascii="Symbol" w:hAnsi="Symbol"/>
    </w:rPr>
  </w:style>
  <w:style w:type="character" w:customStyle="1" w:styleId="WW8Num21z1">
    <w:name w:val="WW8Num21z1"/>
    <w:rsid w:val="00FD23DB"/>
    <w:rPr>
      <w:rFonts w:ascii="Courier New" w:hAnsi="Courier New"/>
    </w:rPr>
  </w:style>
  <w:style w:type="character" w:customStyle="1" w:styleId="WW8Num21z2">
    <w:name w:val="WW8Num21z2"/>
    <w:rsid w:val="00FD23DB"/>
    <w:rPr>
      <w:rFonts w:ascii="Wingdings" w:hAnsi="Wingdings"/>
    </w:rPr>
  </w:style>
  <w:style w:type="character" w:customStyle="1" w:styleId="WW8Num22z2">
    <w:name w:val="WW8Num22z2"/>
    <w:rsid w:val="00FD23DB"/>
    <w:rPr>
      <w:b/>
      <w:i/>
      <w:color w:val="auto"/>
    </w:rPr>
  </w:style>
  <w:style w:type="character" w:customStyle="1" w:styleId="WW8Num22z3">
    <w:name w:val="WW8Num22z3"/>
    <w:rsid w:val="00FD23DB"/>
    <w:rPr>
      <w:b/>
    </w:rPr>
  </w:style>
  <w:style w:type="character" w:customStyle="1" w:styleId="WW8Num23z1">
    <w:name w:val="WW8Num23z1"/>
    <w:rsid w:val="00FD23DB"/>
    <w:rPr>
      <w:rFonts w:ascii="Symbol" w:hAnsi="Symbol"/>
    </w:rPr>
  </w:style>
  <w:style w:type="character" w:customStyle="1" w:styleId="WW8Num24z0">
    <w:name w:val="WW8Num24z0"/>
    <w:rsid w:val="00FD23DB"/>
    <w:rPr>
      <w:rFonts w:ascii="Symbol" w:hAnsi="Symbol"/>
    </w:rPr>
  </w:style>
  <w:style w:type="character" w:customStyle="1" w:styleId="WW8Num24z1">
    <w:name w:val="WW8Num24z1"/>
    <w:rsid w:val="00FD23DB"/>
    <w:rPr>
      <w:rFonts w:ascii="Courier New" w:hAnsi="Courier New"/>
    </w:rPr>
  </w:style>
  <w:style w:type="character" w:customStyle="1" w:styleId="WW8Num24z2">
    <w:name w:val="WW8Num24z2"/>
    <w:rsid w:val="00FD23DB"/>
    <w:rPr>
      <w:rFonts w:ascii="Wingdings" w:hAnsi="Wingdings"/>
    </w:rPr>
  </w:style>
  <w:style w:type="character" w:customStyle="1" w:styleId="WW8Num25z2">
    <w:name w:val="WW8Num25z2"/>
    <w:rsid w:val="00FD23DB"/>
    <w:rPr>
      <w:b/>
      <w:i w:val="0"/>
      <w:color w:val="auto"/>
    </w:rPr>
  </w:style>
  <w:style w:type="character" w:customStyle="1" w:styleId="WW8Num25z3">
    <w:name w:val="WW8Num25z3"/>
    <w:rsid w:val="00FD23DB"/>
    <w:rPr>
      <w:b/>
    </w:rPr>
  </w:style>
  <w:style w:type="character" w:customStyle="1" w:styleId="WW8Num26z2">
    <w:name w:val="WW8Num26z2"/>
    <w:rsid w:val="00FD23DB"/>
    <w:rPr>
      <w:b/>
      <w:i/>
      <w:color w:val="auto"/>
    </w:rPr>
  </w:style>
  <w:style w:type="character" w:customStyle="1" w:styleId="WW8Num26z3">
    <w:name w:val="WW8Num26z3"/>
    <w:rsid w:val="00FD23DB"/>
    <w:rPr>
      <w:b/>
    </w:rPr>
  </w:style>
  <w:style w:type="character" w:customStyle="1" w:styleId="WW8Num27z0">
    <w:name w:val="WW8Num27z0"/>
    <w:rsid w:val="00FD23DB"/>
    <w:rPr>
      <w:rFonts w:ascii="Cambria" w:hAnsi="Cambria"/>
    </w:rPr>
  </w:style>
  <w:style w:type="character" w:customStyle="1" w:styleId="WW8Num27z1">
    <w:name w:val="WW8Num27z1"/>
    <w:rsid w:val="00FD23DB"/>
    <w:rPr>
      <w:rFonts w:ascii="Courier New" w:hAnsi="Courier New"/>
    </w:rPr>
  </w:style>
  <w:style w:type="character" w:customStyle="1" w:styleId="WW8Num27z2">
    <w:name w:val="WW8Num27z2"/>
    <w:rsid w:val="00FD23DB"/>
    <w:rPr>
      <w:rFonts w:ascii="Wingdings" w:hAnsi="Wingdings"/>
    </w:rPr>
  </w:style>
  <w:style w:type="character" w:customStyle="1" w:styleId="WW8Num27z3">
    <w:name w:val="WW8Num27z3"/>
    <w:rsid w:val="00FD23DB"/>
    <w:rPr>
      <w:rFonts w:ascii="Symbol" w:hAnsi="Symbol"/>
    </w:rPr>
  </w:style>
  <w:style w:type="character" w:customStyle="1" w:styleId="WW8Num28z0">
    <w:name w:val="WW8Num28z0"/>
    <w:rsid w:val="00FD23DB"/>
    <w:rPr>
      <w:rFonts w:ascii="Symbol" w:hAnsi="Symbol"/>
    </w:rPr>
  </w:style>
  <w:style w:type="character" w:customStyle="1" w:styleId="WW8Num28z1">
    <w:name w:val="WW8Num28z1"/>
    <w:rsid w:val="00FD23DB"/>
    <w:rPr>
      <w:rFonts w:ascii="Courier New" w:hAnsi="Courier New"/>
    </w:rPr>
  </w:style>
  <w:style w:type="character" w:customStyle="1" w:styleId="WW8Num28z2">
    <w:name w:val="WW8Num28z2"/>
    <w:rsid w:val="00FD23DB"/>
    <w:rPr>
      <w:rFonts w:ascii="Wingdings" w:hAnsi="Wingdings"/>
    </w:rPr>
  </w:style>
  <w:style w:type="character" w:customStyle="1" w:styleId="WW8Num29z0">
    <w:name w:val="WW8Num29z0"/>
    <w:rsid w:val="00FD23DB"/>
    <w:rPr>
      <w:rFonts w:ascii="Symbol" w:hAnsi="Symbol"/>
      <w:b/>
    </w:rPr>
  </w:style>
  <w:style w:type="character" w:customStyle="1" w:styleId="WW8Num30z0">
    <w:name w:val="WW8Num30z0"/>
    <w:rsid w:val="00FD23DB"/>
    <w:rPr>
      <w:rFonts w:ascii="Cambria" w:hAnsi="Cambria"/>
    </w:rPr>
  </w:style>
  <w:style w:type="character" w:customStyle="1" w:styleId="WW8Num30z1">
    <w:name w:val="WW8Num30z1"/>
    <w:rsid w:val="00FD23DB"/>
    <w:rPr>
      <w:rFonts w:ascii="Courier New" w:hAnsi="Courier New"/>
    </w:rPr>
  </w:style>
  <w:style w:type="character" w:customStyle="1" w:styleId="WW8Num30z2">
    <w:name w:val="WW8Num30z2"/>
    <w:rsid w:val="00FD23DB"/>
    <w:rPr>
      <w:rFonts w:ascii="Wingdings" w:hAnsi="Wingdings"/>
    </w:rPr>
  </w:style>
  <w:style w:type="character" w:customStyle="1" w:styleId="WW8Num30z3">
    <w:name w:val="WW8Num30z3"/>
    <w:rsid w:val="00FD23DB"/>
    <w:rPr>
      <w:rFonts w:ascii="Symbol" w:hAnsi="Symbol"/>
    </w:rPr>
  </w:style>
  <w:style w:type="character" w:customStyle="1" w:styleId="WW8Num31z0">
    <w:name w:val="WW8Num31z0"/>
    <w:rsid w:val="00FD23DB"/>
    <w:rPr>
      <w:rFonts w:ascii="Cambria" w:hAnsi="Cambria"/>
    </w:rPr>
  </w:style>
  <w:style w:type="character" w:customStyle="1" w:styleId="WW8Num31z1">
    <w:name w:val="WW8Num31z1"/>
    <w:rsid w:val="00FD23DB"/>
    <w:rPr>
      <w:rFonts w:ascii="Courier New" w:hAnsi="Courier New"/>
    </w:rPr>
  </w:style>
  <w:style w:type="character" w:customStyle="1" w:styleId="WW8Num31z2">
    <w:name w:val="WW8Num31z2"/>
    <w:rsid w:val="00FD23DB"/>
    <w:rPr>
      <w:rFonts w:ascii="Wingdings" w:hAnsi="Wingdings"/>
    </w:rPr>
  </w:style>
  <w:style w:type="character" w:customStyle="1" w:styleId="WW8Num31z3">
    <w:name w:val="WW8Num31z3"/>
    <w:rsid w:val="00FD23DB"/>
    <w:rPr>
      <w:rFonts w:ascii="Symbol" w:hAnsi="Symbol"/>
    </w:rPr>
  </w:style>
  <w:style w:type="character" w:customStyle="1" w:styleId="WW8Num32z0">
    <w:name w:val="WW8Num32z0"/>
    <w:rsid w:val="00FD23DB"/>
    <w:rPr>
      <w:rFonts w:ascii="Cambria" w:hAnsi="Cambria"/>
    </w:rPr>
  </w:style>
  <w:style w:type="character" w:customStyle="1" w:styleId="WW8Num32z1">
    <w:name w:val="WW8Num32z1"/>
    <w:rsid w:val="00FD23DB"/>
    <w:rPr>
      <w:rFonts w:ascii="Courier New" w:hAnsi="Courier New"/>
    </w:rPr>
  </w:style>
  <w:style w:type="character" w:customStyle="1" w:styleId="WW8Num32z2">
    <w:name w:val="WW8Num32z2"/>
    <w:rsid w:val="00FD23DB"/>
    <w:rPr>
      <w:rFonts w:ascii="Wingdings" w:hAnsi="Wingdings"/>
    </w:rPr>
  </w:style>
  <w:style w:type="character" w:customStyle="1" w:styleId="WW8Num32z3">
    <w:name w:val="WW8Num32z3"/>
    <w:rsid w:val="00FD23DB"/>
    <w:rPr>
      <w:rFonts w:ascii="Symbol" w:hAnsi="Symbol"/>
    </w:rPr>
  </w:style>
  <w:style w:type="character" w:customStyle="1" w:styleId="WW8Num33z0">
    <w:name w:val="WW8Num33z0"/>
    <w:rsid w:val="00FD23DB"/>
    <w:rPr>
      <w:rFonts w:ascii="Symbol" w:hAnsi="Symbol"/>
    </w:rPr>
  </w:style>
  <w:style w:type="character" w:customStyle="1" w:styleId="WW8Num33z1">
    <w:name w:val="WW8Num33z1"/>
    <w:rsid w:val="00FD23DB"/>
    <w:rPr>
      <w:rFonts w:ascii="Courier New" w:hAnsi="Courier New"/>
    </w:rPr>
  </w:style>
  <w:style w:type="character" w:customStyle="1" w:styleId="WW8Num33z2">
    <w:name w:val="WW8Num33z2"/>
    <w:rsid w:val="00FD23DB"/>
    <w:rPr>
      <w:rFonts w:ascii="Wingdings" w:hAnsi="Wingdings"/>
    </w:rPr>
  </w:style>
  <w:style w:type="character" w:customStyle="1" w:styleId="WW8Num34z0">
    <w:name w:val="WW8Num34z0"/>
    <w:rsid w:val="00FD23DB"/>
    <w:rPr>
      <w:b w:val="0"/>
    </w:rPr>
  </w:style>
  <w:style w:type="character" w:customStyle="1" w:styleId="WW8Num34z1">
    <w:name w:val="WW8Num34z1"/>
    <w:rsid w:val="00FD23DB"/>
    <w:rPr>
      <w:b w:val="0"/>
      <w:color w:val="auto"/>
    </w:rPr>
  </w:style>
  <w:style w:type="character" w:customStyle="1" w:styleId="WW8Num34z2">
    <w:name w:val="WW8Num34z2"/>
    <w:rsid w:val="00FD23DB"/>
    <w:rPr>
      <w:b w:val="0"/>
      <w:i/>
    </w:rPr>
  </w:style>
  <w:style w:type="character" w:customStyle="1" w:styleId="WW8Num34z3">
    <w:name w:val="WW8Num34z3"/>
    <w:rsid w:val="00FD23DB"/>
    <w:rPr>
      <w:b/>
    </w:rPr>
  </w:style>
  <w:style w:type="character" w:customStyle="1" w:styleId="WW8Num35z0">
    <w:name w:val="WW8Num35z0"/>
    <w:rsid w:val="00FD23DB"/>
    <w:rPr>
      <w:rFonts w:ascii="Symbol" w:hAnsi="Symbol"/>
    </w:rPr>
  </w:style>
  <w:style w:type="character" w:customStyle="1" w:styleId="WW8Num35z1">
    <w:name w:val="WW8Num35z1"/>
    <w:rsid w:val="00FD23DB"/>
    <w:rPr>
      <w:rFonts w:ascii="Courier New" w:hAnsi="Courier New"/>
    </w:rPr>
  </w:style>
  <w:style w:type="character" w:customStyle="1" w:styleId="WW8Num35z2">
    <w:name w:val="WW8Num35z2"/>
    <w:rsid w:val="00FD23DB"/>
    <w:rPr>
      <w:rFonts w:ascii="Wingdings" w:hAnsi="Wingdings"/>
    </w:rPr>
  </w:style>
  <w:style w:type="character" w:customStyle="1" w:styleId="WW8Num36z0">
    <w:name w:val="WW8Num36z0"/>
    <w:rsid w:val="00FD23DB"/>
    <w:rPr>
      <w:rFonts w:ascii="Symbol" w:hAnsi="Symbol"/>
    </w:rPr>
  </w:style>
  <w:style w:type="character" w:customStyle="1" w:styleId="WW8Num36z1">
    <w:name w:val="WW8Num36z1"/>
    <w:rsid w:val="00FD23DB"/>
    <w:rPr>
      <w:rFonts w:ascii="Courier New" w:hAnsi="Courier New"/>
    </w:rPr>
  </w:style>
  <w:style w:type="character" w:customStyle="1" w:styleId="WW8Num36z2">
    <w:name w:val="WW8Num36z2"/>
    <w:rsid w:val="00FD23DB"/>
    <w:rPr>
      <w:rFonts w:ascii="Wingdings" w:hAnsi="Wingdings"/>
    </w:rPr>
  </w:style>
  <w:style w:type="character" w:customStyle="1" w:styleId="WW8Num37z0">
    <w:name w:val="WW8Num37z0"/>
    <w:rsid w:val="00FD23DB"/>
    <w:rPr>
      <w:rFonts w:ascii="Cambria" w:hAnsi="Cambria"/>
    </w:rPr>
  </w:style>
  <w:style w:type="character" w:customStyle="1" w:styleId="WW8Num37z1">
    <w:name w:val="WW8Num37z1"/>
    <w:rsid w:val="00FD23DB"/>
    <w:rPr>
      <w:rFonts w:ascii="Courier New" w:hAnsi="Courier New"/>
    </w:rPr>
  </w:style>
  <w:style w:type="character" w:customStyle="1" w:styleId="WW8Num37z2">
    <w:name w:val="WW8Num37z2"/>
    <w:rsid w:val="00FD23DB"/>
    <w:rPr>
      <w:rFonts w:ascii="Wingdings" w:hAnsi="Wingdings"/>
    </w:rPr>
  </w:style>
  <w:style w:type="character" w:customStyle="1" w:styleId="WW8Num37z3">
    <w:name w:val="WW8Num37z3"/>
    <w:rsid w:val="00FD23DB"/>
    <w:rPr>
      <w:rFonts w:ascii="Symbol" w:hAnsi="Symbol"/>
    </w:rPr>
  </w:style>
  <w:style w:type="character" w:customStyle="1" w:styleId="WW8Num40z0">
    <w:name w:val="WW8Num40z0"/>
    <w:rsid w:val="00FD23DB"/>
    <w:rPr>
      <w:rFonts w:ascii="Cambria" w:hAnsi="Cambria"/>
    </w:rPr>
  </w:style>
  <w:style w:type="character" w:customStyle="1" w:styleId="WW8Num40z1">
    <w:name w:val="WW8Num40z1"/>
    <w:rsid w:val="00FD23DB"/>
    <w:rPr>
      <w:rFonts w:ascii="Courier New" w:hAnsi="Courier New"/>
    </w:rPr>
  </w:style>
  <w:style w:type="character" w:customStyle="1" w:styleId="WW8Num40z2">
    <w:name w:val="WW8Num40z2"/>
    <w:rsid w:val="00FD23DB"/>
    <w:rPr>
      <w:rFonts w:ascii="Wingdings" w:hAnsi="Wingdings"/>
    </w:rPr>
  </w:style>
  <w:style w:type="character" w:customStyle="1" w:styleId="WW8Num40z3">
    <w:name w:val="WW8Num40z3"/>
    <w:rsid w:val="00FD23DB"/>
    <w:rPr>
      <w:rFonts w:ascii="Symbol" w:hAnsi="Symbol"/>
    </w:rPr>
  </w:style>
  <w:style w:type="character" w:customStyle="1" w:styleId="WW8Num41z0">
    <w:name w:val="WW8Num41z0"/>
    <w:rsid w:val="00FD23DB"/>
    <w:rPr>
      <w:rFonts w:ascii="Times New Roman" w:eastAsia="Times" w:hAnsi="Times New Roman"/>
      <w:w w:val="100"/>
    </w:rPr>
  </w:style>
  <w:style w:type="character" w:customStyle="1" w:styleId="WW8Num41z1">
    <w:name w:val="WW8Num41z1"/>
    <w:rsid w:val="00FD23DB"/>
    <w:rPr>
      <w:rFonts w:ascii="Times New Roman" w:eastAsia="Times New Roman" w:hAnsi="Times New Roman" w:cs="Times New Roman"/>
      <w:w w:val="100"/>
    </w:rPr>
  </w:style>
  <w:style w:type="character" w:customStyle="1" w:styleId="WW8Num41z2">
    <w:name w:val="WW8Num41z2"/>
    <w:rsid w:val="00FD23DB"/>
    <w:rPr>
      <w:rFonts w:ascii="Wingdings" w:hAnsi="Wingdings"/>
    </w:rPr>
  </w:style>
  <w:style w:type="character" w:customStyle="1" w:styleId="WW8Num41z3">
    <w:name w:val="WW8Num41z3"/>
    <w:rsid w:val="00FD23DB"/>
    <w:rPr>
      <w:rFonts w:ascii="Symbol" w:hAnsi="Symbol"/>
    </w:rPr>
  </w:style>
  <w:style w:type="character" w:customStyle="1" w:styleId="WW8Num41z4">
    <w:name w:val="WW8Num41z4"/>
    <w:rsid w:val="00FD23DB"/>
    <w:rPr>
      <w:rFonts w:ascii="Courier New" w:hAnsi="Courier New"/>
    </w:rPr>
  </w:style>
  <w:style w:type="character" w:styleId="Lehekljenumber">
    <w:name w:val="page number"/>
    <w:basedOn w:val="Liguvaikefont"/>
    <w:rsid w:val="00FD23DB"/>
  </w:style>
  <w:style w:type="character" w:styleId="Hperlink">
    <w:name w:val="Hyperlink"/>
    <w:rsid w:val="00FD23DB"/>
    <w:rPr>
      <w:color w:val="0000FF"/>
      <w:u w:val="single"/>
    </w:rPr>
  </w:style>
  <w:style w:type="character" w:customStyle="1" w:styleId="notbold">
    <w:name w:val="notbold"/>
    <w:basedOn w:val="Liguvaikefont"/>
    <w:rsid w:val="00FD23DB"/>
  </w:style>
  <w:style w:type="character" w:customStyle="1" w:styleId="FootnoteCharacters">
    <w:name w:val="Footnote Characters"/>
    <w:rsid w:val="00FD23DB"/>
    <w:rPr>
      <w:vertAlign w:val="superscript"/>
    </w:rPr>
  </w:style>
  <w:style w:type="character" w:styleId="Klastatudhperlink">
    <w:name w:val="FollowedHyperlink"/>
    <w:rsid w:val="00FD23DB"/>
    <w:rPr>
      <w:color w:val="800080"/>
      <w:u w:val="single"/>
    </w:rPr>
  </w:style>
  <w:style w:type="character" w:styleId="Kommentaariviide">
    <w:name w:val="annotation reference"/>
    <w:uiPriority w:val="99"/>
    <w:rsid w:val="00FD23DB"/>
    <w:rPr>
      <w:sz w:val="16"/>
      <w:szCs w:val="16"/>
    </w:rPr>
  </w:style>
  <w:style w:type="character" w:customStyle="1" w:styleId="CommentTextChar">
    <w:name w:val="Comment Text Char"/>
    <w:uiPriority w:val="99"/>
    <w:rsid w:val="00FD23DB"/>
    <w:rPr>
      <w:rFonts w:eastAsia="Times"/>
      <w:lang w:val="en-US"/>
    </w:rPr>
  </w:style>
  <w:style w:type="character" w:customStyle="1" w:styleId="BodyTextIndent2Char">
    <w:name w:val="Body Text Indent 2 Char"/>
    <w:rsid w:val="00FD23DB"/>
    <w:rPr>
      <w:rFonts w:eastAsia="Times"/>
      <w:sz w:val="24"/>
      <w:lang w:val="ca-ES"/>
    </w:rPr>
  </w:style>
  <w:style w:type="character" w:customStyle="1" w:styleId="Heading2Char">
    <w:name w:val="Heading 2 Char"/>
    <w:rsid w:val="00FD23DB"/>
    <w:rPr>
      <w:rFonts w:eastAsia="Times"/>
      <w:b/>
      <w:sz w:val="24"/>
    </w:rPr>
  </w:style>
  <w:style w:type="character" w:customStyle="1" w:styleId="Heading3Char">
    <w:name w:val="Heading 3 Char"/>
    <w:rsid w:val="00FD23DB"/>
    <w:rPr>
      <w:rFonts w:eastAsia="Times"/>
      <w:b/>
      <w:sz w:val="24"/>
      <w:lang w:val="et-EE"/>
    </w:rPr>
  </w:style>
  <w:style w:type="character" w:customStyle="1" w:styleId="Heading4Char">
    <w:name w:val="Heading 4 Char"/>
    <w:rsid w:val="00FD23DB"/>
    <w:rPr>
      <w:rFonts w:eastAsia="Times"/>
      <w:i/>
      <w:sz w:val="24"/>
      <w:u w:val="single"/>
      <w:lang w:val="et-EE"/>
    </w:rPr>
  </w:style>
  <w:style w:type="character" w:customStyle="1" w:styleId="Heading1Char">
    <w:name w:val="Heading 1 Char"/>
    <w:rsid w:val="00FD23DB"/>
    <w:rPr>
      <w:rFonts w:eastAsia="Times"/>
      <w:b/>
      <w:kern w:val="1"/>
      <w:sz w:val="28"/>
    </w:rPr>
  </w:style>
  <w:style w:type="character" w:customStyle="1" w:styleId="Heading5Char">
    <w:name w:val="Heading 5 Char"/>
    <w:rsid w:val="00FD23DB"/>
    <w:rPr>
      <w:rFonts w:ascii="Helvetica" w:eastAsia="Times" w:hAnsi="Helvetica"/>
      <w:sz w:val="28"/>
    </w:rPr>
  </w:style>
  <w:style w:type="character" w:customStyle="1" w:styleId="Heading6Char">
    <w:name w:val="Heading 6 Char"/>
    <w:rsid w:val="00FD23DB"/>
    <w:rPr>
      <w:rFonts w:eastAsia="Times"/>
      <w:b/>
      <w:sz w:val="24"/>
    </w:rPr>
  </w:style>
  <w:style w:type="character" w:customStyle="1" w:styleId="Heading7Char">
    <w:name w:val="Heading 7 Char"/>
    <w:rsid w:val="00FD23DB"/>
    <w:rPr>
      <w:rFonts w:eastAsia="Times"/>
      <w:sz w:val="24"/>
      <w:szCs w:val="24"/>
    </w:rPr>
  </w:style>
  <w:style w:type="character" w:customStyle="1" w:styleId="Heading8Char">
    <w:name w:val="Heading 8 Char"/>
    <w:rsid w:val="00FD23DB"/>
    <w:rPr>
      <w:rFonts w:eastAsia="Times"/>
      <w:i/>
      <w:sz w:val="24"/>
      <w:szCs w:val="24"/>
    </w:rPr>
  </w:style>
  <w:style w:type="character" w:customStyle="1" w:styleId="Heading9Char">
    <w:name w:val="Heading 9 Char"/>
    <w:rsid w:val="00FD23DB"/>
    <w:rPr>
      <w:rFonts w:ascii="Arial" w:eastAsia="Times" w:hAnsi="Arial"/>
      <w:sz w:val="22"/>
      <w:szCs w:val="22"/>
    </w:rPr>
  </w:style>
  <w:style w:type="character" w:customStyle="1" w:styleId="HeaderChar">
    <w:name w:val="Header Char"/>
    <w:uiPriority w:val="99"/>
    <w:rsid w:val="00FD23DB"/>
    <w:rPr>
      <w:rFonts w:eastAsia="Times"/>
      <w:sz w:val="24"/>
    </w:rPr>
  </w:style>
  <w:style w:type="character" w:customStyle="1" w:styleId="FooterChar">
    <w:name w:val="Footer Char"/>
    <w:rsid w:val="00FD23DB"/>
    <w:rPr>
      <w:rFonts w:eastAsia="Times"/>
      <w:sz w:val="24"/>
    </w:rPr>
  </w:style>
  <w:style w:type="character" w:customStyle="1" w:styleId="BodyTextChar">
    <w:name w:val="Body Text Char"/>
    <w:rsid w:val="00FD23DB"/>
    <w:rPr>
      <w:rFonts w:eastAsia="Times"/>
      <w:sz w:val="24"/>
    </w:rPr>
  </w:style>
  <w:style w:type="character" w:customStyle="1" w:styleId="BalloonTextChar">
    <w:name w:val="Balloon Text Char"/>
    <w:rsid w:val="00FD23DB"/>
    <w:rPr>
      <w:rFonts w:ascii="Tahoma" w:eastAsia="Times" w:hAnsi="Tahoma" w:cs="Tahoma"/>
      <w:sz w:val="16"/>
      <w:szCs w:val="16"/>
    </w:rPr>
  </w:style>
  <w:style w:type="character" w:customStyle="1" w:styleId="DocumentMapChar">
    <w:name w:val="Document Map Char"/>
    <w:rsid w:val="00FD23DB"/>
    <w:rPr>
      <w:rFonts w:ascii="Tahoma" w:eastAsia="Times" w:hAnsi="Tahoma" w:cs="Tahoma"/>
      <w:shd w:val="clear" w:color="auto" w:fill="000080"/>
    </w:rPr>
  </w:style>
  <w:style w:type="character" w:customStyle="1" w:styleId="BodyText2Char">
    <w:name w:val="Body Text 2 Char"/>
    <w:rsid w:val="00FD23DB"/>
    <w:rPr>
      <w:sz w:val="24"/>
      <w:szCs w:val="24"/>
      <w:lang w:val="et-EE"/>
    </w:rPr>
  </w:style>
  <w:style w:type="character" w:customStyle="1" w:styleId="BodyText3Char">
    <w:name w:val="Body Text 3 Char"/>
    <w:rsid w:val="00FD23DB"/>
    <w:rPr>
      <w:color w:val="FF0000"/>
      <w:sz w:val="24"/>
      <w:szCs w:val="24"/>
      <w:lang w:val="et-EE"/>
    </w:rPr>
  </w:style>
  <w:style w:type="character" w:customStyle="1" w:styleId="BodyTextIndentChar">
    <w:name w:val="Body Text Indent Char"/>
    <w:rsid w:val="00FD23DB"/>
    <w:rPr>
      <w:rFonts w:eastAsia="Times"/>
      <w:sz w:val="24"/>
      <w:lang w:val="et-EE"/>
    </w:rPr>
  </w:style>
  <w:style w:type="character" w:customStyle="1" w:styleId="FootnoteTextChar">
    <w:name w:val="Footnote Text Char"/>
    <w:rsid w:val="00FD23DB"/>
    <w:rPr>
      <w:rFonts w:ascii="Arial" w:hAnsi="Arial"/>
      <w:sz w:val="18"/>
      <w:lang w:val="et-EE"/>
    </w:rPr>
  </w:style>
  <w:style w:type="character" w:customStyle="1" w:styleId="CommentSubjectChar">
    <w:name w:val="Comment Subject Char"/>
    <w:rsid w:val="00FD23DB"/>
    <w:rPr>
      <w:rFonts w:eastAsia="Times"/>
      <w:b/>
      <w:bCs/>
      <w:lang w:val="en-US"/>
    </w:rPr>
  </w:style>
  <w:style w:type="paragraph" w:customStyle="1" w:styleId="Heading">
    <w:name w:val="Heading"/>
    <w:basedOn w:val="Normaallaad"/>
    <w:next w:val="Kehatekst"/>
    <w:rsid w:val="00FD23DB"/>
    <w:pPr>
      <w:keepNext/>
      <w:spacing w:before="240" w:after="120"/>
    </w:pPr>
    <w:rPr>
      <w:rFonts w:ascii="Arial" w:eastAsia="Microsoft YaHei" w:hAnsi="Arial" w:cs="Mangal"/>
      <w:sz w:val="28"/>
      <w:szCs w:val="28"/>
    </w:rPr>
  </w:style>
  <w:style w:type="paragraph" w:styleId="Kehatekst">
    <w:name w:val="Body Text"/>
    <w:basedOn w:val="Normaallaad"/>
    <w:link w:val="KehatekstMrk"/>
    <w:rsid w:val="00FD23DB"/>
    <w:pPr>
      <w:ind w:right="20"/>
    </w:pPr>
  </w:style>
  <w:style w:type="paragraph" w:styleId="Loend">
    <w:name w:val="List"/>
    <w:basedOn w:val="Kehatekst"/>
    <w:rsid w:val="00FD23DB"/>
    <w:rPr>
      <w:rFonts w:cs="Mangal"/>
    </w:rPr>
  </w:style>
  <w:style w:type="paragraph" w:styleId="Pealdis">
    <w:name w:val="caption"/>
    <w:basedOn w:val="Normaallaad"/>
    <w:uiPriority w:val="35"/>
    <w:qFormat/>
    <w:rsid w:val="00FD23DB"/>
    <w:pPr>
      <w:suppressLineNumbers/>
      <w:spacing w:before="120" w:after="120"/>
    </w:pPr>
    <w:rPr>
      <w:rFonts w:cs="Mangal"/>
      <w:i/>
      <w:iCs/>
    </w:rPr>
  </w:style>
  <w:style w:type="paragraph" w:customStyle="1" w:styleId="Index">
    <w:name w:val="Index"/>
    <w:basedOn w:val="Normaallaad"/>
    <w:rsid w:val="00FD23DB"/>
    <w:pPr>
      <w:suppressLineNumbers/>
    </w:pPr>
    <w:rPr>
      <w:rFonts w:cs="Mangal"/>
    </w:rPr>
  </w:style>
  <w:style w:type="paragraph" w:styleId="Pis">
    <w:name w:val="header"/>
    <w:basedOn w:val="Normaallaad"/>
    <w:link w:val="PisMrk"/>
    <w:rsid w:val="00FD23DB"/>
    <w:pPr>
      <w:tabs>
        <w:tab w:val="center" w:pos="4320"/>
        <w:tab w:val="right" w:pos="8640"/>
      </w:tabs>
    </w:pPr>
  </w:style>
  <w:style w:type="paragraph" w:styleId="Jalus">
    <w:name w:val="footer"/>
    <w:basedOn w:val="Normaallaad"/>
    <w:rsid w:val="00FD23DB"/>
    <w:pPr>
      <w:tabs>
        <w:tab w:val="center" w:pos="4320"/>
        <w:tab w:val="right" w:pos="8640"/>
      </w:tabs>
    </w:pPr>
  </w:style>
  <w:style w:type="paragraph" w:styleId="Jutumullitekst">
    <w:name w:val="Balloon Text"/>
    <w:basedOn w:val="Normaallaad"/>
    <w:rsid w:val="00FD23DB"/>
    <w:rPr>
      <w:rFonts w:ascii="Tahoma" w:hAnsi="Tahoma" w:cs="Tahoma"/>
      <w:sz w:val="16"/>
      <w:szCs w:val="16"/>
    </w:rPr>
  </w:style>
  <w:style w:type="paragraph" w:styleId="Dokumendiplaan">
    <w:name w:val="Document Map"/>
    <w:basedOn w:val="Normaallaad"/>
    <w:rsid w:val="00FD23DB"/>
    <w:pPr>
      <w:shd w:val="clear" w:color="auto" w:fill="000080"/>
    </w:pPr>
    <w:rPr>
      <w:rFonts w:ascii="Tahoma" w:hAnsi="Tahoma" w:cs="Tahoma"/>
      <w:sz w:val="20"/>
      <w:szCs w:val="20"/>
    </w:rPr>
  </w:style>
  <w:style w:type="paragraph" w:styleId="SK1">
    <w:name w:val="toc 1"/>
    <w:basedOn w:val="Normaallaad"/>
    <w:next w:val="Normaallaad"/>
    <w:uiPriority w:val="39"/>
    <w:rsid w:val="00FD23DB"/>
    <w:pPr>
      <w:spacing w:before="120"/>
    </w:pPr>
    <w:rPr>
      <w:rFonts w:ascii="Cambria" w:hAnsi="Cambria"/>
      <w:b/>
    </w:rPr>
  </w:style>
  <w:style w:type="paragraph" w:styleId="SK2">
    <w:name w:val="toc 2"/>
    <w:basedOn w:val="Normaallaad"/>
    <w:next w:val="Normaallaad"/>
    <w:uiPriority w:val="39"/>
    <w:rsid w:val="00FD23DB"/>
    <w:pPr>
      <w:ind w:left="240"/>
    </w:pPr>
    <w:rPr>
      <w:rFonts w:ascii="Cambria" w:hAnsi="Cambria"/>
      <w:b/>
      <w:sz w:val="22"/>
      <w:szCs w:val="22"/>
    </w:rPr>
  </w:style>
  <w:style w:type="paragraph" w:styleId="SK3">
    <w:name w:val="toc 3"/>
    <w:basedOn w:val="Normaallaad"/>
    <w:next w:val="Normaallaad"/>
    <w:uiPriority w:val="39"/>
    <w:rsid w:val="00FD23DB"/>
    <w:pPr>
      <w:ind w:left="480"/>
    </w:pPr>
    <w:rPr>
      <w:rFonts w:ascii="Cambria" w:hAnsi="Cambria"/>
      <w:sz w:val="22"/>
      <w:szCs w:val="22"/>
    </w:rPr>
  </w:style>
  <w:style w:type="paragraph" w:styleId="SK4">
    <w:name w:val="toc 4"/>
    <w:basedOn w:val="Normaallaad"/>
    <w:next w:val="Normaallaad"/>
    <w:uiPriority w:val="39"/>
    <w:rsid w:val="00FD23DB"/>
    <w:pPr>
      <w:ind w:left="720"/>
    </w:pPr>
    <w:rPr>
      <w:rFonts w:ascii="Cambria" w:hAnsi="Cambria"/>
      <w:sz w:val="20"/>
    </w:rPr>
  </w:style>
  <w:style w:type="paragraph" w:styleId="SK5">
    <w:name w:val="toc 5"/>
    <w:basedOn w:val="Normaallaad"/>
    <w:next w:val="Normaallaad"/>
    <w:uiPriority w:val="39"/>
    <w:rsid w:val="00FD23DB"/>
    <w:pPr>
      <w:ind w:left="960"/>
    </w:pPr>
    <w:rPr>
      <w:rFonts w:ascii="Cambria" w:hAnsi="Cambria"/>
      <w:sz w:val="20"/>
    </w:rPr>
  </w:style>
  <w:style w:type="paragraph" w:styleId="SK6">
    <w:name w:val="toc 6"/>
    <w:basedOn w:val="Normaallaad"/>
    <w:next w:val="Normaallaad"/>
    <w:uiPriority w:val="39"/>
    <w:rsid w:val="00FD23DB"/>
    <w:pPr>
      <w:ind w:left="1200"/>
    </w:pPr>
    <w:rPr>
      <w:rFonts w:ascii="Cambria" w:hAnsi="Cambria"/>
      <w:sz w:val="20"/>
    </w:rPr>
  </w:style>
  <w:style w:type="paragraph" w:styleId="SK7">
    <w:name w:val="toc 7"/>
    <w:basedOn w:val="Normaallaad"/>
    <w:next w:val="Normaallaad"/>
    <w:uiPriority w:val="39"/>
    <w:rsid w:val="00FD23DB"/>
    <w:pPr>
      <w:ind w:left="1440"/>
    </w:pPr>
    <w:rPr>
      <w:rFonts w:ascii="Cambria" w:hAnsi="Cambria"/>
      <w:sz w:val="20"/>
    </w:rPr>
  </w:style>
  <w:style w:type="paragraph" w:styleId="SK8">
    <w:name w:val="toc 8"/>
    <w:basedOn w:val="Normaallaad"/>
    <w:next w:val="Normaallaad"/>
    <w:uiPriority w:val="39"/>
    <w:rsid w:val="00FD23DB"/>
    <w:pPr>
      <w:ind w:left="1680"/>
    </w:pPr>
    <w:rPr>
      <w:rFonts w:ascii="Cambria" w:hAnsi="Cambria"/>
      <w:sz w:val="20"/>
    </w:rPr>
  </w:style>
  <w:style w:type="paragraph" w:styleId="SK9">
    <w:name w:val="toc 9"/>
    <w:basedOn w:val="Normaallaad"/>
    <w:next w:val="Normaallaad"/>
    <w:uiPriority w:val="39"/>
    <w:rsid w:val="00FD23DB"/>
    <w:pPr>
      <w:ind w:left="1920"/>
    </w:pPr>
    <w:rPr>
      <w:rFonts w:ascii="Cambria" w:hAnsi="Cambria"/>
      <w:sz w:val="20"/>
    </w:rPr>
  </w:style>
  <w:style w:type="paragraph" w:styleId="Kehatekst2">
    <w:name w:val="Body Text 2"/>
    <w:basedOn w:val="Normaallaad"/>
    <w:rsid w:val="00FD23DB"/>
    <w:pPr>
      <w:jc w:val="both"/>
    </w:pPr>
    <w:rPr>
      <w:rFonts w:eastAsia="Times New Roman"/>
      <w:lang w:val="et-EE"/>
    </w:rPr>
  </w:style>
  <w:style w:type="paragraph" w:styleId="Kehatekst3">
    <w:name w:val="Body Text 3"/>
    <w:basedOn w:val="Normaallaad"/>
    <w:rsid w:val="00FD23DB"/>
    <w:pPr>
      <w:jc w:val="both"/>
    </w:pPr>
    <w:rPr>
      <w:rFonts w:eastAsia="Times New Roman"/>
      <w:color w:val="FF0000"/>
      <w:lang w:val="et-EE"/>
    </w:rPr>
  </w:style>
  <w:style w:type="paragraph" w:styleId="Taandegakehatekst">
    <w:name w:val="Body Text Indent"/>
    <w:basedOn w:val="Normaallaad"/>
    <w:rsid w:val="00FD23DB"/>
    <w:pPr>
      <w:tabs>
        <w:tab w:val="left" w:pos="540"/>
      </w:tabs>
      <w:ind w:left="540" w:hanging="540"/>
      <w:jc w:val="both"/>
    </w:pPr>
    <w:rPr>
      <w:lang w:val="et-EE"/>
    </w:rPr>
  </w:style>
  <w:style w:type="paragraph" w:styleId="Loenditpp">
    <w:name w:val="List Bullet"/>
    <w:basedOn w:val="Normaallaad"/>
    <w:rsid w:val="00FD23DB"/>
    <w:pPr>
      <w:tabs>
        <w:tab w:val="left" w:pos="360"/>
        <w:tab w:val="num" w:pos="926"/>
      </w:tabs>
      <w:ind w:left="360"/>
    </w:pPr>
    <w:rPr>
      <w:rFonts w:eastAsia="Times New Roman" w:cs="Arial"/>
      <w:sz w:val="20"/>
      <w:lang w:val="et-EE"/>
    </w:rPr>
  </w:style>
  <w:style w:type="paragraph" w:customStyle="1" w:styleId="Bullet">
    <w:name w:val="Bullet"/>
    <w:basedOn w:val="Normaallaad"/>
    <w:rsid w:val="00FD23DB"/>
    <w:pPr>
      <w:numPr>
        <w:numId w:val="4"/>
      </w:numPr>
    </w:pPr>
    <w:rPr>
      <w:rFonts w:eastAsia="Times New Roman"/>
      <w:lang w:val="et-EE"/>
    </w:rPr>
  </w:style>
  <w:style w:type="paragraph" w:styleId="Allmrkusetekst">
    <w:name w:val="footnote text"/>
    <w:basedOn w:val="Normaallaad"/>
    <w:next w:val="Normaallaad"/>
    <w:rsid w:val="00FD23D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00"/>
      <w:ind w:left="1800" w:hanging="100"/>
      <w:jc w:val="both"/>
    </w:pPr>
    <w:rPr>
      <w:rFonts w:ascii="Arial" w:eastAsia="Times New Roman" w:hAnsi="Arial"/>
      <w:sz w:val="18"/>
      <w:lang w:val="et-EE"/>
    </w:rPr>
  </w:style>
  <w:style w:type="paragraph" w:customStyle="1" w:styleId="BodyTextKeep">
    <w:name w:val="Body Text Keep"/>
    <w:basedOn w:val="Kehatekst"/>
    <w:rsid w:val="00FD23DB"/>
    <w:pPr>
      <w:keepNext/>
      <w:spacing w:before="240" w:after="240" w:line="240" w:lineRule="atLeast"/>
      <w:ind w:left="720" w:right="0"/>
    </w:pPr>
    <w:rPr>
      <w:rFonts w:ascii="Arial" w:eastAsia="Times New Roman" w:hAnsi="Arial"/>
      <w:spacing w:val="-5"/>
      <w:lang w:val="et-EE"/>
    </w:rPr>
  </w:style>
  <w:style w:type="paragraph" w:customStyle="1" w:styleId="Pealkiri21">
    <w:name w:val="Pealkiri 21"/>
    <w:basedOn w:val="Pealkiri1"/>
    <w:rsid w:val="00FD23DB"/>
    <w:pPr>
      <w:tabs>
        <w:tab w:val="left" w:pos="720"/>
      </w:tabs>
      <w:spacing w:before="0" w:after="0"/>
      <w:ind w:left="527" w:hanging="527"/>
      <w:jc w:val="center"/>
    </w:pPr>
    <w:rPr>
      <w:rFonts w:eastAsia="Times New Roman"/>
      <w:color w:val="0000FF"/>
      <w:sz w:val="24"/>
      <w:lang w:val="et-EE"/>
    </w:rPr>
  </w:style>
  <w:style w:type="paragraph" w:customStyle="1" w:styleId="text-3mezera">
    <w:name w:val="text - 3 mezera"/>
    <w:basedOn w:val="Normaallaad"/>
    <w:rsid w:val="00FD23DB"/>
    <w:pPr>
      <w:spacing w:before="60" w:line="240" w:lineRule="exact"/>
      <w:jc w:val="both"/>
    </w:pPr>
    <w:rPr>
      <w:rFonts w:ascii="Arial" w:eastAsia="Times New Roman" w:hAnsi="Arial"/>
      <w:lang w:val="cs-CZ"/>
    </w:rPr>
  </w:style>
  <w:style w:type="paragraph" w:styleId="Loenditpp4">
    <w:name w:val="List Bullet 4"/>
    <w:basedOn w:val="Normaallaad"/>
    <w:rsid w:val="00FD23DB"/>
    <w:pPr>
      <w:tabs>
        <w:tab w:val="num" w:pos="1440"/>
      </w:tabs>
      <w:ind w:left="1440" w:hanging="360"/>
    </w:pPr>
    <w:rPr>
      <w:rFonts w:eastAsia="Times New Roman"/>
      <w:lang w:val="et-EE"/>
    </w:rPr>
  </w:style>
  <w:style w:type="paragraph" w:styleId="Kommentaaritekst">
    <w:name w:val="annotation text"/>
    <w:basedOn w:val="Normaallaad"/>
    <w:uiPriority w:val="99"/>
    <w:rsid w:val="00FD23DB"/>
    <w:rPr>
      <w:sz w:val="20"/>
    </w:rPr>
  </w:style>
  <w:style w:type="paragraph" w:styleId="Kommentaariteema">
    <w:name w:val="annotation subject"/>
    <w:basedOn w:val="Kommentaaritekst"/>
    <w:next w:val="Kommentaaritekst"/>
    <w:rsid w:val="00FD23DB"/>
    <w:rPr>
      <w:b/>
      <w:bCs/>
    </w:rPr>
  </w:style>
  <w:style w:type="paragraph" w:customStyle="1" w:styleId="oddl-nadpis">
    <w:name w:val="oddíl-nadpis"/>
    <w:basedOn w:val="Normaallaad"/>
    <w:rsid w:val="00FD23DB"/>
    <w:pPr>
      <w:keepNext/>
      <w:tabs>
        <w:tab w:val="left" w:pos="567"/>
      </w:tabs>
      <w:spacing w:before="240" w:line="240" w:lineRule="exact"/>
    </w:pPr>
    <w:rPr>
      <w:rFonts w:ascii="Arial" w:eastAsia="Times New Roman" w:hAnsi="Arial"/>
      <w:b/>
      <w:lang w:val="cs-CZ"/>
    </w:rPr>
  </w:style>
  <w:style w:type="paragraph" w:styleId="Taandegakehatekst2">
    <w:name w:val="Body Text Indent 2"/>
    <w:basedOn w:val="Normaallaad"/>
    <w:rsid w:val="00FD23DB"/>
    <w:pPr>
      <w:ind w:left="576"/>
    </w:pPr>
    <w:rPr>
      <w:lang w:val="ca-ES"/>
    </w:rPr>
  </w:style>
  <w:style w:type="paragraph" w:styleId="Taandegakehatekst3">
    <w:name w:val="Body Text Indent 3"/>
    <w:basedOn w:val="Normaallaad"/>
    <w:rsid w:val="00FD23DB"/>
    <w:pPr>
      <w:ind w:left="1296"/>
    </w:pPr>
    <w:rPr>
      <w:lang w:val="ca-ES"/>
    </w:rPr>
  </w:style>
  <w:style w:type="paragraph" w:customStyle="1" w:styleId="LightShading-Accent51">
    <w:name w:val="Light Shading - Accent 51"/>
    <w:rsid w:val="00FD23DB"/>
    <w:pPr>
      <w:widowControl w:val="0"/>
      <w:suppressAutoHyphens/>
    </w:pPr>
    <w:rPr>
      <w:rFonts w:eastAsia="Times"/>
      <w:sz w:val="24"/>
      <w:szCs w:val="24"/>
      <w:lang w:val="en-US" w:eastAsia="ar-SA"/>
    </w:rPr>
  </w:style>
  <w:style w:type="paragraph" w:customStyle="1" w:styleId="font5">
    <w:name w:val="font5"/>
    <w:basedOn w:val="Normaallaad"/>
    <w:rsid w:val="00FD23DB"/>
    <w:rPr>
      <w:rFonts w:ascii="Verdana" w:eastAsia="Times New Roman" w:hAnsi="Verdana"/>
      <w:sz w:val="16"/>
      <w:szCs w:val="16"/>
    </w:rPr>
  </w:style>
  <w:style w:type="paragraph" w:customStyle="1" w:styleId="xl24">
    <w:name w:val="xl24"/>
    <w:basedOn w:val="Normaallaad"/>
    <w:rsid w:val="00FD23DB"/>
    <w:pPr>
      <w:pBdr>
        <w:top w:val="single" w:sz="4" w:space="0" w:color="000000"/>
        <w:left w:val="single" w:sz="8" w:space="0" w:color="000000"/>
        <w:bottom w:val="single" w:sz="4" w:space="0" w:color="000000"/>
        <w:right w:val="single" w:sz="4" w:space="0" w:color="000000"/>
      </w:pBdr>
    </w:pPr>
    <w:rPr>
      <w:rFonts w:eastAsia="Times New Roman"/>
    </w:rPr>
  </w:style>
  <w:style w:type="paragraph" w:customStyle="1" w:styleId="xl25">
    <w:name w:val="xl25"/>
    <w:basedOn w:val="Normaallaad"/>
    <w:rsid w:val="00FD23DB"/>
    <w:pPr>
      <w:pBdr>
        <w:top w:val="single" w:sz="4" w:space="0" w:color="000000"/>
        <w:left w:val="single" w:sz="4" w:space="0" w:color="000000"/>
        <w:bottom w:val="single" w:sz="4" w:space="0" w:color="000000"/>
      </w:pBdr>
    </w:pPr>
    <w:rPr>
      <w:rFonts w:eastAsia="Times New Roman"/>
    </w:rPr>
  </w:style>
  <w:style w:type="paragraph" w:customStyle="1" w:styleId="xl26">
    <w:name w:val="xl26"/>
    <w:basedOn w:val="Normaallaad"/>
    <w:rsid w:val="00FD23DB"/>
    <w:pPr>
      <w:pBdr>
        <w:top w:val="single" w:sz="4" w:space="0" w:color="000000"/>
        <w:left w:val="single" w:sz="4" w:space="0" w:color="000000"/>
        <w:bottom w:val="single" w:sz="4" w:space="0" w:color="000000"/>
        <w:right w:val="single" w:sz="8" w:space="0" w:color="000000"/>
      </w:pBdr>
    </w:pPr>
    <w:rPr>
      <w:rFonts w:eastAsia="Times New Roman"/>
    </w:rPr>
  </w:style>
  <w:style w:type="paragraph" w:customStyle="1" w:styleId="xl27">
    <w:name w:val="xl27"/>
    <w:basedOn w:val="Normaallaad"/>
    <w:rsid w:val="00FD23DB"/>
    <w:pPr>
      <w:pBdr>
        <w:left w:val="single" w:sz="4" w:space="0" w:color="000000"/>
        <w:bottom w:val="single" w:sz="4" w:space="0" w:color="000000"/>
        <w:right w:val="single" w:sz="8" w:space="0" w:color="000000"/>
      </w:pBdr>
    </w:pPr>
    <w:rPr>
      <w:rFonts w:eastAsia="Times New Roman"/>
    </w:rPr>
  </w:style>
  <w:style w:type="paragraph" w:customStyle="1" w:styleId="xl28">
    <w:name w:val="xl28"/>
    <w:basedOn w:val="Normaallaad"/>
    <w:rsid w:val="00FD23DB"/>
    <w:pPr>
      <w:pBdr>
        <w:left w:val="single" w:sz="4" w:space="0" w:color="000000"/>
        <w:bottom w:val="single" w:sz="4" w:space="0" w:color="000000"/>
        <w:right w:val="single" w:sz="4" w:space="0" w:color="000000"/>
      </w:pBdr>
      <w:jc w:val="center"/>
    </w:pPr>
    <w:rPr>
      <w:rFonts w:eastAsia="Times New Roman"/>
    </w:rPr>
  </w:style>
  <w:style w:type="paragraph" w:customStyle="1" w:styleId="xl29">
    <w:name w:val="xl29"/>
    <w:basedOn w:val="Normaallaad"/>
    <w:rsid w:val="00FD23DB"/>
    <w:pPr>
      <w:pBdr>
        <w:top w:val="single" w:sz="4" w:space="0" w:color="000000"/>
        <w:left w:val="single" w:sz="8" w:space="0" w:color="000000"/>
        <w:bottom w:val="single" w:sz="4" w:space="0" w:color="000000"/>
        <w:right w:val="single" w:sz="4" w:space="0" w:color="000000"/>
      </w:pBdr>
    </w:pPr>
    <w:rPr>
      <w:rFonts w:eastAsia="Times New Roman"/>
    </w:rPr>
  </w:style>
  <w:style w:type="paragraph" w:customStyle="1" w:styleId="xl30">
    <w:name w:val="xl30"/>
    <w:basedOn w:val="Normaallaad"/>
    <w:rsid w:val="00FD23DB"/>
    <w:pPr>
      <w:pBdr>
        <w:top w:val="single" w:sz="4" w:space="0" w:color="000000"/>
        <w:left w:val="single" w:sz="8" w:space="0" w:color="000000"/>
        <w:bottom w:val="single" w:sz="4" w:space="0" w:color="000000"/>
        <w:right w:val="single" w:sz="4" w:space="0" w:color="000000"/>
      </w:pBdr>
    </w:pPr>
    <w:rPr>
      <w:rFonts w:eastAsia="Times New Roman"/>
    </w:rPr>
  </w:style>
  <w:style w:type="paragraph" w:customStyle="1" w:styleId="xl31">
    <w:name w:val="xl31"/>
    <w:basedOn w:val="Normaallaad"/>
    <w:rsid w:val="00FD23DB"/>
    <w:pPr>
      <w:pBdr>
        <w:top w:val="single" w:sz="4" w:space="0" w:color="000000"/>
        <w:left w:val="single" w:sz="8" w:space="0" w:color="000000"/>
        <w:bottom w:val="single" w:sz="4" w:space="0" w:color="000000"/>
        <w:right w:val="single" w:sz="4" w:space="0" w:color="000000"/>
      </w:pBdr>
    </w:pPr>
    <w:rPr>
      <w:rFonts w:eastAsia="Times New Roman"/>
      <w:color w:val="DD0806"/>
    </w:rPr>
  </w:style>
  <w:style w:type="paragraph" w:customStyle="1" w:styleId="xl32">
    <w:name w:val="xl32"/>
    <w:basedOn w:val="Normaallaad"/>
    <w:rsid w:val="00FD23DB"/>
    <w:pPr>
      <w:pBdr>
        <w:top w:val="single" w:sz="4" w:space="0" w:color="000000"/>
        <w:left w:val="single" w:sz="8" w:space="0" w:color="000000"/>
        <w:right w:val="single" w:sz="4" w:space="0" w:color="000000"/>
      </w:pBdr>
    </w:pPr>
    <w:rPr>
      <w:rFonts w:eastAsia="Times New Roman"/>
    </w:rPr>
  </w:style>
  <w:style w:type="paragraph" w:customStyle="1" w:styleId="xl33">
    <w:name w:val="xl33"/>
    <w:basedOn w:val="Normaallaad"/>
    <w:rsid w:val="00FD23DB"/>
    <w:pPr>
      <w:pBdr>
        <w:top w:val="single" w:sz="4" w:space="0" w:color="000000"/>
        <w:left w:val="single" w:sz="4" w:space="0" w:color="000000"/>
      </w:pBdr>
    </w:pPr>
    <w:rPr>
      <w:rFonts w:eastAsia="Times New Roman"/>
    </w:rPr>
  </w:style>
  <w:style w:type="paragraph" w:customStyle="1" w:styleId="xl34">
    <w:name w:val="xl34"/>
    <w:basedOn w:val="Normaallaad"/>
    <w:rsid w:val="00FD23DB"/>
    <w:pPr>
      <w:pBdr>
        <w:top w:val="single" w:sz="4" w:space="0" w:color="000000"/>
        <w:left w:val="single" w:sz="4" w:space="0" w:color="000000"/>
        <w:right w:val="single" w:sz="4" w:space="0" w:color="000000"/>
      </w:pBdr>
      <w:jc w:val="center"/>
    </w:pPr>
    <w:rPr>
      <w:rFonts w:eastAsia="Times New Roman"/>
    </w:rPr>
  </w:style>
  <w:style w:type="paragraph" w:customStyle="1" w:styleId="xl35">
    <w:name w:val="xl35"/>
    <w:basedOn w:val="Normaallaad"/>
    <w:rsid w:val="00FD23DB"/>
    <w:pPr>
      <w:pBdr>
        <w:top w:val="single" w:sz="4" w:space="0" w:color="000000"/>
        <w:left w:val="single" w:sz="4" w:space="0" w:color="000000"/>
        <w:right w:val="single" w:sz="8" w:space="0" w:color="000000"/>
      </w:pBdr>
    </w:pPr>
    <w:rPr>
      <w:rFonts w:eastAsia="Times New Roman"/>
    </w:rPr>
  </w:style>
  <w:style w:type="paragraph" w:customStyle="1" w:styleId="xl36">
    <w:name w:val="xl36"/>
    <w:basedOn w:val="Normaallaad"/>
    <w:rsid w:val="00FD23DB"/>
    <w:pPr>
      <w:pBdr>
        <w:top w:val="single" w:sz="4" w:space="0" w:color="000000"/>
        <w:left w:val="single" w:sz="4" w:space="0" w:color="000000"/>
        <w:bottom w:val="single" w:sz="4" w:space="0" w:color="000000"/>
        <w:right w:val="single" w:sz="4" w:space="0" w:color="000000"/>
      </w:pBdr>
      <w:jc w:val="center"/>
    </w:pPr>
    <w:rPr>
      <w:rFonts w:eastAsia="Times New Roman"/>
      <w:color w:val="DD0806"/>
    </w:rPr>
  </w:style>
  <w:style w:type="paragraph" w:customStyle="1" w:styleId="xl37">
    <w:name w:val="xl37"/>
    <w:basedOn w:val="Normaallaad"/>
    <w:rsid w:val="00FD23DB"/>
    <w:pPr>
      <w:pBdr>
        <w:top w:val="single" w:sz="4" w:space="0" w:color="000000"/>
        <w:left w:val="single" w:sz="4" w:space="0" w:color="000000"/>
        <w:bottom w:val="single" w:sz="4" w:space="0" w:color="000000"/>
        <w:right w:val="single" w:sz="8" w:space="0" w:color="000000"/>
      </w:pBdr>
    </w:pPr>
    <w:rPr>
      <w:rFonts w:eastAsia="Times New Roman"/>
      <w:color w:val="DD0806"/>
    </w:rPr>
  </w:style>
  <w:style w:type="paragraph" w:customStyle="1" w:styleId="xl38">
    <w:name w:val="xl38"/>
    <w:basedOn w:val="Normaallaad"/>
    <w:rsid w:val="00FD23DB"/>
    <w:pPr>
      <w:pBdr>
        <w:top w:val="single" w:sz="4" w:space="0" w:color="000000"/>
        <w:left w:val="single" w:sz="8" w:space="0" w:color="000000"/>
        <w:right w:val="single" w:sz="4" w:space="0" w:color="000000"/>
      </w:pBdr>
    </w:pPr>
    <w:rPr>
      <w:rFonts w:eastAsia="Times New Roman"/>
    </w:rPr>
  </w:style>
  <w:style w:type="paragraph" w:customStyle="1" w:styleId="xl39">
    <w:name w:val="xl39"/>
    <w:basedOn w:val="Normaallaad"/>
    <w:rsid w:val="00FD23DB"/>
    <w:pPr>
      <w:pBdr>
        <w:top w:val="single" w:sz="4" w:space="0" w:color="000000"/>
        <w:left w:val="single" w:sz="4" w:space="0" w:color="000000"/>
        <w:bottom w:val="single" w:sz="4" w:space="0" w:color="000000"/>
        <w:right w:val="single" w:sz="4" w:space="0" w:color="000000"/>
      </w:pBdr>
      <w:jc w:val="center"/>
    </w:pPr>
    <w:rPr>
      <w:rFonts w:eastAsia="Times New Roman"/>
    </w:rPr>
  </w:style>
  <w:style w:type="paragraph" w:customStyle="1" w:styleId="xl40">
    <w:name w:val="xl40"/>
    <w:basedOn w:val="Normaallaad"/>
    <w:rsid w:val="00FD23DB"/>
    <w:pPr>
      <w:pBdr>
        <w:top w:val="single" w:sz="4" w:space="0" w:color="000000"/>
        <w:left w:val="single" w:sz="8" w:space="0" w:color="000000"/>
        <w:right w:val="single" w:sz="4" w:space="0" w:color="000000"/>
      </w:pBdr>
    </w:pPr>
    <w:rPr>
      <w:rFonts w:eastAsia="Times New Roman"/>
      <w:color w:val="DD0806"/>
    </w:rPr>
  </w:style>
  <w:style w:type="paragraph" w:customStyle="1" w:styleId="xl41">
    <w:name w:val="xl41"/>
    <w:basedOn w:val="Normaallaad"/>
    <w:rsid w:val="00FD23DB"/>
    <w:pPr>
      <w:pBdr>
        <w:top w:val="single" w:sz="4" w:space="0" w:color="000000"/>
        <w:left w:val="single" w:sz="4" w:space="0" w:color="000000"/>
        <w:right w:val="single" w:sz="4" w:space="0" w:color="000000"/>
      </w:pBdr>
      <w:jc w:val="center"/>
    </w:pPr>
    <w:rPr>
      <w:rFonts w:eastAsia="Times New Roman"/>
      <w:color w:val="DD0806"/>
    </w:rPr>
  </w:style>
  <w:style w:type="paragraph" w:customStyle="1" w:styleId="xl42">
    <w:name w:val="xl42"/>
    <w:basedOn w:val="Normaallaad"/>
    <w:rsid w:val="00FD23DB"/>
    <w:pPr>
      <w:pBdr>
        <w:top w:val="single" w:sz="4" w:space="0" w:color="000000"/>
        <w:left w:val="single" w:sz="4" w:space="0" w:color="000000"/>
      </w:pBdr>
    </w:pPr>
    <w:rPr>
      <w:rFonts w:eastAsia="Times New Roman"/>
      <w:color w:val="DD0806"/>
    </w:rPr>
  </w:style>
  <w:style w:type="paragraph" w:customStyle="1" w:styleId="xl43">
    <w:name w:val="xl43"/>
    <w:basedOn w:val="Normaallaad"/>
    <w:rsid w:val="00FD23DB"/>
    <w:pPr>
      <w:pBdr>
        <w:top w:val="single" w:sz="4" w:space="0" w:color="000000"/>
        <w:left w:val="single" w:sz="8" w:space="0" w:color="000000"/>
        <w:right w:val="single" w:sz="4" w:space="0" w:color="000000"/>
      </w:pBdr>
    </w:pPr>
    <w:rPr>
      <w:rFonts w:eastAsia="Times New Roman"/>
      <w:color w:val="DD0806"/>
    </w:rPr>
  </w:style>
  <w:style w:type="paragraph" w:customStyle="1" w:styleId="xl44">
    <w:name w:val="xl44"/>
    <w:basedOn w:val="Normaallaad"/>
    <w:rsid w:val="00FD23DB"/>
    <w:pPr>
      <w:pBdr>
        <w:top w:val="single" w:sz="4" w:space="0" w:color="000000"/>
        <w:left w:val="single" w:sz="4" w:space="0" w:color="000000"/>
        <w:right w:val="single" w:sz="8" w:space="0" w:color="000000"/>
      </w:pBdr>
    </w:pPr>
    <w:rPr>
      <w:rFonts w:eastAsia="Times New Roman"/>
      <w:color w:val="DD0806"/>
    </w:rPr>
  </w:style>
  <w:style w:type="paragraph" w:customStyle="1" w:styleId="xl45">
    <w:name w:val="xl45"/>
    <w:basedOn w:val="Normaallaad"/>
    <w:rsid w:val="00FD23DB"/>
    <w:pPr>
      <w:pBdr>
        <w:top w:val="single" w:sz="4" w:space="0" w:color="000000"/>
        <w:left w:val="single" w:sz="8" w:space="0" w:color="000000"/>
        <w:right w:val="single" w:sz="4" w:space="0" w:color="000000"/>
      </w:pBdr>
    </w:pPr>
    <w:rPr>
      <w:rFonts w:eastAsia="Times New Roman"/>
    </w:rPr>
  </w:style>
  <w:style w:type="paragraph" w:customStyle="1" w:styleId="xl46">
    <w:name w:val="xl46"/>
    <w:basedOn w:val="Normaallaad"/>
    <w:rsid w:val="00FD23DB"/>
    <w:pPr>
      <w:pBdr>
        <w:top w:val="single" w:sz="4" w:space="0" w:color="000000"/>
        <w:left w:val="single" w:sz="4" w:space="0" w:color="000000"/>
        <w:bottom w:val="single" w:sz="4" w:space="0" w:color="000000"/>
        <w:right w:val="single" w:sz="8" w:space="0" w:color="000000"/>
      </w:pBdr>
      <w:textAlignment w:val="center"/>
    </w:pPr>
    <w:rPr>
      <w:rFonts w:eastAsia="Times New Roman"/>
    </w:rPr>
  </w:style>
  <w:style w:type="paragraph" w:customStyle="1" w:styleId="xl47">
    <w:name w:val="xl47"/>
    <w:basedOn w:val="Normaallaad"/>
    <w:rsid w:val="00FD23DB"/>
    <w:pPr>
      <w:pBdr>
        <w:left w:val="single" w:sz="4" w:space="0" w:color="000000"/>
        <w:bottom w:val="single" w:sz="4" w:space="0" w:color="000000"/>
        <w:right w:val="single" w:sz="4" w:space="0" w:color="000000"/>
      </w:pBdr>
      <w:jc w:val="center"/>
    </w:pPr>
    <w:rPr>
      <w:rFonts w:eastAsia="Times New Roman"/>
    </w:rPr>
  </w:style>
  <w:style w:type="paragraph" w:customStyle="1" w:styleId="xl48">
    <w:name w:val="xl48"/>
    <w:basedOn w:val="Normaallaad"/>
    <w:rsid w:val="00FD23DB"/>
    <w:pPr>
      <w:pBdr>
        <w:top w:val="single" w:sz="4" w:space="0" w:color="000000"/>
        <w:left w:val="single" w:sz="8" w:space="0" w:color="000000"/>
        <w:right w:val="single" w:sz="4" w:space="0" w:color="000000"/>
      </w:pBdr>
      <w:textAlignment w:val="center"/>
    </w:pPr>
    <w:rPr>
      <w:rFonts w:eastAsia="Times New Roman"/>
    </w:rPr>
  </w:style>
  <w:style w:type="paragraph" w:customStyle="1" w:styleId="xl49">
    <w:name w:val="xl49"/>
    <w:basedOn w:val="Normaallaad"/>
    <w:rsid w:val="00FD23DB"/>
    <w:pPr>
      <w:pBdr>
        <w:top w:val="single" w:sz="4" w:space="0" w:color="000000"/>
        <w:left w:val="single" w:sz="4" w:space="0" w:color="000000"/>
      </w:pBdr>
      <w:textAlignment w:val="center"/>
    </w:pPr>
    <w:rPr>
      <w:rFonts w:eastAsia="Times New Roman"/>
    </w:rPr>
  </w:style>
  <w:style w:type="paragraph" w:customStyle="1" w:styleId="xl50">
    <w:name w:val="xl50"/>
    <w:basedOn w:val="Normaallaad"/>
    <w:rsid w:val="00FD23DB"/>
    <w:pPr>
      <w:pBdr>
        <w:top w:val="single" w:sz="4" w:space="0" w:color="000000"/>
        <w:left w:val="single" w:sz="4" w:space="0" w:color="000000"/>
        <w:right w:val="single" w:sz="4" w:space="0" w:color="000000"/>
      </w:pBdr>
      <w:jc w:val="center"/>
      <w:textAlignment w:val="center"/>
    </w:pPr>
    <w:rPr>
      <w:rFonts w:eastAsia="Times New Roman"/>
    </w:rPr>
  </w:style>
  <w:style w:type="paragraph" w:styleId="Normaallaadveeb">
    <w:name w:val="Normal (Web)"/>
    <w:basedOn w:val="Normaallaad"/>
    <w:uiPriority w:val="99"/>
    <w:rsid w:val="00FD23DB"/>
    <w:pPr>
      <w:spacing w:before="280" w:after="280"/>
    </w:pPr>
    <w:rPr>
      <w:rFonts w:eastAsia="Times New Roman"/>
      <w:szCs w:val="18"/>
    </w:rPr>
  </w:style>
  <w:style w:type="paragraph" w:customStyle="1" w:styleId="ColorfulList-Accent11">
    <w:name w:val="Colorful List - Accent 11"/>
    <w:basedOn w:val="Normaallaad"/>
    <w:qFormat/>
    <w:rsid w:val="00FD23DB"/>
    <w:pPr>
      <w:ind w:left="720"/>
    </w:pPr>
    <w:rPr>
      <w:rFonts w:ascii="Times" w:hAnsi="Times"/>
    </w:rPr>
  </w:style>
  <w:style w:type="paragraph" w:customStyle="1" w:styleId="Contents10">
    <w:name w:val="Contents 10"/>
    <w:basedOn w:val="Index"/>
    <w:rsid w:val="00FD23DB"/>
    <w:pPr>
      <w:tabs>
        <w:tab w:val="right" w:leader="dot" w:pos="7091"/>
      </w:tabs>
      <w:ind w:left="2547"/>
    </w:pPr>
  </w:style>
  <w:style w:type="paragraph" w:customStyle="1" w:styleId="TableContents">
    <w:name w:val="Table Contents"/>
    <w:basedOn w:val="Normaallaad"/>
    <w:rsid w:val="00FD23DB"/>
    <w:pPr>
      <w:suppressLineNumbers/>
    </w:pPr>
  </w:style>
  <w:style w:type="paragraph" w:customStyle="1" w:styleId="TableHeading">
    <w:name w:val="Table Heading"/>
    <w:basedOn w:val="TableContents"/>
    <w:rsid w:val="00FD23DB"/>
    <w:pPr>
      <w:jc w:val="center"/>
    </w:pPr>
    <w:rPr>
      <w:b/>
      <w:bCs/>
    </w:rPr>
  </w:style>
  <w:style w:type="paragraph" w:styleId="Loendilik">
    <w:name w:val="List Paragraph"/>
    <w:basedOn w:val="Normaallaad"/>
    <w:uiPriority w:val="1"/>
    <w:qFormat/>
    <w:rsid w:val="000A17DC"/>
    <w:pPr>
      <w:ind w:left="720"/>
      <w:contextualSpacing/>
    </w:pPr>
  </w:style>
  <w:style w:type="table" w:styleId="Kontuurtabel">
    <w:name w:val="Table Grid"/>
    <w:basedOn w:val="Normaaltabel"/>
    <w:uiPriority w:val="59"/>
    <w:rsid w:val="0045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iri11">
    <w:name w:val="Pealkiri 11"/>
    <w:aliases w:val="Punkt 1"/>
    <w:basedOn w:val="Normaallaad"/>
    <w:rsid w:val="00FA5EF9"/>
    <w:pPr>
      <w:keepNext/>
      <w:widowControl/>
      <w:numPr>
        <w:numId w:val="6"/>
      </w:numPr>
      <w:suppressAutoHyphens w:val="0"/>
      <w:jc w:val="both"/>
    </w:pPr>
    <w:rPr>
      <w:rFonts w:eastAsia="Cambria"/>
      <w:lang w:val="et-EE" w:eastAsia="en-US"/>
    </w:rPr>
  </w:style>
  <w:style w:type="paragraph" w:styleId="Lihttekst">
    <w:name w:val="Plain Text"/>
    <w:basedOn w:val="Normaallaad"/>
    <w:link w:val="LihttekstMrk"/>
    <w:uiPriority w:val="99"/>
    <w:unhideWhenUsed/>
    <w:rsid w:val="005A608C"/>
    <w:pPr>
      <w:widowControl/>
      <w:suppressAutoHyphens w:val="0"/>
    </w:pPr>
    <w:rPr>
      <w:rFonts w:ascii="Consolas" w:eastAsia="MS Mincho" w:hAnsi="Consolas"/>
      <w:sz w:val="21"/>
      <w:szCs w:val="21"/>
      <w:lang w:val="et-EE" w:eastAsia="et-EE"/>
    </w:rPr>
  </w:style>
  <w:style w:type="character" w:customStyle="1" w:styleId="LihttekstMrk">
    <w:name w:val="Lihttekst Märk"/>
    <w:link w:val="Lihttekst"/>
    <w:uiPriority w:val="99"/>
    <w:rsid w:val="005A608C"/>
    <w:rPr>
      <w:rFonts w:ascii="Consolas" w:eastAsia="MS Mincho" w:hAnsi="Consolas" w:cs="Times New Roman"/>
      <w:sz w:val="21"/>
      <w:szCs w:val="21"/>
      <w:lang w:val="et-EE" w:eastAsia="et-EE"/>
    </w:rPr>
  </w:style>
  <w:style w:type="paragraph" w:customStyle="1" w:styleId="Text">
    <w:name w:val="Text"/>
    <w:basedOn w:val="Normaallaad"/>
    <w:rsid w:val="00E87E76"/>
    <w:pPr>
      <w:widowControl/>
      <w:suppressAutoHyphens w:val="0"/>
      <w:spacing w:after="240" w:line="360" w:lineRule="auto"/>
      <w:jc w:val="both"/>
    </w:pPr>
    <w:rPr>
      <w:rFonts w:ascii="Arial" w:eastAsia="Times New Roman" w:hAnsi="Arial"/>
      <w:sz w:val="22"/>
      <w:lang w:val="et-EE" w:eastAsia="en-US"/>
    </w:rPr>
  </w:style>
  <w:style w:type="paragraph" w:customStyle="1" w:styleId="Default">
    <w:name w:val="Default"/>
    <w:rsid w:val="00861899"/>
    <w:pPr>
      <w:suppressAutoHyphens/>
    </w:pPr>
    <w:rPr>
      <w:rFonts w:eastAsia="SimSun"/>
      <w:color w:val="000000"/>
      <w:sz w:val="24"/>
      <w:szCs w:val="24"/>
      <w:lang w:eastAsia="en-US"/>
    </w:rPr>
  </w:style>
  <w:style w:type="paragraph" w:styleId="Vahedeta">
    <w:name w:val="No Spacing"/>
    <w:aliases w:val="Teksti,Tekst"/>
    <w:link w:val="VahedetaMrk"/>
    <w:uiPriority w:val="1"/>
    <w:qFormat/>
    <w:rsid w:val="004E2E51"/>
    <w:pPr>
      <w:jc w:val="both"/>
    </w:pPr>
    <w:rPr>
      <w:rFonts w:ascii="Arial" w:eastAsia="Calibri" w:hAnsi="Arial" w:cs="Calibri"/>
      <w:sz w:val="22"/>
      <w:szCs w:val="22"/>
      <w:lang w:val="fi-FI" w:eastAsia="en-US"/>
    </w:rPr>
  </w:style>
  <w:style w:type="character" w:customStyle="1" w:styleId="VahedetaMrk">
    <w:name w:val="Vahedeta Märk"/>
    <w:aliases w:val="Teksti Märk,Tekst Märk"/>
    <w:link w:val="Vahedeta"/>
    <w:uiPriority w:val="1"/>
    <w:rsid w:val="004E2E51"/>
    <w:rPr>
      <w:rFonts w:ascii="Arial" w:eastAsia="Calibri" w:hAnsi="Arial" w:cs="Calibri"/>
      <w:sz w:val="22"/>
      <w:szCs w:val="22"/>
      <w:lang w:val="fi-FI" w:eastAsia="en-US"/>
    </w:rPr>
  </w:style>
  <w:style w:type="character" w:styleId="Lahendamatamainimine">
    <w:name w:val="Unresolved Mention"/>
    <w:uiPriority w:val="99"/>
    <w:semiHidden/>
    <w:unhideWhenUsed/>
    <w:rsid w:val="00070759"/>
    <w:rPr>
      <w:color w:val="808080"/>
      <w:shd w:val="clear" w:color="auto" w:fill="E6E6E6"/>
    </w:rPr>
  </w:style>
  <w:style w:type="character" w:customStyle="1" w:styleId="fontstyle01">
    <w:name w:val="fontstyle01"/>
    <w:basedOn w:val="Liguvaikefont"/>
    <w:rsid w:val="00F25BB9"/>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5369D5"/>
    <w:rPr>
      <w:rFonts w:ascii="Times New Roman" w:hAnsi="Times New Roman" w:cs="Times New Roman" w:hint="default"/>
      <w:b w:val="0"/>
      <w:bCs w:val="0"/>
      <w:i w:val="0"/>
      <w:iCs w:val="0"/>
      <w:color w:val="000000"/>
      <w:sz w:val="24"/>
      <w:szCs w:val="24"/>
    </w:rPr>
  </w:style>
  <w:style w:type="paragraph" w:customStyle="1" w:styleId="Perusteksti">
    <w:name w:val="Perusteksti"/>
    <w:basedOn w:val="Normaallaad"/>
    <w:rsid w:val="00E42353"/>
    <w:pPr>
      <w:widowControl/>
      <w:tabs>
        <w:tab w:val="left" w:pos="1304"/>
        <w:tab w:val="left" w:pos="2608"/>
        <w:tab w:val="left" w:pos="3912"/>
        <w:tab w:val="left" w:pos="5216"/>
      </w:tabs>
      <w:suppressAutoHyphens w:val="0"/>
      <w:spacing w:before="20" w:after="40"/>
    </w:pPr>
    <w:rPr>
      <w:rFonts w:ascii="Arial" w:eastAsia="Times New Roman" w:hAnsi="Arial"/>
      <w:sz w:val="22"/>
      <w:szCs w:val="20"/>
      <w:lang w:val="et-EE" w:eastAsia="fi-FI"/>
    </w:rPr>
  </w:style>
  <w:style w:type="paragraph" w:customStyle="1" w:styleId="Loendilik1">
    <w:name w:val="Loendi lõik1"/>
    <w:basedOn w:val="Normaallaad"/>
    <w:rsid w:val="0073494B"/>
    <w:pPr>
      <w:autoSpaceDN w:val="0"/>
      <w:spacing w:line="238" w:lineRule="exact"/>
      <w:ind w:left="720"/>
      <w:jc w:val="both"/>
      <w:textAlignment w:val="baseline"/>
    </w:pPr>
    <w:rPr>
      <w:rFonts w:eastAsia="SimSun" w:cs="Mangal"/>
      <w:kern w:val="3"/>
      <w:szCs w:val="21"/>
      <w:lang w:val="et-EE" w:eastAsia="zh-CN" w:bidi="hi-IN"/>
    </w:rPr>
  </w:style>
  <w:style w:type="character" w:customStyle="1" w:styleId="PisMrk">
    <w:name w:val="Päis Märk"/>
    <w:basedOn w:val="Liguvaikefont"/>
    <w:link w:val="Pis"/>
    <w:rsid w:val="00DE440B"/>
    <w:rPr>
      <w:rFonts w:eastAsia="Times"/>
      <w:sz w:val="24"/>
      <w:szCs w:val="24"/>
      <w:lang w:val="en-US" w:eastAsia="ar-SA"/>
    </w:rPr>
  </w:style>
  <w:style w:type="character" w:customStyle="1" w:styleId="KehatekstMrk">
    <w:name w:val="Kehatekst Märk"/>
    <w:basedOn w:val="Liguvaikefont"/>
    <w:link w:val="Kehatekst"/>
    <w:rsid w:val="00633C79"/>
    <w:rPr>
      <w:rFonts w:eastAsia="Times"/>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325">
      <w:bodyDiv w:val="1"/>
      <w:marLeft w:val="0"/>
      <w:marRight w:val="0"/>
      <w:marTop w:val="0"/>
      <w:marBottom w:val="0"/>
      <w:divBdr>
        <w:top w:val="none" w:sz="0" w:space="0" w:color="auto"/>
        <w:left w:val="none" w:sz="0" w:space="0" w:color="auto"/>
        <w:bottom w:val="none" w:sz="0" w:space="0" w:color="auto"/>
        <w:right w:val="none" w:sz="0" w:space="0" w:color="auto"/>
      </w:divBdr>
    </w:div>
    <w:div w:id="163521021">
      <w:bodyDiv w:val="1"/>
      <w:marLeft w:val="0"/>
      <w:marRight w:val="0"/>
      <w:marTop w:val="0"/>
      <w:marBottom w:val="0"/>
      <w:divBdr>
        <w:top w:val="none" w:sz="0" w:space="0" w:color="auto"/>
        <w:left w:val="none" w:sz="0" w:space="0" w:color="auto"/>
        <w:bottom w:val="none" w:sz="0" w:space="0" w:color="auto"/>
        <w:right w:val="none" w:sz="0" w:space="0" w:color="auto"/>
      </w:divBdr>
    </w:div>
    <w:div w:id="216935160">
      <w:bodyDiv w:val="1"/>
      <w:marLeft w:val="0"/>
      <w:marRight w:val="0"/>
      <w:marTop w:val="0"/>
      <w:marBottom w:val="0"/>
      <w:divBdr>
        <w:top w:val="none" w:sz="0" w:space="0" w:color="auto"/>
        <w:left w:val="none" w:sz="0" w:space="0" w:color="auto"/>
        <w:bottom w:val="none" w:sz="0" w:space="0" w:color="auto"/>
        <w:right w:val="none" w:sz="0" w:space="0" w:color="auto"/>
      </w:divBdr>
    </w:div>
    <w:div w:id="264113115">
      <w:bodyDiv w:val="1"/>
      <w:marLeft w:val="0"/>
      <w:marRight w:val="0"/>
      <w:marTop w:val="0"/>
      <w:marBottom w:val="0"/>
      <w:divBdr>
        <w:top w:val="none" w:sz="0" w:space="0" w:color="auto"/>
        <w:left w:val="none" w:sz="0" w:space="0" w:color="auto"/>
        <w:bottom w:val="none" w:sz="0" w:space="0" w:color="auto"/>
        <w:right w:val="none" w:sz="0" w:space="0" w:color="auto"/>
      </w:divBdr>
    </w:div>
    <w:div w:id="418061986">
      <w:bodyDiv w:val="1"/>
      <w:marLeft w:val="0"/>
      <w:marRight w:val="0"/>
      <w:marTop w:val="0"/>
      <w:marBottom w:val="0"/>
      <w:divBdr>
        <w:top w:val="none" w:sz="0" w:space="0" w:color="auto"/>
        <w:left w:val="none" w:sz="0" w:space="0" w:color="auto"/>
        <w:bottom w:val="none" w:sz="0" w:space="0" w:color="auto"/>
        <w:right w:val="none" w:sz="0" w:space="0" w:color="auto"/>
      </w:divBdr>
    </w:div>
    <w:div w:id="447704677">
      <w:bodyDiv w:val="1"/>
      <w:marLeft w:val="0"/>
      <w:marRight w:val="0"/>
      <w:marTop w:val="0"/>
      <w:marBottom w:val="0"/>
      <w:divBdr>
        <w:top w:val="none" w:sz="0" w:space="0" w:color="auto"/>
        <w:left w:val="none" w:sz="0" w:space="0" w:color="auto"/>
        <w:bottom w:val="none" w:sz="0" w:space="0" w:color="auto"/>
        <w:right w:val="none" w:sz="0" w:space="0" w:color="auto"/>
      </w:divBdr>
      <w:divsChild>
        <w:div w:id="224875695">
          <w:marLeft w:val="0"/>
          <w:marRight w:val="0"/>
          <w:marTop w:val="0"/>
          <w:marBottom w:val="0"/>
          <w:divBdr>
            <w:top w:val="none" w:sz="0" w:space="0" w:color="auto"/>
            <w:left w:val="none" w:sz="0" w:space="0" w:color="auto"/>
            <w:bottom w:val="none" w:sz="0" w:space="0" w:color="auto"/>
            <w:right w:val="none" w:sz="0" w:space="0" w:color="auto"/>
          </w:divBdr>
        </w:div>
        <w:div w:id="256788113">
          <w:marLeft w:val="0"/>
          <w:marRight w:val="0"/>
          <w:marTop w:val="0"/>
          <w:marBottom w:val="0"/>
          <w:divBdr>
            <w:top w:val="none" w:sz="0" w:space="0" w:color="auto"/>
            <w:left w:val="none" w:sz="0" w:space="0" w:color="auto"/>
            <w:bottom w:val="none" w:sz="0" w:space="0" w:color="auto"/>
            <w:right w:val="none" w:sz="0" w:space="0" w:color="auto"/>
          </w:divBdr>
        </w:div>
        <w:div w:id="979769503">
          <w:marLeft w:val="0"/>
          <w:marRight w:val="0"/>
          <w:marTop w:val="0"/>
          <w:marBottom w:val="0"/>
          <w:divBdr>
            <w:top w:val="none" w:sz="0" w:space="0" w:color="auto"/>
            <w:left w:val="none" w:sz="0" w:space="0" w:color="auto"/>
            <w:bottom w:val="none" w:sz="0" w:space="0" w:color="auto"/>
            <w:right w:val="none" w:sz="0" w:space="0" w:color="auto"/>
          </w:divBdr>
        </w:div>
        <w:div w:id="1238978356">
          <w:marLeft w:val="0"/>
          <w:marRight w:val="0"/>
          <w:marTop w:val="0"/>
          <w:marBottom w:val="0"/>
          <w:divBdr>
            <w:top w:val="none" w:sz="0" w:space="0" w:color="auto"/>
            <w:left w:val="none" w:sz="0" w:space="0" w:color="auto"/>
            <w:bottom w:val="none" w:sz="0" w:space="0" w:color="auto"/>
            <w:right w:val="none" w:sz="0" w:space="0" w:color="auto"/>
          </w:divBdr>
        </w:div>
        <w:div w:id="1360427531">
          <w:marLeft w:val="0"/>
          <w:marRight w:val="0"/>
          <w:marTop w:val="0"/>
          <w:marBottom w:val="0"/>
          <w:divBdr>
            <w:top w:val="none" w:sz="0" w:space="0" w:color="auto"/>
            <w:left w:val="none" w:sz="0" w:space="0" w:color="auto"/>
            <w:bottom w:val="none" w:sz="0" w:space="0" w:color="auto"/>
            <w:right w:val="none" w:sz="0" w:space="0" w:color="auto"/>
          </w:divBdr>
        </w:div>
      </w:divsChild>
    </w:div>
    <w:div w:id="447823041">
      <w:bodyDiv w:val="1"/>
      <w:marLeft w:val="0"/>
      <w:marRight w:val="0"/>
      <w:marTop w:val="0"/>
      <w:marBottom w:val="0"/>
      <w:divBdr>
        <w:top w:val="none" w:sz="0" w:space="0" w:color="auto"/>
        <w:left w:val="none" w:sz="0" w:space="0" w:color="auto"/>
        <w:bottom w:val="none" w:sz="0" w:space="0" w:color="auto"/>
        <w:right w:val="none" w:sz="0" w:space="0" w:color="auto"/>
      </w:divBdr>
      <w:divsChild>
        <w:div w:id="1138300627">
          <w:marLeft w:val="0"/>
          <w:marRight w:val="0"/>
          <w:marTop w:val="0"/>
          <w:marBottom w:val="0"/>
          <w:divBdr>
            <w:top w:val="none" w:sz="0" w:space="0" w:color="auto"/>
            <w:left w:val="none" w:sz="0" w:space="0" w:color="auto"/>
            <w:bottom w:val="none" w:sz="0" w:space="0" w:color="auto"/>
            <w:right w:val="none" w:sz="0" w:space="0" w:color="auto"/>
          </w:divBdr>
        </w:div>
      </w:divsChild>
    </w:div>
    <w:div w:id="541483402">
      <w:bodyDiv w:val="1"/>
      <w:marLeft w:val="0"/>
      <w:marRight w:val="0"/>
      <w:marTop w:val="0"/>
      <w:marBottom w:val="0"/>
      <w:divBdr>
        <w:top w:val="none" w:sz="0" w:space="0" w:color="auto"/>
        <w:left w:val="none" w:sz="0" w:space="0" w:color="auto"/>
        <w:bottom w:val="none" w:sz="0" w:space="0" w:color="auto"/>
        <w:right w:val="none" w:sz="0" w:space="0" w:color="auto"/>
      </w:divBdr>
    </w:div>
    <w:div w:id="690372786">
      <w:bodyDiv w:val="1"/>
      <w:marLeft w:val="0"/>
      <w:marRight w:val="0"/>
      <w:marTop w:val="0"/>
      <w:marBottom w:val="0"/>
      <w:divBdr>
        <w:top w:val="none" w:sz="0" w:space="0" w:color="auto"/>
        <w:left w:val="none" w:sz="0" w:space="0" w:color="auto"/>
        <w:bottom w:val="none" w:sz="0" w:space="0" w:color="auto"/>
        <w:right w:val="none" w:sz="0" w:space="0" w:color="auto"/>
      </w:divBdr>
    </w:div>
    <w:div w:id="707069284">
      <w:bodyDiv w:val="1"/>
      <w:marLeft w:val="0"/>
      <w:marRight w:val="0"/>
      <w:marTop w:val="0"/>
      <w:marBottom w:val="0"/>
      <w:divBdr>
        <w:top w:val="none" w:sz="0" w:space="0" w:color="auto"/>
        <w:left w:val="none" w:sz="0" w:space="0" w:color="auto"/>
        <w:bottom w:val="none" w:sz="0" w:space="0" w:color="auto"/>
        <w:right w:val="none" w:sz="0" w:space="0" w:color="auto"/>
      </w:divBdr>
    </w:div>
    <w:div w:id="792746949">
      <w:bodyDiv w:val="1"/>
      <w:marLeft w:val="0"/>
      <w:marRight w:val="0"/>
      <w:marTop w:val="0"/>
      <w:marBottom w:val="0"/>
      <w:divBdr>
        <w:top w:val="none" w:sz="0" w:space="0" w:color="auto"/>
        <w:left w:val="none" w:sz="0" w:space="0" w:color="auto"/>
        <w:bottom w:val="none" w:sz="0" w:space="0" w:color="auto"/>
        <w:right w:val="none" w:sz="0" w:space="0" w:color="auto"/>
      </w:divBdr>
    </w:div>
    <w:div w:id="1061249876">
      <w:bodyDiv w:val="1"/>
      <w:marLeft w:val="0"/>
      <w:marRight w:val="0"/>
      <w:marTop w:val="0"/>
      <w:marBottom w:val="0"/>
      <w:divBdr>
        <w:top w:val="none" w:sz="0" w:space="0" w:color="auto"/>
        <w:left w:val="none" w:sz="0" w:space="0" w:color="auto"/>
        <w:bottom w:val="none" w:sz="0" w:space="0" w:color="auto"/>
        <w:right w:val="none" w:sz="0" w:space="0" w:color="auto"/>
      </w:divBdr>
    </w:div>
    <w:div w:id="1422608195">
      <w:bodyDiv w:val="1"/>
      <w:marLeft w:val="0"/>
      <w:marRight w:val="0"/>
      <w:marTop w:val="0"/>
      <w:marBottom w:val="0"/>
      <w:divBdr>
        <w:top w:val="none" w:sz="0" w:space="0" w:color="auto"/>
        <w:left w:val="none" w:sz="0" w:space="0" w:color="auto"/>
        <w:bottom w:val="none" w:sz="0" w:space="0" w:color="auto"/>
        <w:right w:val="none" w:sz="0" w:space="0" w:color="auto"/>
      </w:divBdr>
    </w:div>
    <w:div w:id="1538736927">
      <w:bodyDiv w:val="1"/>
      <w:marLeft w:val="0"/>
      <w:marRight w:val="0"/>
      <w:marTop w:val="0"/>
      <w:marBottom w:val="0"/>
      <w:divBdr>
        <w:top w:val="none" w:sz="0" w:space="0" w:color="auto"/>
        <w:left w:val="none" w:sz="0" w:space="0" w:color="auto"/>
        <w:bottom w:val="none" w:sz="0" w:space="0" w:color="auto"/>
        <w:right w:val="none" w:sz="0" w:space="0" w:color="auto"/>
      </w:divBdr>
    </w:div>
    <w:div w:id="1674451384">
      <w:bodyDiv w:val="1"/>
      <w:marLeft w:val="0"/>
      <w:marRight w:val="0"/>
      <w:marTop w:val="0"/>
      <w:marBottom w:val="0"/>
      <w:divBdr>
        <w:top w:val="none" w:sz="0" w:space="0" w:color="auto"/>
        <w:left w:val="none" w:sz="0" w:space="0" w:color="auto"/>
        <w:bottom w:val="none" w:sz="0" w:space="0" w:color="auto"/>
        <w:right w:val="none" w:sz="0" w:space="0" w:color="auto"/>
      </w:divBdr>
    </w:div>
    <w:div w:id="1823690709">
      <w:bodyDiv w:val="1"/>
      <w:marLeft w:val="0"/>
      <w:marRight w:val="0"/>
      <w:marTop w:val="0"/>
      <w:marBottom w:val="0"/>
      <w:divBdr>
        <w:top w:val="none" w:sz="0" w:space="0" w:color="auto"/>
        <w:left w:val="none" w:sz="0" w:space="0" w:color="auto"/>
        <w:bottom w:val="none" w:sz="0" w:space="0" w:color="auto"/>
        <w:right w:val="none" w:sz="0" w:space="0" w:color="auto"/>
      </w:divBdr>
    </w:div>
    <w:div w:id="1920598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hyperlink" Target="tauno@kodu.ee"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egin.ee" TargetMode="External"/><Relationship Id="rId25" Type="http://schemas.openxmlformats.org/officeDocument/2006/relationships/hyperlink" Target="mailto:insten@insten.ee"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QuickStyle" Target="diagrams/quickStyle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erki@sakalateed.ee"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erki@sakalateed.ee"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Layout" Target="diagrams/layout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diagramDrawing" Target="diagrams/drawing1.xml"/><Relationship Id="rId27" Type="http://schemas.openxmlformats.org/officeDocument/2006/relationships/hyperlink" Target="mailto:valeri@estdan.ee" TargetMode="External"/><Relationship Id="rId30" Type="http://schemas.openxmlformats.org/officeDocument/2006/relationships/footer" Target="footer5.xml"/><Relationship Id="rId35" Type="http://schemas.openxmlformats.org/officeDocument/2006/relationships/glossaryDocument" Target="glossary/document.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EE40C9-ABE2-470B-82BB-12E1C3503E73}"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t-EE"/>
        </a:p>
      </dgm:t>
    </dgm:pt>
    <dgm:pt modelId="{D5F9F823-C1CB-4CAD-B1EA-3A43722C5B2E}" type="asst">
      <dgm:prSet/>
      <dgm:spPr/>
      <dgm:t>
        <a:bodyPr/>
        <a:lstStyle/>
        <a:p>
          <a:r>
            <a:rPr lang="et-EE"/>
            <a:t>Teede järelvalveinsener</a:t>
          </a:r>
        </a:p>
        <a:p>
          <a:r>
            <a:rPr lang="et-EE" b="1"/>
            <a:t>Tauno Kreinin</a:t>
          </a:r>
        </a:p>
      </dgm:t>
    </dgm:pt>
    <dgm:pt modelId="{649A3328-358D-4567-BCAC-755B1044ADE8}" type="parTrans" cxnId="{667DBE11-EA2B-4F37-9DE3-697A7D64FB2A}">
      <dgm:prSet/>
      <dgm:spPr/>
      <dgm:t>
        <a:bodyPr/>
        <a:lstStyle/>
        <a:p>
          <a:endParaRPr lang="et-EE"/>
        </a:p>
      </dgm:t>
    </dgm:pt>
    <dgm:pt modelId="{C07BC2EF-B01A-416C-A3C1-6E0F5F12C88B}" type="sibTrans" cxnId="{667DBE11-EA2B-4F37-9DE3-697A7D64FB2A}">
      <dgm:prSet/>
      <dgm:spPr/>
      <dgm:t>
        <a:bodyPr/>
        <a:lstStyle/>
        <a:p>
          <a:endParaRPr lang="et-EE"/>
        </a:p>
      </dgm:t>
    </dgm:pt>
    <dgm:pt modelId="{C4246F2F-074F-45BA-A4C1-5798317635F0}" type="asst">
      <dgm:prSet/>
      <dgm:spPr/>
      <dgm:t>
        <a:bodyPr/>
        <a:lstStyle/>
        <a:p>
          <a:r>
            <a:rPr lang="et-EE" b="0" i="0"/>
            <a:t>Abiinsener</a:t>
          </a:r>
          <a:br>
            <a:rPr lang="et-EE"/>
          </a:br>
          <a:r>
            <a:rPr lang="et-EE" b="1"/>
            <a:t>Valeri Volkov</a:t>
          </a:r>
          <a:endParaRPr lang="et-EE"/>
        </a:p>
      </dgm:t>
    </dgm:pt>
    <dgm:pt modelId="{0CBBC90F-C131-4790-A15F-B02ADF34055D}" type="sibTrans" cxnId="{DF4535EF-4DC3-4922-B09E-DA09457CC543}">
      <dgm:prSet/>
      <dgm:spPr/>
      <dgm:t>
        <a:bodyPr/>
        <a:lstStyle/>
        <a:p>
          <a:endParaRPr lang="et-EE"/>
        </a:p>
      </dgm:t>
    </dgm:pt>
    <dgm:pt modelId="{ABD8E7C3-6C0E-41B5-8D59-37E533ACBADE}" type="parTrans" cxnId="{DF4535EF-4DC3-4922-B09E-DA09457CC543}">
      <dgm:prSet/>
      <dgm:spPr/>
      <dgm:t>
        <a:bodyPr/>
        <a:lstStyle/>
        <a:p>
          <a:endParaRPr lang="et-EE"/>
        </a:p>
      </dgm:t>
    </dgm:pt>
    <dgm:pt modelId="{0B92BEED-39F6-4577-92C2-22AD277FEE81}" type="asst">
      <dgm:prSet phldrT="[Tekst]"/>
      <dgm:spPr/>
      <dgm:t>
        <a:bodyPr/>
        <a:lstStyle/>
        <a:p>
          <a:r>
            <a:rPr lang="et-EE"/>
            <a:t>Abiinsener            </a:t>
          </a:r>
          <a:r>
            <a:rPr lang="et-EE" b="1"/>
            <a:t>Galina Neyfeld </a:t>
          </a:r>
        </a:p>
      </dgm:t>
    </dgm:pt>
    <dgm:pt modelId="{8AFD3666-F337-4729-B38C-A254E9094000}" type="sibTrans" cxnId="{01B9F1CD-FDBD-4CB5-B6BF-E932174763EE}">
      <dgm:prSet/>
      <dgm:spPr/>
      <dgm:t>
        <a:bodyPr/>
        <a:lstStyle/>
        <a:p>
          <a:endParaRPr lang="et-EE"/>
        </a:p>
      </dgm:t>
    </dgm:pt>
    <dgm:pt modelId="{07FD4679-C43E-450A-A04F-47D10C9BD9F9}" type="parTrans" cxnId="{01B9F1CD-FDBD-4CB5-B6BF-E932174763EE}">
      <dgm:prSet/>
      <dgm:spPr/>
      <dgm:t>
        <a:bodyPr/>
        <a:lstStyle/>
        <a:p>
          <a:endParaRPr lang="et-EE"/>
        </a:p>
      </dgm:t>
    </dgm:pt>
    <dgm:pt modelId="{86DFB83A-C022-401B-BF0F-8EDB4D221747}" type="pres">
      <dgm:prSet presAssocID="{AFEE40C9-ABE2-470B-82BB-12E1C3503E73}" presName="hierChild1" presStyleCnt="0">
        <dgm:presLayoutVars>
          <dgm:orgChart val="1"/>
          <dgm:chPref val="1"/>
          <dgm:dir/>
          <dgm:animOne val="branch"/>
          <dgm:animLvl val="lvl"/>
          <dgm:resizeHandles/>
        </dgm:presLayoutVars>
      </dgm:prSet>
      <dgm:spPr/>
    </dgm:pt>
    <dgm:pt modelId="{B69DC18E-9970-4B29-A17A-ADDBB41510ED}" type="pres">
      <dgm:prSet presAssocID="{D5F9F823-C1CB-4CAD-B1EA-3A43722C5B2E}" presName="hierRoot1" presStyleCnt="0">
        <dgm:presLayoutVars>
          <dgm:hierBranch val="init"/>
        </dgm:presLayoutVars>
      </dgm:prSet>
      <dgm:spPr/>
    </dgm:pt>
    <dgm:pt modelId="{D0077020-DF7D-44A3-80F6-11DC66C61349}" type="pres">
      <dgm:prSet presAssocID="{D5F9F823-C1CB-4CAD-B1EA-3A43722C5B2E}" presName="rootComposite1" presStyleCnt="0"/>
      <dgm:spPr/>
    </dgm:pt>
    <dgm:pt modelId="{F41DBBC0-80D2-462B-BCE2-1A639607F90E}" type="pres">
      <dgm:prSet presAssocID="{D5F9F823-C1CB-4CAD-B1EA-3A43722C5B2E}" presName="rootText1" presStyleLbl="node0" presStyleIdx="0" presStyleCnt="1" custLinFactNeighborX="4044" custLinFactNeighborY="-84454">
        <dgm:presLayoutVars>
          <dgm:chPref val="3"/>
        </dgm:presLayoutVars>
      </dgm:prSet>
      <dgm:spPr/>
    </dgm:pt>
    <dgm:pt modelId="{24BE6BC8-9D00-4368-B03F-D2A53D0EE321}" type="pres">
      <dgm:prSet presAssocID="{D5F9F823-C1CB-4CAD-B1EA-3A43722C5B2E}" presName="rootConnector1" presStyleLbl="asst0" presStyleIdx="0" presStyleCnt="2"/>
      <dgm:spPr/>
    </dgm:pt>
    <dgm:pt modelId="{164B677B-2880-4EC5-BEEF-7A7EF65B3C91}" type="pres">
      <dgm:prSet presAssocID="{D5F9F823-C1CB-4CAD-B1EA-3A43722C5B2E}" presName="hierChild2" presStyleCnt="0"/>
      <dgm:spPr/>
    </dgm:pt>
    <dgm:pt modelId="{6666AD2F-FAE1-44DF-9397-5EF13DBC04D4}" type="pres">
      <dgm:prSet presAssocID="{D5F9F823-C1CB-4CAD-B1EA-3A43722C5B2E}" presName="hierChild3" presStyleCnt="0"/>
      <dgm:spPr/>
    </dgm:pt>
    <dgm:pt modelId="{F401C367-0887-4EE5-B167-2F5FCE6D3259}" type="pres">
      <dgm:prSet presAssocID="{07FD4679-C43E-450A-A04F-47D10C9BD9F9}" presName="Name111" presStyleLbl="parChTrans1D2" presStyleIdx="0" presStyleCnt="2"/>
      <dgm:spPr/>
    </dgm:pt>
    <dgm:pt modelId="{89311C50-362E-4ACA-B637-A1FF64D696D6}" type="pres">
      <dgm:prSet presAssocID="{0B92BEED-39F6-4577-92C2-22AD277FEE81}" presName="hierRoot3" presStyleCnt="0">
        <dgm:presLayoutVars>
          <dgm:hierBranch val="init"/>
        </dgm:presLayoutVars>
      </dgm:prSet>
      <dgm:spPr/>
    </dgm:pt>
    <dgm:pt modelId="{9C0B132C-4D17-40F8-8500-58663D3690C9}" type="pres">
      <dgm:prSet presAssocID="{0B92BEED-39F6-4577-92C2-22AD277FEE81}" presName="rootComposite3" presStyleCnt="0"/>
      <dgm:spPr/>
    </dgm:pt>
    <dgm:pt modelId="{67C642E2-A0DC-4908-81EE-72B8D75B020F}" type="pres">
      <dgm:prSet presAssocID="{0B92BEED-39F6-4577-92C2-22AD277FEE81}" presName="rootText3" presStyleLbl="asst0" presStyleIdx="0" presStyleCnt="2" custLinFactX="19647" custLinFactNeighborX="100000" custLinFactNeighborY="-48533">
        <dgm:presLayoutVars>
          <dgm:chPref val="3"/>
        </dgm:presLayoutVars>
      </dgm:prSet>
      <dgm:spPr/>
    </dgm:pt>
    <dgm:pt modelId="{39B9BBE9-F539-40F7-AC3F-B34D29F12B59}" type="pres">
      <dgm:prSet presAssocID="{0B92BEED-39F6-4577-92C2-22AD277FEE81}" presName="rootConnector3" presStyleLbl="asst0" presStyleIdx="0" presStyleCnt="2"/>
      <dgm:spPr/>
    </dgm:pt>
    <dgm:pt modelId="{C6C0C7F6-09AB-4C22-9113-66EB6869CA40}" type="pres">
      <dgm:prSet presAssocID="{0B92BEED-39F6-4577-92C2-22AD277FEE81}" presName="hierChild6" presStyleCnt="0"/>
      <dgm:spPr/>
    </dgm:pt>
    <dgm:pt modelId="{23CACE3D-6670-44C9-9EB8-E7C917599807}" type="pres">
      <dgm:prSet presAssocID="{0B92BEED-39F6-4577-92C2-22AD277FEE81}" presName="hierChild7" presStyleCnt="0"/>
      <dgm:spPr/>
    </dgm:pt>
    <dgm:pt modelId="{3A5F5B72-F9CB-4061-AEDE-449FF463B285}" type="pres">
      <dgm:prSet presAssocID="{ABD8E7C3-6C0E-41B5-8D59-37E533ACBADE}" presName="Name111" presStyleLbl="parChTrans1D2" presStyleIdx="1" presStyleCnt="2"/>
      <dgm:spPr/>
    </dgm:pt>
    <dgm:pt modelId="{84F3981D-8F81-4B35-9D22-54B0ACC1CA27}" type="pres">
      <dgm:prSet presAssocID="{C4246F2F-074F-45BA-A4C1-5798317635F0}" presName="hierRoot3" presStyleCnt="0">
        <dgm:presLayoutVars>
          <dgm:hierBranch val="init"/>
        </dgm:presLayoutVars>
      </dgm:prSet>
      <dgm:spPr/>
    </dgm:pt>
    <dgm:pt modelId="{12996C36-1991-4063-8AC3-B0D2477D5F89}" type="pres">
      <dgm:prSet presAssocID="{C4246F2F-074F-45BA-A4C1-5798317635F0}" presName="rootComposite3" presStyleCnt="0"/>
      <dgm:spPr/>
    </dgm:pt>
    <dgm:pt modelId="{A68FCC30-DF72-440B-A95A-D3ABAB9A41C6}" type="pres">
      <dgm:prSet presAssocID="{C4246F2F-074F-45BA-A4C1-5798317635F0}" presName="rootText3" presStyleLbl="asst0" presStyleIdx="1" presStyleCnt="2" custLinFactX="-14580" custLinFactNeighborX="-100000" custLinFactNeighborY="-46937">
        <dgm:presLayoutVars>
          <dgm:chPref val="3"/>
        </dgm:presLayoutVars>
      </dgm:prSet>
      <dgm:spPr/>
    </dgm:pt>
    <dgm:pt modelId="{03F5B29A-94C6-4917-9F21-8FCE780985D2}" type="pres">
      <dgm:prSet presAssocID="{C4246F2F-074F-45BA-A4C1-5798317635F0}" presName="rootConnector3" presStyleLbl="asst0" presStyleIdx="1" presStyleCnt="2"/>
      <dgm:spPr/>
    </dgm:pt>
    <dgm:pt modelId="{A2A1CF7A-8B42-4BC8-ABD0-6EC3B0825463}" type="pres">
      <dgm:prSet presAssocID="{C4246F2F-074F-45BA-A4C1-5798317635F0}" presName="hierChild6" presStyleCnt="0"/>
      <dgm:spPr/>
    </dgm:pt>
    <dgm:pt modelId="{12843921-F761-4600-BB7B-54B76EC69919}" type="pres">
      <dgm:prSet presAssocID="{C4246F2F-074F-45BA-A4C1-5798317635F0}" presName="hierChild7" presStyleCnt="0"/>
      <dgm:spPr/>
    </dgm:pt>
  </dgm:ptLst>
  <dgm:cxnLst>
    <dgm:cxn modelId="{695FD804-1FC7-4F65-8CB8-A468FAB17DC9}" type="presOf" srcId="{ABD8E7C3-6C0E-41B5-8D59-37E533ACBADE}" destId="{3A5F5B72-F9CB-4061-AEDE-449FF463B285}" srcOrd="0" destOrd="0" presId="urn:microsoft.com/office/officeart/2005/8/layout/orgChart1"/>
    <dgm:cxn modelId="{667DBE11-EA2B-4F37-9DE3-697A7D64FB2A}" srcId="{AFEE40C9-ABE2-470B-82BB-12E1C3503E73}" destId="{D5F9F823-C1CB-4CAD-B1EA-3A43722C5B2E}" srcOrd="0" destOrd="0" parTransId="{649A3328-358D-4567-BCAC-755B1044ADE8}" sibTransId="{C07BC2EF-B01A-416C-A3C1-6E0F5F12C88B}"/>
    <dgm:cxn modelId="{249B152E-AA2E-47A1-A2A5-520C21F4DF58}" type="presOf" srcId="{C4246F2F-074F-45BA-A4C1-5798317635F0}" destId="{A68FCC30-DF72-440B-A95A-D3ABAB9A41C6}" srcOrd="0" destOrd="0" presId="urn:microsoft.com/office/officeart/2005/8/layout/orgChart1"/>
    <dgm:cxn modelId="{8D7B4A72-A8F6-4372-B0A1-E333071EF314}" type="presOf" srcId="{D5F9F823-C1CB-4CAD-B1EA-3A43722C5B2E}" destId="{F41DBBC0-80D2-462B-BCE2-1A639607F90E}" srcOrd="0" destOrd="0" presId="urn:microsoft.com/office/officeart/2005/8/layout/orgChart1"/>
    <dgm:cxn modelId="{D8B9BC53-D4BC-4772-A021-1629FE0EEF54}" type="presOf" srcId="{0B92BEED-39F6-4577-92C2-22AD277FEE81}" destId="{67C642E2-A0DC-4908-81EE-72B8D75B020F}" srcOrd="0" destOrd="0" presId="urn:microsoft.com/office/officeart/2005/8/layout/orgChart1"/>
    <dgm:cxn modelId="{B04A417D-2605-4B2E-8241-27C957E33D77}" type="presOf" srcId="{D5F9F823-C1CB-4CAD-B1EA-3A43722C5B2E}" destId="{24BE6BC8-9D00-4368-B03F-D2A53D0EE321}" srcOrd="1" destOrd="0" presId="urn:microsoft.com/office/officeart/2005/8/layout/orgChart1"/>
    <dgm:cxn modelId="{A7948B80-FE68-443E-A2F4-FAB3F74348EA}" type="presOf" srcId="{AFEE40C9-ABE2-470B-82BB-12E1C3503E73}" destId="{86DFB83A-C022-401B-BF0F-8EDB4D221747}" srcOrd="0" destOrd="0" presId="urn:microsoft.com/office/officeart/2005/8/layout/orgChart1"/>
    <dgm:cxn modelId="{A3F72B9A-A583-4D51-85FE-0A12975531F4}" type="presOf" srcId="{C4246F2F-074F-45BA-A4C1-5798317635F0}" destId="{03F5B29A-94C6-4917-9F21-8FCE780985D2}" srcOrd="1" destOrd="0" presId="urn:microsoft.com/office/officeart/2005/8/layout/orgChart1"/>
    <dgm:cxn modelId="{01B9F1CD-FDBD-4CB5-B6BF-E932174763EE}" srcId="{D5F9F823-C1CB-4CAD-B1EA-3A43722C5B2E}" destId="{0B92BEED-39F6-4577-92C2-22AD277FEE81}" srcOrd="0" destOrd="0" parTransId="{07FD4679-C43E-450A-A04F-47D10C9BD9F9}" sibTransId="{8AFD3666-F337-4729-B38C-A254E9094000}"/>
    <dgm:cxn modelId="{E45C4DDB-6EC2-4200-AAA6-A37E60604B98}" type="presOf" srcId="{07FD4679-C43E-450A-A04F-47D10C9BD9F9}" destId="{F401C367-0887-4EE5-B167-2F5FCE6D3259}" srcOrd="0" destOrd="0" presId="urn:microsoft.com/office/officeart/2005/8/layout/orgChart1"/>
    <dgm:cxn modelId="{30F942E5-2D05-415C-88AB-7EEBF4F4687E}" type="presOf" srcId="{0B92BEED-39F6-4577-92C2-22AD277FEE81}" destId="{39B9BBE9-F539-40F7-AC3F-B34D29F12B59}" srcOrd="1" destOrd="0" presId="urn:microsoft.com/office/officeart/2005/8/layout/orgChart1"/>
    <dgm:cxn modelId="{DF4535EF-4DC3-4922-B09E-DA09457CC543}" srcId="{D5F9F823-C1CB-4CAD-B1EA-3A43722C5B2E}" destId="{C4246F2F-074F-45BA-A4C1-5798317635F0}" srcOrd="1" destOrd="0" parTransId="{ABD8E7C3-6C0E-41B5-8D59-37E533ACBADE}" sibTransId="{0CBBC90F-C131-4790-A15F-B02ADF34055D}"/>
    <dgm:cxn modelId="{DC69F138-190C-4C1A-89F0-31DD9BA40559}" type="presParOf" srcId="{86DFB83A-C022-401B-BF0F-8EDB4D221747}" destId="{B69DC18E-9970-4B29-A17A-ADDBB41510ED}" srcOrd="0" destOrd="0" presId="urn:microsoft.com/office/officeart/2005/8/layout/orgChart1"/>
    <dgm:cxn modelId="{6AA3CA32-748D-489C-9FA9-85B3C6108EA0}" type="presParOf" srcId="{B69DC18E-9970-4B29-A17A-ADDBB41510ED}" destId="{D0077020-DF7D-44A3-80F6-11DC66C61349}" srcOrd="0" destOrd="0" presId="urn:microsoft.com/office/officeart/2005/8/layout/orgChart1"/>
    <dgm:cxn modelId="{0B24C8D4-BFFB-442D-9DD2-F8F5C9695F24}" type="presParOf" srcId="{D0077020-DF7D-44A3-80F6-11DC66C61349}" destId="{F41DBBC0-80D2-462B-BCE2-1A639607F90E}" srcOrd="0" destOrd="0" presId="urn:microsoft.com/office/officeart/2005/8/layout/orgChart1"/>
    <dgm:cxn modelId="{8DAE3F25-4F58-4593-930C-0C7167ED8A10}" type="presParOf" srcId="{D0077020-DF7D-44A3-80F6-11DC66C61349}" destId="{24BE6BC8-9D00-4368-B03F-D2A53D0EE321}" srcOrd="1" destOrd="0" presId="urn:microsoft.com/office/officeart/2005/8/layout/orgChart1"/>
    <dgm:cxn modelId="{282A3921-B24B-40EF-A91D-B9A150F00F3A}" type="presParOf" srcId="{B69DC18E-9970-4B29-A17A-ADDBB41510ED}" destId="{164B677B-2880-4EC5-BEEF-7A7EF65B3C91}" srcOrd="1" destOrd="0" presId="urn:microsoft.com/office/officeart/2005/8/layout/orgChart1"/>
    <dgm:cxn modelId="{EF1E2FC6-19D5-4807-9DD7-FA26BCCF489D}" type="presParOf" srcId="{B69DC18E-9970-4B29-A17A-ADDBB41510ED}" destId="{6666AD2F-FAE1-44DF-9397-5EF13DBC04D4}" srcOrd="2" destOrd="0" presId="urn:microsoft.com/office/officeart/2005/8/layout/orgChart1"/>
    <dgm:cxn modelId="{E6D13896-F3EB-487E-9978-DD72AD10DBAC}" type="presParOf" srcId="{6666AD2F-FAE1-44DF-9397-5EF13DBC04D4}" destId="{F401C367-0887-4EE5-B167-2F5FCE6D3259}" srcOrd="0" destOrd="0" presId="urn:microsoft.com/office/officeart/2005/8/layout/orgChart1"/>
    <dgm:cxn modelId="{01A6C977-E424-4802-9398-C42364A5A5AD}" type="presParOf" srcId="{6666AD2F-FAE1-44DF-9397-5EF13DBC04D4}" destId="{89311C50-362E-4ACA-B637-A1FF64D696D6}" srcOrd="1" destOrd="0" presId="urn:microsoft.com/office/officeart/2005/8/layout/orgChart1"/>
    <dgm:cxn modelId="{4B2E278F-BC40-4D81-BCA7-8739905B11F0}" type="presParOf" srcId="{89311C50-362E-4ACA-B637-A1FF64D696D6}" destId="{9C0B132C-4D17-40F8-8500-58663D3690C9}" srcOrd="0" destOrd="0" presId="urn:microsoft.com/office/officeart/2005/8/layout/orgChart1"/>
    <dgm:cxn modelId="{81BA18FC-ADD2-448A-BFBC-4F9DB0AE85C8}" type="presParOf" srcId="{9C0B132C-4D17-40F8-8500-58663D3690C9}" destId="{67C642E2-A0DC-4908-81EE-72B8D75B020F}" srcOrd="0" destOrd="0" presId="urn:microsoft.com/office/officeart/2005/8/layout/orgChart1"/>
    <dgm:cxn modelId="{050B04A0-0AB3-4AE3-A627-E8EEDEDD229F}" type="presParOf" srcId="{9C0B132C-4D17-40F8-8500-58663D3690C9}" destId="{39B9BBE9-F539-40F7-AC3F-B34D29F12B59}" srcOrd="1" destOrd="0" presId="urn:microsoft.com/office/officeart/2005/8/layout/orgChart1"/>
    <dgm:cxn modelId="{44344466-C876-4E52-A81E-7DE4C6F878EC}" type="presParOf" srcId="{89311C50-362E-4ACA-B637-A1FF64D696D6}" destId="{C6C0C7F6-09AB-4C22-9113-66EB6869CA40}" srcOrd="1" destOrd="0" presId="urn:microsoft.com/office/officeart/2005/8/layout/orgChart1"/>
    <dgm:cxn modelId="{DC48C207-5863-4CB0-90A1-89C09A79C8A7}" type="presParOf" srcId="{89311C50-362E-4ACA-B637-A1FF64D696D6}" destId="{23CACE3D-6670-44C9-9EB8-E7C917599807}" srcOrd="2" destOrd="0" presId="urn:microsoft.com/office/officeart/2005/8/layout/orgChart1"/>
    <dgm:cxn modelId="{6A6E8803-48CC-46DB-BB7C-E55AF9319CA8}" type="presParOf" srcId="{6666AD2F-FAE1-44DF-9397-5EF13DBC04D4}" destId="{3A5F5B72-F9CB-4061-AEDE-449FF463B285}" srcOrd="2" destOrd="0" presId="urn:microsoft.com/office/officeart/2005/8/layout/orgChart1"/>
    <dgm:cxn modelId="{021D9843-3677-4DCB-9D0D-622837A1A9B8}" type="presParOf" srcId="{6666AD2F-FAE1-44DF-9397-5EF13DBC04D4}" destId="{84F3981D-8F81-4B35-9D22-54B0ACC1CA27}" srcOrd="3" destOrd="0" presId="urn:microsoft.com/office/officeart/2005/8/layout/orgChart1"/>
    <dgm:cxn modelId="{FBBCED03-1D36-4548-93BD-670AE839757D}" type="presParOf" srcId="{84F3981D-8F81-4B35-9D22-54B0ACC1CA27}" destId="{12996C36-1991-4063-8AC3-B0D2477D5F89}" srcOrd="0" destOrd="0" presId="urn:microsoft.com/office/officeart/2005/8/layout/orgChart1"/>
    <dgm:cxn modelId="{D8951A87-8EA7-4743-A861-C91EA6D29EEC}" type="presParOf" srcId="{12996C36-1991-4063-8AC3-B0D2477D5F89}" destId="{A68FCC30-DF72-440B-A95A-D3ABAB9A41C6}" srcOrd="0" destOrd="0" presId="urn:microsoft.com/office/officeart/2005/8/layout/orgChart1"/>
    <dgm:cxn modelId="{DBB48E0B-0217-429B-9721-2A998EEDD3FB}" type="presParOf" srcId="{12996C36-1991-4063-8AC3-B0D2477D5F89}" destId="{03F5B29A-94C6-4917-9F21-8FCE780985D2}" srcOrd="1" destOrd="0" presId="urn:microsoft.com/office/officeart/2005/8/layout/orgChart1"/>
    <dgm:cxn modelId="{4DF1CC93-2F05-4912-AC07-942CCAB9A1CB}" type="presParOf" srcId="{84F3981D-8F81-4B35-9D22-54B0ACC1CA27}" destId="{A2A1CF7A-8B42-4BC8-ABD0-6EC3B0825463}" srcOrd="1" destOrd="0" presId="urn:microsoft.com/office/officeart/2005/8/layout/orgChart1"/>
    <dgm:cxn modelId="{90F40A45-B20C-45E2-960C-1385E7334F29}" type="presParOf" srcId="{84F3981D-8F81-4B35-9D22-54B0ACC1CA27}" destId="{12843921-F761-4600-BB7B-54B76EC6991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5F5B72-F9CB-4061-AEDE-449FF463B285}">
      <dsp:nvSpPr>
        <dsp:cNvPr id="0" name=""/>
        <dsp:cNvSpPr/>
      </dsp:nvSpPr>
      <dsp:spPr>
        <a:xfrm>
          <a:off x="2917165" y="1369904"/>
          <a:ext cx="222582" cy="1026660"/>
        </a:xfrm>
        <a:custGeom>
          <a:avLst/>
          <a:gdLst/>
          <a:ahLst/>
          <a:cxnLst/>
          <a:rect l="0" t="0" r="0" b="0"/>
          <a:pathLst>
            <a:path>
              <a:moveTo>
                <a:pt x="222582" y="0"/>
              </a:moveTo>
              <a:lnTo>
                <a:pt x="222582" y="1026660"/>
              </a:lnTo>
              <a:lnTo>
                <a:pt x="0" y="10266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401C367-0887-4EE5-B167-2F5FCE6D3259}">
      <dsp:nvSpPr>
        <dsp:cNvPr id="0" name=""/>
        <dsp:cNvSpPr/>
      </dsp:nvSpPr>
      <dsp:spPr>
        <a:xfrm>
          <a:off x="3139747" y="1369904"/>
          <a:ext cx="139812" cy="1004796"/>
        </a:xfrm>
        <a:custGeom>
          <a:avLst/>
          <a:gdLst/>
          <a:ahLst/>
          <a:cxnLst/>
          <a:rect l="0" t="0" r="0" b="0"/>
          <a:pathLst>
            <a:path>
              <a:moveTo>
                <a:pt x="0" y="0"/>
              </a:moveTo>
              <a:lnTo>
                <a:pt x="0" y="1004796"/>
              </a:lnTo>
              <a:lnTo>
                <a:pt x="139812" y="100479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41DBBC0-80D2-462B-BCE2-1A639607F90E}">
      <dsp:nvSpPr>
        <dsp:cNvPr id="0" name=""/>
        <dsp:cNvSpPr/>
      </dsp:nvSpPr>
      <dsp:spPr>
        <a:xfrm>
          <a:off x="1769843" y="0"/>
          <a:ext cx="2739809" cy="136990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t-EE" sz="2800" kern="1200"/>
            <a:t>Teede järelvalveinsener</a:t>
          </a:r>
        </a:p>
        <a:p>
          <a:pPr marL="0" lvl="0" indent="0" algn="ctr" defTabSz="1244600">
            <a:lnSpc>
              <a:spcPct val="90000"/>
            </a:lnSpc>
            <a:spcBef>
              <a:spcPct val="0"/>
            </a:spcBef>
            <a:spcAft>
              <a:spcPct val="35000"/>
            </a:spcAft>
            <a:buNone/>
          </a:pPr>
          <a:r>
            <a:rPr lang="et-EE" sz="2800" b="1" kern="1200"/>
            <a:t>Tauno Kreinin</a:t>
          </a:r>
        </a:p>
      </dsp:txBody>
      <dsp:txXfrm>
        <a:off x="1769843" y="0"/>
        <a:ext cx="2739809" cy="1369904"/>
      </dsp:txXfrm>
    </dsp:sp>
    <dsp:sp modelId="{67C642E2-A0DC-4908-81EE-72B8D75B020F}">
      <dsp:nvSpPr>
        <dsp:cNvPr id="0" name=""/>
        <dsp:cNvSpPr/>
      </dsp:nvSpPr>
      <dsp:spPr>
        <a:xfrm>
          <a:off x="3279560" y="1689749"/>
          <a:ext cx="2739809" cy="136990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t-EE" sz="2800" kern="1200"/>
            <a:t>Abiinsener            </a:t>
          </a:r>
          <a:r>
            <a:rPr lang="et-EE" sz="2800" b="1" kern="1200"/>
            <a:t>Galina Neyfeld </a:t>
          </a:r>
        </a:p>
      </dsp:txBody>
      <dsp:txXfrm>
        <a:off x="3279560" y="1689749"/>
        <a:ext cx="2739809" cy="1369904"/>
      </dsp:txXfrm>
    </dsp:sp>
    <dsp:sp modelId="{A68FCC30-DF72-440B-A95A-D3ABAB9A41C6}">
      <dsp:nvSpPr>
        <dsp:cNvPr id="0" name=""/>
        <dsp:cNvSpPr/>
      </dsp:nvSpPr>
      <dsp:spPr>
        <a:xfrm>
          <a:off x="177356" y="1711612"/>
          <a:ext cx="2739809" cy="136990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t-EE" sz="2800" b="0" i="0" kern="1200"/>
            <a:t>Abiinsener</a:t>
          </a:r>
          <a:br>
            <a:rPr lang="et-EE" sz="2800" kern="1200"/>
          </a:br>
          <a:r>
            <a:rPr lang="et-EE" sz="2800" b="1" kern="1200"/>
            <a:t>Valeri Volkov</a:t>
          </a:r>
          <a:endParaRPr lang="et-EE" sz="2800" kern="1200"/>
        </a:p>
      </dsp:txBody>
      <dsp:txXfrm>
        <a:off x="177356" y="1711612"/>
        <a:ext cx="2739809" cy="13699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13F70A16649F5B9F0BCF7222B182C"/>
        <w:category>
          <w:name w:val="Üldine"/>
          <w:gallery w:val="placeholder"/>
        </w:category>
        <w:types>
          <w:type w:val="bbPlcHdr"/>
        </w:types>
        <w:behaviors>
          <w:behavior w:val="content"/>
        </w:behaviors>
        <w:guid w:val="{E8C01F1F-DEF7-406F-B4C0-FDBD5246AA40}"/>
      </w:docPartPr>
      <w:docPartBody>
        <w:p w:rsidR="0045605F" w:rsidRDefault="00F70BEA" w:rsidP="00F70BEA">
          <w:pPr>
            <w:pStyle w:val="47813F70A16649F5B9F0BCF7222B182C"/>
          </w:pPr>
          <w:r w:rsidRPr="006C0879">
            <w:rPr>
              <w:rStyle w:val="Kohatite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EA"/>
    <w:rsid w:val="0001032D"/>
    <w:rsid w:val="001678C6"/>
    <w:rsid w:val="003C49FC"/>
    <w:rsid w:val="0045605F"/>
    <w:rsid w:val="00467CFB"/>
    <w:rsid w:val="00587164"/>
    <w:rsid w:val="006553F6"/>
    <w:rsid w:val="0070194A"/>
    <w:rsid w:val="007B6326"/>
    <w:rsid w:val="009559FD"/>
    <w:rsid w:val="009664E6"/>
    <w:rsid w:val="00F262D6"/>
    <w:rsid w:val="00F70BEA"/>
    <w:rsid w:val="00F74E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70BEA"/>
    <w:rPr>
      <w:color w:val="808080"/>
    </w:rPr>
  </w:style>
  <w:style w:type="paragraph" w:customStyle="1" w:styleId="47813F70A16649F5B9F0BCF7222B182C">
    <w:name w:val="47813F70A16649F5B9F0BCF7222B182C"/>
    <w:rsid w:val="00F7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4614-CF85-42EA-89CB-69363BBF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28</Pages>
  <Words>5180</Words>
  <Characters>40508</Characters>
  <Application>Microsoft Office Word</Application>
  <DocSecurity>0</DocSecurity>
  <Lines>1212</Lines>
  <Paragraphs>630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Koidula - Vahearuanne</vt:lpstr>
    </vt:vector>
  </TitlesOfParts>
  <Company/>
  <LinksUpToDate>false</LinksUpToDate>
  <CharactersWithSpaces>45255</CharactersWithSpaces>
  <SharedDoc>false</SharedDoc>
  <HLinks>
    <vt:vector size="60" baseType="variant">
      <vt:variant>
        <vt:i4>1638499</vt:i4>
      </vt:variant>
      <vt:variant>
        <vt:i4>177</vt:i4>
      </vt:variant>
      <vt:variant>
        <vt:i4>0</vt:i4>
      </vt:variant>
      <vt:variant>
        <vt:i4>5</vt:i4>
      </vt:variant>
      <vt:variant>
        <vt:lpwstr>mailto:ivo.vallas@infragate,ee</vt:lpwstr>
      </vt:variant>
      <vt:variant>
        <vt:lpwstr/>
      </vt:variant>
      <vt:variant>
        <vt:i4>458788</vt:i4>
      </vt:variant>
      <vt:variant>
        <vt:i4>174</vt:i4>
      </vt:variant>
      <vt:variant>
        <vt:i4>0</vt:i4>
      </vt:variant>
      <vt:variant>
        <vt:i4>5</vt:i4>
      </vt:variant>
      <vt:variant>
        <vt:lpwstr>mailto:XXX@XXX.ee</vt:lpwstr>
      </vt:variant>
      <vt:variant>
        <vt:lpwstr/>
      </vt:variant>
      <vt:variant>
        <vt:i4>6684684</vt:i4>
      </vt:variant>
      <vt:variant>
        <vt:i4>171</vt:i4>
      </vt:variant>
      <vt:variant>
        <vt:i4>0</vt:i4>
      </vt:variant>
      <vt:variant>
        <vt:i4>5</vt:i4>
      </vt:variant>
      <vt:variant>
        <vt:lpwstr>mailto:arno.huik@taaler.ee</vt:lpwstr>
      </vt:variant>
      <vt:variant>
        <vt:lpwstr/>
      </vt:variant>
      <vt:variant>
        <vt:i4>458788</vt:i4>
      </vt:variant>
      <vt:variant>
        <vt:i4>168</vt:i4>
      </vt:variant>
      <vt:variant>
        <vt:i4>0</vt:i4>
      </vt:variant>
      <vt:variant>
        <vt:i4>5</vt:i4>
      </vt:variant>
      <vt:variant>
        <vt:lpwstr>mailto:XXX@XXX.ee</vt:lpwstr>
      </vt:variant>
      <vt:variant>
        <vt:lpwstr/>
      </vt:variant>
      <vt:variant>
        <vt:i4>458788</vt:i4>
      </vt:variant>
      <vt:variant>
        <vt:i4>165</vt:i4>
      </vt:variant>
      <vt:variant>
        <vt:i4>0</vt:i4>
      </vt:variant>
      <vt:variant>
        <vt:i4>5</vt:i4>
      </vt:variant>
      <vt:variant>
        <vt:lpwstr>mailto:XXX@XXX.ee</vt:lpwstr>
      </vt:variant>
      <vt:variant>
        <vt:lpwstr/>
      </vt:variant>
      <vt:variant>
        <vt:i4>6684684</vt:i4>
      </vt:variant>
      <vt:variant>
        <vt:i4>162</vt:i4>
      </vt:variant>
      <vt:variant>
        <vt:i4>0</vt:i4>
      </vt:variant>
      <vt:variant>
        <vt:i4>5</vt:i4>
      </vt:variant>
      <vt:variant>
        <vt:lpwstr>mailto:arno.huik@taaler.ee</vt:lpwstr>
      </vt:variant>
      <vt:variant>
        <vt:lpwstr/>
      </vt:variant>
      <vt:variant>
        <vt:i4>458788</vt:i4>
      </vt:variant>
      <vt:variant>
        <vt:i4>159</vt:i4>
      </vt:variant>
      <vt:variant>
        <vt:i4>0</vt:i4>
      </vt:variant>
      <vt:variant>
        <vt:i4>5</vt:i4>
      </vt:variant>
      <vt:variant>
        <vt:lpwstr>mailto:XXX@XXX.ee</vt:lpwstr>
      </vt:variant>
      <vt:variant>
        <vt:lpwstr/>
      </vt:variant>
      <vt:variant>
        <vt:i4>458788</vt:i4>
      </vt:variant>
      <vt:variant>
        <vt:i4>156</vt:i4>
      </vt:variant>
      <vt:variant>
        <vt:i4>0</vt:i4>
      </vt:variant>
      <vt:variant>
        <vt:i4>5</vt:i4>
      </vt:variant>
      <vt:variant>
        <vt:lpwstr>mailto:XXX@XXX.ee</vt:lpwstr>
      </vt:variant>
      <vt:variant>
        <vt:lpwstr/>
      </vt:variant>
      <vt:variant>
        <vt:i4>6684684</vt:i4>
      </vt:variant>
      <vt:variant>
        <vt:i4>153</vt:i4>
      </vt:variant>
      <vt:variant>
        <vt:i4>0</vt:i4>
      </vt:variant>
      <vt:variant>
        <vt:i4>5</vt:i4>
      </vt:variant>
      <vt:variant>
        <vt:lpwstr>mailto:arno.huik@taaler.ee</vt:lpwstr>
      </vt:variant>
      <vt:variant>
        <vt:lpwstr/>
      </vt:variant>
      <vt:variant>
        <vt:i4>458788</vt:i4>
      </vt:variant>
      <vt:variant>
        <vt:i4>150</vt:i4>
      </vt:variant>
      <vt:variant>
        <vt:i4>0</vt:i4>
      </vt:variant>
      <vt:variant>
        <vt:i4>5</vt:i4>
      </vt:variant>
      <vt:variant>
        <vt:lpwstr>mailto:XXX@XXX.ee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Oleg Lužetski</cp:lastModifiedBy>
  <cp:revision>241</cp:revision>
  <cp:lastPrinted>2018-03-15T07:58:00Z</cp:lastPrinted>
  <dcterms:created xsi:type="dcterms:W3CDTF">2019-05-16T13:23:00Z</dcterms:created>
  <dcterms:modified xsi:type="dcterms:W3CDTF">2026-04-19T13:41:00Z</dcterms:modified>
</cp:coreProperties>
</file>